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E9CB1" w14:textId="117BAEC7" w:rsidR="003A1186" w:rsidRPr="009A4CE0" w:rsidRDefault="00254386" w:rsidP="00A673E1">
      <w:pPr>
        <w:ind w:right="4"/>
        <w:jc w:val="right"/>
        <w:rPr>
          <w:rFonts w:ascii="Tahoma" w:hAnsi="Tahoma" w:cs="Tahoma"/>
          <w:i/>
          <w:iCs/>
          <w:u w:val="single"/>
          <w:lang w:val="sr-Cyrl-RS"/>
        </w:rPr>
      </w:pPr>
      <w:r w:rsidRPr="009A4CE0">
        <w:rPr>
          <w:rFonts w:ascii="Tahoma" w:hAnsi="Tahoma" w:cs="Tahoma"/>
          <w:i/>
          <w:iCs/>
          <w:u w:val="single"/>
          <w:lang w:val="sr-Cyrl-RS"/>
        </w:rPr>
        <w:t>ПР</w:t>
      </w:r>
      <w:r w:rsidR="00142EDC" w:rsidRPr="009A4CE0">
        <w:rPr>
          <w:rFonts w:ascii="Tahoma" w:hAnsi="Tahoma" w:cs="Tahoma"/>
          <w:i/>
          <w:iCs/>
          <w:u w:val="single"/>
          <w:lang w:val="sr-Cyrl-RS"/>
        </w:rPr>
        <w:t>Е</w:t>
      </w:r>
      <w:r w:rsidRPr="009A4CE0">
        <w:rPr>
          <w:rFonts w:ascii="Tahoma" w:hAnsi="Tahoma" w:cs="Tahoma"/>
          <w:i/>
          <w:iCs/>
          <w:u w:val="single"/>
          <w:lang w:val="sr-Cyrl-RS"/>
        </w:rPr>
        <w:t>Д</w:t>
      </w:r>
      <w:r w:rsidR="00142EDC" w:rsidRPr="009A4CE0">
        <w:rPr>
          <w:rFonts w:ascii="Tahoma" w:hAnsi="Tahoma" w:cs="Tahoma"/>
          <w:i/>
          <w:iCs/>
          <w:u w:val="single"/>
          <w:lang w:val="sr-Cyrl-RS"/>
        </w:rPr>
        <w:t>Л</w:t>
      </w:r>
      <w:r w:rsidRPr="009A4CE0">
        <w:rPr>
          <w:rFonts w:ascii="Tahoma" w:hAnsi="Tahoma" w:cs="Tahoma"/>
          <w:i/>
          <w:iCs/>
          <w:u w:val="single"/>
          <w:lang w:val="sr-Cyrl-RS"/>
        </w:rPr>
        <w:t>ОГ форме и приступа</w:t>
      </w:r>
      <w:r w:rsidR="00A673E1" w:rsidRPr="009A4CE0">
        <w:rPr>
          <w:rFonts w:ascii="Tahoma" w:hAnsi="Tahoma" w:cs="Tahoma"/>
          <w:i/>
          <w:iCs/>
          <w:u w:val="single"/>
          <w:lang w:val="sr-Latn-RS"/>
        </w:rPr>
        <w:t xml:space="preserve"> </w:t>
      </w:r>
      <w:r w:rsidR="00A673E1" w:rsidRPr="009A4CE0">
        <w:rPr>
          <w:rFonts w:ascii="Tahoma" w:hAnsi="Tahoma" w:cs="Tahoma"/>
          <w:i/>
          <w:iCs/>
          <w:u w:val="single"/>
          <w:lang w:val="sr-Cyrl-RS"/>
        </w:rPr>
        <w:t>за израду документа</w:t>
      </w:r>
      <w:r w:rsidRPr="009A4CE0">
        <w:rPr>
          <w:rStyle w:val="FootnoteReference"/>
          <w:rFonts w:ascii="Tahoma" w:hAnsi="Tahoma" w:cs="Tahoma"/>
          <w:i/>
          <w:iCs/>
          <w:sz w:val="28"/>
          <w:szCs w:val="28"/>
          <w:u w:val="single"/>
          <w:lang w:val="sr-Cyrl-RS"/>
        </w:rPr>
        <w:footnoteReference w:id="2"/>
      </w:r>
    </w:p>
    <w:p w14:paraId="19364F9E" w14:textId="520EB832" w:rsidR="00AD20EB" w:rsidRPr="009A4CE0" w:rsidRDefault="00A56793" w:rsidP="00A673E1">
      <w:pPr>
        <w:ind w:right="4"/>
        <w:jc w:val="right"/>
        <w:rPr>
          <w:rFonts w:ascii="Tahoma" w:hAnsi="Tahoma" w:cs="Tahoma"/>
          <w:i/>
          <w:iCs/>
          <w:sz w:val="28"/>
          <w:szCs w:val="28"/>
          <w:u w:val="single"/>
          <w:lang w:val="sr-Cyrl-RS"/>
        </w:rPr>
      </w:pPr>
      <w:r>
        <w:rPr>
          <w:rFonts w:ascii="Tahoma" w:hAnsi="Tahoma" w:cs="Tahoma"/>
          <w:i/>
          <w:iCs/>
          <w:u w:val="single"/>
          <w:lang w:val="sr-Cyrl-BA"/>
        </w:rPr>
        <w:t xml:space="preserve">Новембар </w:t>
      </w:r>
      <w:r w:rsidR="00E93A11" w:rsidRPr="009A4CE0">
        <w:rPr>
          <w:rFonts w:ascii="Tahoma" w:hAnsi="Tahoma" w:cs="Tahoma"/>
          <w:i/>
          <w:iCs/>
          <w:u w:val="single"/>
          <w:lang w:val="sr-Cyrl-RS"/>
        </w:rPr>
        <w:t>2024.</w:t>
      </w:r>
    </w:p>
    <w:p w14:paraId="6B819350" w14:textId="77777777" w:rsidR="00142EDC" w:rsidRDefault="00142EDC" w:rsidP="199AD85C">
      <w:pPr>
        <w:jc w:val="center"/>
        <w:rPr>
          <w:rFonts w:ascii="Tahoma" w:hAnsi="Tahoma" w:cs="Tahoma"/>
          <w:sz w:val="28"/>
          <w:szCs w:val="28"/>
          <w:highlight w:val="lightGray"/>
          <w:lang w:val="sr-Cyrl-RS"/>
        </w:rPr>
      </w:pPr>
    </w:p>
    <w:p w14:paraId="4FD9C0E3" w14:textId="77777777" w:rsidR="00142EDC" w:rsidRDefault="00142EDC" w:rsidP="199AD85C">
      <w:pPr>
        <w:jc w:val="center"/>
        <w:rPr>
          <w:rFonts w:ascii="Tahoma" w:hAnsi="Tahoma" w:cs="Tahoma"/>
          <w:sz w:val="28"/>
          <w:szCs w:val="28"/>
          <w:highlight w:val="lightGray"/>
          <w:lang w:val="sr-Cyrl-RS"/>
        </w:rPr>
      </w:pPr>
    </w:p>
    <w:p w14:paraId="2ABB347A" w14:textId="432DD1E3" w:rsidR="00DB6551" w:rsidRPr="00AD10EC" w:rsidRDefault="005B797E" w:rsidP="199AD85C">
      <w:pPr>
        <w:jc w:val="center"/>
        <w:rPr>
          <w:rFonts w:ascii="Tahoma" w:hAnsi="Tahoma" w:cs="Tahoma"/>
          <w:sz w:val="28"/>
          <w:szCs w:val="28"/>
        </w:rPr>
      </w:pPr>
      <w:r w:rsidRPr="199AD85C">
        <w:rPr>
          <w:rFonts w:ascii="Tahoma" w:hAnsi="Tahoma" w:cs="Tahoma"/>
          <w:sz w:val="28"/>
          <w:szCs w:val="28"/>
          <w:highlight w:val="lightGray"/>
        </w:rPr>
        <w:t>ОПШТИНА/ГРАД</w:t>
      </w:r>
      <w:r w:rsidR="00420B95" w:rsidRPr="199AD85C">
        <w:rPr>
          <w:rFonts w:ascii="Tahoma" w:hAnsi="Tahoma" w:cs="Tahoma"/>
          <w:sz w:val="28"/>
          <w:szCs w:val="28"/>
          <w:highlight w:val="lightGray"/>
        </w:rPr>
        <w:t xml:space="preserve"> </w:t>
      </w:r>
      <w:r w:rsidRPr="199AD85C">
        <w:rPr>
          <w:rFonts w:ascii="Tahoma" w:hAnsi="Tahoma" w:cs="Tahoma"/>
          <w:sz w:val="28"/>
          <w:szCs w:val="28"/>
          <w:highlight w:val="lightGray"/>
        </w:rPr>
        <w:t>.....</w:t>
      </w:r>
    </w:p>
    <w:p w14:paraId="18D9F401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35"/>
      </w:tblGrid>
      <w:tr w:rsidR="005B797E" w:rsidRPr="00AD10EC" w14:paraId="1A564EA4" w14:textId="77777777" w:rsidTr="005B797E">
        <w:trPr>
          <w:jc w:val="center"/>
        </w:trPr>
        <w:tc>
          <w:tcPr>
            <w:tcW w:w="3235" w:type="dxa"/>
          </w:tcPr>
          <w:p w14:paraId="2140EC99" w14:textId="6382FF52" w:rsidR="005B797E" w:rsidRPr="00AD10EC" w:rsidRDefault="005B797E" w:rsidP="005B797E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62C4EFF6" w14:textId="77777777" w:rsidR="005B797E" w:rsidRPr="00AD10EC" w:rsidRDefault="005B797E" w:rsidP="005B797E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0F1906CC" w14:textId="77777777" w:rsidR="005B797E" w:rsidRPr="00AD10EC" w:rsidRDefault="005B797E" w:rsidP="005B797E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1F32E6FF" w14:textId="7AEEA40C" w:rsidR="005B797E" w:rsidRPr="00AD10EC" w:rsidRDefault="00420B95" w:rsidP="005B797E">
            <w:pPr>
              <w:jc w:val="center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highlight w:val="lightGray"/>
                <w:lang w:val="sr-Cyrl-RS"/>
              </w:rPr>
              <w:t>ЛОГО/</w:t>
            </w:r>
            <w:r w:rsidR="005B797E" w:rsidRPr="00AD10EC">
              <w:rPr>
                <w:rFonts w:ascii="Tahoma" w:hAnsi="Tahoma" w:cs="Tahoma"/>
                <w:highlight w:val="lightGray"/>
                <w:lang w:val="sr-Cyrl-RS"/>
              </w:rPr>
              <w:t>ГРБ</w:t>
            </w:r>
            <w:r w:rsidRPr="00AD10EC">
              <w:rPr>
                <w:rFonts w:ascii="Tahoma" w:hAnsi="Tahoma" w:cs="Tahoma"/>
                <w:highlight w:val="lightGray"/>
                <w:lang w:val="sr-Cyrl-RS"/>
              </w:rPr>
              <w:t xml:space="preserve"> ОПШТИНЕ/ГРАДА</w:t>
            </w:r>
            <w:r w:rsidRPr="00AD10EC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3C215364" w14:textId="77777777" w:rsidR="005B797E" w:rsidRPr="00AD10EC" w:rsidRDefault="005B797E" w:rsidP="005B797E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33A5F93E" w14:textId="77777777" w:rsidR="005B797E" w:rsidRPr="00AD10EC" w:rsidRDefault="005B797E" w:rsidP="005B797E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04E32D87" w14:textId="77777777" w:rsidR="005B797E" w:rsidRPr="00AD10EC" w:rsidRDefault="005B797E" w:rsidP="005B797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</w:tbl>
    <w:p w14:paraId="222265D1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2E8DB4C5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1C5306BD" w14:textId="46EF877E" w:rsidR="005B797E" w:rsidRPr="008F723F" w:rsidRDefault="005B797E" w:rsidP="4A6C8BDD">
      <w:pPr>
        <w:jc w:val="center"/>
        <w:rPr>
          <w:rFonts w:ascii="Tahoma" w:hAnsi="Tahoma" w:cs="Tahoma"/>
        </w:rPr>
      </w:pPr>
      <w:r w:rsidRPr="4A6C8BDD">
        <w:rPr>
          <w:rFonts w:ascii="Tahoma" w:hAnsi="Tahoma" w:cs="Tahoma"/>
          <w:sz w:val="40"/>
          <w:szCs w:val="40"/>
        </w:rPr>
        <w:t xml:space="preserve">Програм унапређења социјалне заштите у </w:t>
      </w:r>
      <w:r w:rsidR="00DD38D6">
        <w:rPr>
          <w:rFonts w:ascii="Tahoma" w:hAnsi="Tahoma" w:cs="Tahoma"/>
          <w:sz w:val="40"/>
          <w:szCs w:val="40"/>
          <w:highlight w:val="lightGray"/>
          <w:lang w:val="sr-Cyrl-RS"/>
        </w:rPr>
        <w:t>о</w:t>
      </w:r>
      <w:r w:rsidRPr="4A6C8BDD">
        <w:rPr>
          <w:rFonts w:ascii="Tahoma" w:hAnsi="Tahoma" w:cs="Tahoma"/>
          <w:sz w:val="40"/>
          <w:szCs w:val="40"/>
          <w:highlight w:val="lightGray"/>
        </w:rPr>
        <w:t>пштини/</w:t>
      </w:r>
      <w:r w:rsidR="00DD38D6">
        <w:rPr>
          <w:rFonts w:ascii="Tahoma" w:hAnsi="Tahoma" w:cs="Tahoma"/>
          <w:sz w:val="40"/>
          <w:szCs w:val="40"/>
          <w:highlight w:val="lightGray"/>
          <w:lang w:val="sr-Cyrl-RS"/>
        </w:rPr>
        <w:t>г</w:t>
      </w:r>
      <w:r w:rsidRPr="4A6C8BDD">
        <w:rPr>
          <w:rFonts w:ascii="Tahoma" w:hAnsi="Tahoma" w:cs="Tahoma"/>
          <w:sz w:val="40"/>
          <w:szCs w:val="40"/>
          <w:highlight w:val="lightGray"/>
        </w:rPr>
        <w:t>раду .....</w:t>
      </w:r>
      <w:r w:rsidRPr="4A6C8BDD">
        <w:rPr>
          <w:rFonts w:ascii="Tahoma" w:hAnsi="Tahoma" w:cs="Tahoma"/>
          <w:sz w:val="40"/>
          <w:szCs w:val="40"/>
        </w:rPr>
        <w:t xml:space="preserve"> за период од </w:t>
      </w:r>
      <w:r w:rsidRPr="4A6C8BDD">
        <w:rPr>
          <w:rFonts w:ascii="Tahoma" w:hAnsi="Tahoma" w:cs="Tahoma"/>
          <w:sz w:val="40"/>
          <w:szCs w:val="40"/>
          <w:highlight w:val="lightGray"/>
        </w:rPr>
        <w:t>.....</w:t>
      </w:r>
      <w:r w:rsidRPr="4A6C8BDD">
        <w:rPr>
          <w:rFonts w:ascii="Tahoma" w:hAnsi="Tahoma" w:cs="Tahoma"/>
          <w:sz w:val="40"/>
          <w:szCs w:val="40"/>
        </w:rPr>
        <w:t xml:space="preserve"> до </w:t>
      </w:r>
      <w:r w:rsidRPr="4A6C8BDD">
        <w:rPr>
          <w:rFonts w:ascii="Tahoma" w:hAnsi="Tahoma" w:cs="Tahoma"/>
          <w:sz w:val="40"/>
          <w:szCs w:val="40"/>
          <w:highlight w:val="lightGray"/>
        </w:rPr>
        <w:t>.....</w:t>
      </w:r>
      <w:r w:rsidRPr="4A6C8BDD">
        <w:rPr>
          <w:rFonts w:ascii="Tahoma" w:hAnsi="Tahoma" w:cs="Tahoma"/>
          <w:sz w:val="40"/>
          <w:szCs w:val="40"/>
        </w:rPr>
        <w:t xml:space="preserve"> године</w:t>
      </w:r>
    </w:p>
    <w:p w14:paraId="366030E4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7A1C1D8D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48A34ED9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033E46D2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49AED46B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3876628C" w14:textId="77777777" w:rsidR="005B797E" w:rsidRPr="00AD10EC" w:rsidRDefault="005B797E" w:rsidP="00254386">
      <w:pPr>
        <w:rPr>
          <w:rFonts w:ascii="Tahoma" w:hAnsi="Tahoma" w:cs="Tahoma"/>
          <w:lang w:val="sr-Cyrl-RS"/>
        </w:rPr>
      </w:pPr>
    </w:p>
    <w:p w14:paraId="53772324" w14:textId="77777777" w:rsidR="005B797E" w:rsidRPr="00AD10EC" w:rsidRDefault="005B797E" w:rsidP="00597447">
      <w:pPr>
        <w:rPr>
          <w:rFonts w:ascii="Tahoma" w:hAnsi="Tahoma" w:cs="Tahoma"/>
          <w:lang w:val="sr-Cyrl-RS"/>
        </w:rPr>
      </w:pPr>
    </w:p>
    <w:p w14:paraId="429970B2" w14:textId="77777777" w:rsidR="005B797E" w:rsidRPr="00AD10EC" w:rsidRDefault="005B797E" w:rsidP="005B797E">
      <w:pPr>
        <w:jc w:val="center"/>
        <w:rPr>
          <w:rFonts w:ascii="Tahoma" w:hAnsi="Tahoma" w:cs="Tahoma"/>
          <w:lang w:val="sr-Cyrl-RS"/>
        </w:rPr>
      </w:pPr>
    </w:p>
    <w:p w14:paraId="3E00FDC0" w14:textId="499A4A06" w:rsidR="00000179" w:rsidRPr="00AD10EC" w:rsidRDefault="00000179" w:rsidP="00E93A11">
      <w:pPr>
        <w:jc w:val="center"/>
        <w:rPr>
          <w:rFonts w:ascii="Tahoma" w:hAnsi="Tahoma" w:cs="Tahoma"/>
          <w:lang w:val="sr-Cyrl-RS"/>
        </w:rPr>
      </w:pPr>
      <w:r w:rsidRPr="00AD10EC">
        <w:rPr>
          <w:rFonts w:ascii="Tahoma" w:hAnsi="Tahoma" w:cs="Tahoma"/>
          <w:highlight w:val="lightGray"/>
          <w:lang w:val="sr-Cyrl-RS"/>
        </w:rPr>
        <w:t>Место, месец и година</w:t>
      </w:r>
    </w:p>
    <w:sdt>
      <w:sdtPr>
        <w:rPr>
          <w:rFonts w:ascii="Tahoma" w:eastAsiaTheme="minorEastAsia" w:hAnsi="Tahoma" w:cs="Tahoma"/>
          <w:color w:val="auto"/>
          <w:kern w:val="2"/>
          <w:sz w:val="22"/>
          <w:szCs w:val="22"/>
          <w:lang w:val="sr-Cyrl-RS"/>
          <w14:ligatures w14:val="standardContextual"/>
        </w:rPr>
        <w:id w:val="-3010861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1467B4E" w14:textId="17C2C80F" w:rsidR="00597447" w:rsidRPr="00AD10EC" w:rsidRDefault="00597447" w:rsidP="00597447">
          <w:pPr>
            <w:pStyle w:val="TOCHeading"/>
            <w:jc w:val="center"/>
            <w:rPr>
              <w:rFonts w:ascii="Tahoma" w:hAnsi="Tahoma" w:cs="Tahoma"/>
              <w:lang w:val="sr-Cyrl-RS"/>
            </w:rPr>
          </w:pPr>
          <w:r w:rsidRPr="00AD10EC">
            <w:rPr>
              <w:rFonts w:ascii="Tahoma" w:hAnsi="Tahoma" w:cs="Tahoma"/>
              <w:lang w:val="sr-Cyrl-RS"/>
            </w:rPr>
            <w:t>Садржај</w:t>
          </w:r>
        </w:p>
        <w:p w14:paraId="5415F3CC" w14:textId="77777777" w:rsidR="00597447" w:rsidRPr="00AD10EC" w:rsidRDefault="00597447">
          <w:pPr>
            <w:rPr>
              <w:rFonts w:ascii="Tahoma" w:hAnsi="Tahoma" w:cs="Tahoma"/>
              <w:lang w:val="sr-Cyrl-RS"/>
            </w:rPr>
          </w:pPr>
        </w:p>
        <w:p w14:paraId="5C80DBB1" w14:textId="6A5E9F5A" w:rsidR="00D80060" w:rsidRDefault="00597447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r w:rsidRPr="00AD10EC">
            <w:rPr>
              <w:rFonts w:ascii="Tahoma" w:hAnsi="Tahoma" w:cs="Tahoma"/>
              <w:lang w:val="sr-Cyrl-RS"/>
            </w:rPr>
            <w:fldChar w:fldCharType="begin"/>
          </w:r>
          <w:r w:rsidRPr="00AD10EC">
            <w:rPr>
              <w:rFonts w:ascii="Tahoma" w:hAnsi="Tahoma" w:cs="Tahoma"/>
              <w:lang w:val="sr-Cyrl-RS"/>
            </w:rPr>
            <w:instrText xml:space="preserve"> TOC \o "1-3" \h \z \u </w:instrText>
          </w:r>
          <w:r w:rsidRPr="00AD10EC">
            <w:rPr>
              <w:rFonts w:ascii="Tahoma" w:hAnsi="Tahoma" w:cs="Tahoma"/>
              <w:lang w:val="sr-Cyrl-RS"/>
            </w:rPr>
            <w:fldChar w:fldCharType="separate"/>
          </w:r>
          <w:hyperlink w:anchor="_Toc181295976" w:history="1">
            <w:r w:rsidR="00D80060"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1.</w:t>
            </w:r>
            <w:r w:rsidR="00D80060"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="00D80060"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Увод</w:t>
            </w:r>
            <w:r w:rsidR="00D80060">
              <w:rPr>
                <w:noProof/>
                <w:webHidden/>
              </w:rPr>
              <w:tab/>
            </w:r>
            <w:r w:rsidR="00D80060">
              <w:rPr>
                <w:noProof/>
                <w:webHidden/>
              </w:rPr>
              <w:fldChar w:fldCharType="begin"/>
            </w:r>
            <w:r w:rsidR="00D80060">
              <w:rPr>
                <w:noProof/>
                <w:webHidden/>
              </w:rPr>
              <w:instrText xml:space="preserve"> PAGEREF _Toc181295976 \h </w:instrText>
            </w:r>
            <w:r w:rsidR="00D80060">
              <w:rPr>
                <w:noProof/>
                <w:webHidden/>
              </w:rPr>
            </w:r>
            <w:r w:rsidR="00D80060">
              <w:rPr>
                <w:noProof/>
                <w:webHidden/>
              </w:rPr>
              <w:fldChar w:fldCharType="separate"/>
            </w:r>
            <w:r w:rsidR="00D80060">
              <w:rPr>
                <w:noProof/>
                <w:webHidden/>
              </w:rPr>
              <w:t>5</w:t>
            </w:r>
            <w:r w:rsidR="00D80060">
              <w:rPr>
                <w:noProof/>
                <w:webHidden/>
              </w:rPr>
              <w:fldChar w:fldCharType="end"/>
            </w:r>
          </w:hyperlink>
        </w:p>
        <w:p w14:paraId="5678FFC6" w14:textId="432D7759" w:rsidR="00D80060" w:rsidRDefault="00D80060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77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Плански документи и правни оквир у области социјалне заштите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92D09" w14:textId="41318DD4" w:rsidR="00D80060" w:rsidRDefault="00D80060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78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Опис постојећег стања са анализом проблема и жељених промена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1B7DE" w14:textId="3C10E0B3" w:rsidR="00D80060" w:rsidRDefault="00D80060">
          <w:pPr>
            <w:pStyle w:val="TOC2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79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3.1.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 xml:space="preserve">Кључни налази </w:t>
            </w:r>
            <w:r w:rsidRPr="00C15F7D">
              <w:rPr>
                <w:rStyle w:val="Hyperlink"/>
                <w:rFonts w:ascii="Tahoma" w:hAnsi="Tahoma" w:cs="Tahoma"/>
                <w:i/>
                <w:iCs/>
                <w:noProof/>
                <w:lang w:val="sr-Cyrl-RS"/>
              </w:rPr>
              <w:t>ex-post</w:t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 xml:space="preserve"> анализе претходног планског документа у области социјалне заштите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79465" w14:textId="15F34197" w:rsidR="00D80060" w:rsidRDefault="00D80060">
          <w:pPr>
            <w:pStyle w:val="TOC2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0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3.2.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Општи подаци о општини</w:t>
            </w:r>
            <w:r w:rsidRPr="00C15F7D">
              <w:rPr>
                <w:rStyle w:val="Hyperlink"/>
                <w:rFonts w:ascii="Tahoma" w:hAnsi="Tahoma" w:cs="Tahoma"/>
                <w:noProof/>
                <w:lang w:val="sr-Latn-RS"/>
              </w:rPr>
              <w:t>/</w:t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граду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4AAE0" w14:textId="51CEE209" w:rsidR="00D80060" w:rsidRDefault="00D80060">
          <w:pPr>
            <w:pStyle w:val="TOC2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1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3.3.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Корисници/кориснице и обезбеђивање права на социјалну заштиту у граду/општини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C3875" w14:textId="50B620EC" w:rsidR="00D80060" w:rsidRDefault="00D800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2" w:history="1">
            <w:r w:rsidRPr="00C15F7D">
              <w:rPr>
                <w:rStyle w:val="Hyperlink"/>
                <w:rFonts w:ascii="Tahoma" w:eastAsiaTheme="majorEastAsia" w:hAnsi="Tahoma" w:cs="Tahoma"/>
                <w:noProof/>
                <w:lang w:val="sr-Cyrl-RS"/>
              </w:rPr>
              <w:t>3.3.1. Структура корисника социјалне заштите у граду/општини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E9555" w14:textId="76D80AA4" w:rsidR="00D80060" w:rsidRDefault="00D800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3" w:history="1">
            <w:r w:rsidRPr="00C15F7D">
              <w:rPr>
                <w:rStyle w:val="Hyperlink"/>
                <w:rFonts w:ascii="Tahoma" w:eastAsiaTheme="majorEastAsia" w:hAnsi="Tahoma" w:cs="Tahoma"/>
                <w:noProof/>
                <w:lang w:val="sr-Cyrl-RS"/>
              </w:rPr>
              <w:t>3.3.2. Финансирање социјалне заштите у граду/општини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39387" w14:textId="1BA4B6C3" w:rsidR="00D80060" w:rsidRDefault="00D800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4" w:history="1">
            <w:r w:rsidRPr="00C15F7D">
              <w:rPr>
                <w:rStyle w:val="Hyperlink"/>
                <w:rFonts w:ascii="Tahoma" w:eastAsiaTheme="majorEastAsia" w:hAnsi="Tahoma" w:cs="Tahoma"/>
                <w:noProof/>
                <w:lang w:val="sr-Cyrl-RS"/>
              </w:rPr>
              <w:t>3.3.3. Услуге социјалне заштите у граду/општини: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F7DFB" w14:textId="1ED27F05" w:rsidR="00D80060" w:rsidRDefault="00D800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5" w:history="1">
            <w:r w:rsidRPr="00C15F7D">
              <w:rPr>
                <w:rStyle w:val="Hyperlink"/>
                <w:rFonts w:ascii="Tahoma" w:eastAsiaTheme="majorEastAsia" w:hAnsi="Tahoma" w:cs="Tahoma"/>
                <w:noProof/>
                <w:lang w:val="sr-Cyrl-RS"/>
              </w:rPr>
              <w:t>3.3.4. Материјална подршка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0DB26" w14:textId="3587B160" w:rsidR="00D80060" w:rsidRDefault="00D80060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6" w:history="1">
            <w:r w:rsidRPr="00C15F7D">
              <w:rPr>
                <w:rStyle w:val="Hyperlink"/>
                <w:rFonts w:ascii="Tahoma" w:eastAsiaTheme="majorEastAsia" w:hAnsi="Tahoma" w:cs="Tahoma"/>
                <w:noProof/>
                <w:lang w:val="sr-Cyrl-RS"/>
              </w:rPr>
              <w:t>3.3.5. Институционални капацитети за обезбеђивање социјалне заштите у граду/општини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44042" w14:textId="2DB6BA90" w:rsidR="00D80060" w:rsidRDefault="00D80060">
          <w:pPr>
            <w:pStyle w:val="TOC2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7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3.4.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Финализација анализе – кључни фактори од значаја за унапређење социјалне заштите у граду/општини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1FCC4" w14:textId="53BD4B72" w:rsidR="00D80060" w:rsidRDefault="00D8006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8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4. Циљеви и мере планског документа за унапређење социјалне заштите и припрема пратећег Акционог плана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ACE68" w14:textId="77D1AEA2" w:rsidR="00D80060" w:rsidRDefault="00D800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89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4.1. Циљеви и мере Програма (приказ у главном тексту Програма)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D5880" w14:textId="4D144827" w:rsidR="00D80060" w:rsidRDefault="00D8006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90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4.2. Процена финансијских средстава неопходних за реализацију Програма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915D7" w14:textId="391CA929" w:rsidR="00D80060" w:rsidRDefault="00D80060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91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5.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Оквир за праћење спровођења, вредновање учинака и извештавање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7D64F" w14:textId="485C0DEA" w:rsidR="00D80060" w:rsidRDefault="00D80060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92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6.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Акциони план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5829E" w14:textId="162DDA67" w:rsidR="00D80060" w:rsidRDefault="00D80060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val="en-GB" w:eastAsia="en-GB"/>
            </w:rPr>
          </w:pPr>
          <w:hyperlink w:anchor="_Toc181295993" w:history="1"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7.</w:t>
            </w:r>
            <w:r>
              <w:rPr>
                <w:rFonts w:eastAsiaTheme="minorEastAsia"/>
                <w:noProof/>
                <w:sz w:val="24"/>
                <w:szCs w:val="24"/>
                <w:lang w:val="en-GB" w:eastAsia="en-GB"/>
              </w:rPr>
              <w:tab/>
            </w:r>
            <w:r w:rsidRPr="00C15F7D">
              <w:rPr>
                <w:rStyle w:val="Hyperlink"/>
                <w:rFonts w:ascii="Tahoma" w:hAnsi="Tahoma" w:cs="Tahoma"/>
                <w:noProof/>
                <w:lang w:val="sr-Cyrl-RS"/>
              </w:rPr>
              <w:t>Прилози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_Toc181295993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584E11" w14:textId="6F70D338" w:rsidR="00DA2B55" w:rsidRDefault="00597447">
          <w:pPr>
            <w:rPr>
              <w:rFonts w:ascii="Tahoma" w:eastAsiaTheme="minorEastAsia" w:hAnsi="Tahoma" w:cs="Tahoma"/>
              <w:b/>
              <w:bCs/>
              <w:lang w:val="sr-Cyrl-RS"/>
            </w:rPr>
          </w:pPr>
          <w:r w:rsidRPr="00AD10EC">
            <w:rPr>
              <w:rFonts w:ascii="Tahoma" w:hAnsi="Tahoma" w:cs="Tahoma"/>
              <w:b/>
              <w:bCs/>
              <w:lang w:val="sr-Cyrl-RS"/>
            </w:rPr>
            <w:fldChar w:fldCharType="end"/>
          </w:r>
        </w:p>
      </w:sdtContent>
    </w:sdt>
    <w:p w14:paraId="605C6970" w14:textId="73E8B6A5" w:rsidR="003B5223" w:rsidRDefault="003B5223" w:rsidP="003B5223">
      <w:pPr>
        <w:rPr>
          <w:rFonts w:ascii="Tahoma" w:hAnsi="Tahoma" w:cs="Tahoma"/>
          <w:lang w:val="sr-Cyrl-RS"/>
        </w:rPr>
      </w:pPr>
    </w:p>
    <w:p w14:paraId="7624D3EA" w14:textId="77777777" w:rsidR="00DA2B55" w:rsidRDefault="00DA2B55" w:rsidP="003B5223">
      <w:pPr>
        <w:rPr>
          <w:rFonts w:ascii="Tahoma" w:hAnsi="Tahoma" w:cs="Tahoma"/>
          <w:lang w:val="sr-Cyrl-RS"/>
        </w:rPr>
      </w:pPr>
    </w:p>
    <w:p w14:paraId="7A15CB93" w14:textId="77777777" w:rsidR="00DA2B55" w:rsidRDefault="00DA2B55" w:rsidP="003B5223">
      <w:pPr>
        <w:rPr>
          <w:rFonts w:ascii="Tahoma" w:hAnsi="Tahoma" w:cs="Tahoma"/>
          <w:lang w:val="sr-Cyrl-RS"/>
        </w:rPr>
      </w:pPr>
    </w:p>
    <w:p w14:paraId="118F724D" w14:textId="77777777" w:rsidR="00DA2B55" w:rsidRDefault="00DA2B55" w:rsidP="003B5223">
      <w:pPr>
        <w:rPr>
          <w:rFonts w:ascii="Tahoma" w:hAnsi="Tahoma" w:cs="Tahoma"/>
          <w:lang w:val="sr-Latn-RS"/>
        </w:rPr>
      </w:pPr>
    </w:p>
    <w:p w14:paraId="55C6AD64" w14:textId="77777777" w:rsidR="00DD1E2F" w:rsidRDefault="00DD1E2F" w:rsidP="003B5223">
      <w:pPr>
        <w:rPr>
          <w:rFonts w:ascii="Tahoma" w:hAnsi="Tahoma" w:cs="Tahoma"/>
          <w:lang w:val="sr-Cyrl-RS"/>
        </w:rPr>
      </w:pPr>
    </w:p>
    <w:p w14:paraId="628776D3" w14:textId="77777777" w:rsidR="00F66313" w:rsidRPr="00F66313" w:rsidRDefault="00F66313" w:rsidP="003B5223">
      <w:pPr>
        <w:rPr>
          <w:rFonts w:ascii="Tahoma" w:hAnsi="Tahoma" w:cs="Tahoma"/>
          <w:lang w:val="sr-Cyrl-RS"/>
        </w:rPr>
      </w:pPr>
    </w:p>
    <w:p w14:paraId="53632C41" w14:textId="77777777" w:rsidR="00DA2B55" w:rsidRPr="002658F4" w:rsidRDefault="00DA2B55" w:rsidP="003B5223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3B5223" w:rsidRPr="00AD10EC" w14:paraId="1757AAB9" w14:textId="77777777" w:rsidTr="003B5223">
        <w:tc>
          <w:tcPr>
            <w:tcW w:w="9350" w:type="dxa"/>
            <w:shd w:val="clear" w:color="auto" w:fill="FBE4D5" w:themeFill="accent2" w:themeFillTint="33"/>
          </w:tcPr>
          <w:p w14:paraId="77176373" w14:textId="73B6D10E" w:rsidR="003B5223" w:rsidRDefault="003B5223" w:rsidP="003B5223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</w:t>
            </w:r>
            <w:r>
              <w:rPr>
                <w:rFonts w:ascii="Tahoma" w:hAnsi="Tahoma" w:cs="Tahoma"/>
                <w:lang w:val="sr-Cyrl-RS"/>
              </w:rPr>
              <w:t xml:space="preserve">ВОДНЕ НАПОМЕНЕ </w:t>
            </w:r>
            <w:r w:rsidRPr="0024019F">
              <w:rPr>
                <w:rFonts w:ascii="Tahoma" w:hAnsi="Tahoma" w:cs="Tahoma"/>
                <w:i/>
                <w:iCs/>
                <w:lang w:val="sr-Cyrl-RS"/>
              </w:rPr>
              <w:t xml:space="preserve">у вези са тренутним (2024. година) 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планским и </w:t>
            </w:r>
            <w:r w:rsidRPr="0024019F">
              <w:rPr>
                <w:rFonts w:ascii="Tahoma" w:hAnsi="Tahoma" w:cs="Tahoma"/>
                <w:i/>
                <w:iCs/>
                <w:lang w:val="sr-Cyrl-RS"/>
              </w:rPr>
              <w:t xml:space="preserve">правним оквиром и типом документа јавне политике који се израђује за област социјалне заштите </w:t>
            </w:r>
            <w:r w:rsidR="00C67194">
              <w:rPr>
                <w:rFonts w:ascii="Tahoma" w:hAnsi="Tahoma" w:cs="Tahoma"/>
                <w:i/>
                <w:iCs/>
                <w:lang w:val="sr-Cyrl-RS"/>
              </w:rPr>
              <w:t xml:space="preserve">(у даљем тексту: СЗ) </w:t>
            </w:r>
            <w:r w:rsidRPr="0024019F">
              <w:rPr>
                <w:rFonts w:ascii="Tahoma" w:hAnsi="Tahoma" w:cs="Tahoma"/>
                <w:i/>
                <w:iCs/>
                <w:lang w:val="sr-Cyrl-RS"/>
              </w:rPr>
              <w:t>на локалном нивоу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  <w:p w14:paraId="0744917A" w14:textId="67CA1E57" w:rsidR="003B5223" w:rsidRDefault="003B5223" w:rsidP="003B5223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 приступу и структурирању форме овог модела програма, главни референтни пропис био је (јесте) Закон о планском систему (у даљем тексту: ЗПС; са пратећим подзаконским актима и повезаним методолошким материјалима), што се 6 година од почетка примене овог закона мора разумети као исправан приступ. У складу са ЗПС, када се документом јавне политике (у даљем тексту: ДЈП) </w:t>
            </w:r>
            <w:r w:rsidRPr="00C206CC">
              <w:rPr>
                <w:rFonts w:ascii="Tahoma" w:hAnsi="Tahoma" w:cs="Tahoma"/>
                <w:lang w:val="sr-Cyrl-RS"/>
              </w:rPr>
              <w:t>на целовит начин утврђују стратешки правац деловања и јавне политике у конкретној области планирања</w:t>
            </w:r>
            <w:r>
              <w:rPr>
                <w:rFonts w:ascii="Tahoma" w:hAnsi="Tahoma" w:cs="Tahoma"/>
                <w:lang w:val="sr-Cyrl-RS"/>
              </w:rPr>
              <w:t xml:space="preserve"> – тај ДЈП јесте - </w:t>
            </w:r>
            <w:r w:rsidRPr="005B4AB1">
              <w:rPr>
                <w:rFonts w:ascii="Tahoma" w:hAnsi="Tahoma" w:cs="Tahoma"/>
                <w:i/>
                <w:iCs/>
                <w:lang w:val="sr-Cyrl-RS"/>
              </w:rPr>
              <w:t>стратегија</w:t>
            </w:r>
            <w:r>
              <w:rPr>
                <w:rFonts w:ascii="Tahoma" w:hAnsi="Tahoma" w:cs="Tahoma"/>
                <w:lang w:val="sr-Cyrl-RS"/>
              </w:rPr>
              <w:t xml:space="preserve"> (чл. 11. ЗПС). Дотле, </w:t>
            </w:r>
            <w:r w:rsidRPr="00CE1321">
              <w:rPr>
                <w:rFonts w:ascii="Tahoma" w:hAnsi="Tahoma" w:cs="Tahoma"/>
                <w:i/>
                <w:iCs/>
                <w:lang w:val="sr-Cyrl-RS"/>
              </w:rPr>
              <w:t>програм</w:t>
            </w:r>
            <w:r>
              <w:rPr>
                <w:rFonts w:ascii="Tahoma" w:hAnsi="Tahoma" w:cs="Tahoma"/>
                <w:lang w:val="sr-Cyrl-RS"/>
              </w:rPr>
              <w:t xml:space="preserve"> је дефинисан као ДЈП </w:t>
            </w:r>
            <w:r w:rsidRPr="005B4AB1">
              <w:rPr>
                <w:rFonts w:ascii="Tahoma" w:hAnsi="Tahoma" w:cs="Tahoma"/>
                <w:lang w:val="sr-Cyrl-RS"/>
              </w:rPr>
              <w:t>ужег обухвата од стратегије који, по правилу, разрађује посебан циљ стратегије или неког другог планског документа у складу са којим се доноси</w:t>
            </w:r>
            <w:r>
              <w:rPr>
                <w:rFonts w:ascii="Tahoma" w:hAnsi="Tahoma" w:cs="Tahoma"/>
                <w:lang w:val="sr-Cyrl-RS"/>
              </w:rPr>
              <w:t>. По аналогији са националним нивоом на којем је донета Стратегија</w:t>
            </w:r>
            <w:r w:rsidR="00B21CED">
              <w:rPr>
                <w:rStyle w:val="FootnoteReference"/>
                <w:rFonts w:ascii="Tahoma" w:hAnsi="Tahoma" w:cs="Tahoma"/>
                <w:lang w:val="sr-Cyrl-RS"/>
              </w:rPr>
              <w:footnoteReference w:id="3"/>
            </w:r>
            <w:r>
              <w:rPr>
                <w:rFonts w:ascii="Tahoma" w:hAnsi="Tahoma" w:cs="Tahoma"/>
                <w:lang w:val="sr-Cyrl-RS"/>
              </w:rPr>
              <w:t xml:space="preserve"> (уз коју је планирано доношење акционих планова, а без пратећих програма), и имајући у виду обухватност области социјалне заштите на локалном нивоу и захтев да се локални ДЈП усклади са Стратегијом – оправдан је закључак да би примеренија врста ДЈП и у случају ЈЛС била управо – стратегија. У прилог оваквом закључку говори доста аргумената: Будући да Закон о социјалној заштити у делу коју уређује планска документа није мењан од 2011. године, није ни усклађен са ЗПС (из 2018. године), односно такво усклађивање може се тек у перспективи очекивати - Анализе које је спроводио и Републички секретаријат за јавне политике и размењивао са СКГО такође су мапирале потребу усклађивања Закона о социјалној заштити са ЗПС управо у делу који се односи на планска документа; Аргументи који су превагнули у одлучивању да се на националном нивоу донесе Стратегија а не програм (и који су обрађени и у </w:t>
            </w:r>
            <w:r w:rsidRPr="007D35C8">
              <w:rPr>
                <w:rFonts w:ascii="Tahoma" w:hAnsi="Tahoma" w:cs="Tahoma"/>
                <w:i/>
                <w:iCs/>
                <w:lang w:val="sr-Cyrl-RS"/>
              </w:rPr>
              <w:t>Ex-ante</w:t>
            </w:r>
            <w:r w:rsidRPr="007D35C8">
              <w:rPr>
                <w:rFonts w:ascii="Tahoma" w:hAnsi="Tahoma" w:cs="Tahoma"/>
                <w:lang w:val="sr-Cyrl-RS"/>
              </w:rPr>
              <w:t xml:space="preserve"> анализ</w:t>
            </w:r>
            <w:r>
              <w:rPr>
                <w:rFonts w:ascii="Tahoma" w:hAnsi="Tahoma" w:cs="Tahoma"/>
                <w:lang w:val="sr-Cyrl-RS"/>
              </w:rPr>
              <w:t>и</w:t>
            </w:r>
            <w:r w:rsidRPr="007D35C8">
              <w:rPr>
                <w:rFonts w:ascii="Tahoma" w:hAnsi="Tahoma" w:cs="Tahoma"/>
                <w:lang w:val="sr-Cyrl-RS"/>
              </w:rPr>
              <w:t xml:space="preserve"> политике социјалне заштите у периоду 2022-2030. године</w:t>
            </w:r>
            <w:r>
              <w:rPr>
                <w:rFonts w:ascii="Tahoma" w:hAnsi="Tahoma" w:cs="Tahoma"/>
                <w:lang w:val="sr-Cyrl-RS"/>
              </w:rPr>
              <w:t xml:space="preserve"> коју је 2022. године израдило надлежно Министарство</w:t>
            </w:r>
            <w:r>
              <w:rPr>
                <w:rStyle w:val="FootnoteReference"/>
                <w:rFonts w:ascii="Tahoma" w:hAnsi="Tahoma" w:cs="Tahoma"/>
                <w:lang w:val="sr-Cyrl-RS"/>
              </w:rPr>
              <w:footnoteReference w:id="4"/>
            </w:r>
            <w:r>
              <w:rPr>
                <w:rFonts w:ascii="Tahoma" w:hAnsi="Tahoma" w:cs="Tahoma"/>
                <w:lang w:val="sr-Cyrl-RS"/>
              </w:rPr>
              <w:t xml:space="preserve">) могу се </w:t>
            </w:r>
            <w:r w:rsidRPr="00D21DB0">
              <w:rPr>
                <w:rFonts w:ascii="Tahoma" w:hAnsi="Tahoma" w:cs="Tahoma"/>
                <w:i/>
                <w:iCs/>
                <w:lang w:val="sr-Latn-RS"/>
              </w:rPr>
              <w:t>mutatis mutandis</w:t>
            </w:r>
            <w:r>
              <w:rPr>
                <w:rFonts w:ascii="Tahoma" w:hAnsi="Tahoma" w:cs="Tahoma"/>
                <w:lang w:val="sr-Latn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применити и за локални ниво (споменута </w:t>
            </w:r>
            <w:r w:rsidRPr="00551CFA">
              <w:rPr>
                <w:rFonts w:ascii="Tahoma" w:hAnsi="Tahoma" w:cs="Tahoma"/>
                <w:i/>
                <w:iCs/>
                <w:lang w:val="sr-Cyrl-RS"/>
              </w:rPr>
              <w:t>Ex-ante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Pr="00D65454">
              <w:rPr>
                <w:rFonts w:ascii="Tahoma" w:hAnsi="Tahoma" w:cs="Tahoma"/>
                <w:lang w:val="sr-Cyrl-RS"/>
              </w:rPr>
              <w:t>анализа</w:t>
            </w:r>
            <w:r>
              <w:rPr>
                <w:rFonts w:ascii="Tahoma" w:hAnsi="Tahoma" w:cs="Tahoma"/>
                <w:lang w:val="sr-Cyrl-RS"/>
              </w:rPr>
              <w:t xml:space="preserve"> заправо и реферише на 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Pr="0012532A">
              <w:rPr>
                <w:rFonts w:ascii="Tahoma" w:hAnsi="Tahoma" w:cs="Tahoma"/>
                <w:lang w:val="sr-Cyrl-RS"/>
              </w:rPr>
              <w:t xml:space="preserve">развој локалних </w:t>
            </w:r>
            <w:r w:rsidRPr="0012532A">
              <w:rPr>
                <w:rFonts w:ascii="Tahoma" w:hAnsi="Tahoma" w:cs="Tahoma"/>
                <w:i/>
                <w:iCs/>
                <w:lang w:val="sr-Cyrl-RS"/>
              </w:rPr>
              <w:t>стратегија</w:t>
            </w:r>
            <w:r w:rsidRPr="0012532A">
              <w:rPr>
                <w:rFonts w:ascii="Tahoma" w:hAnsi="Tahoma" w:cs="Tahoma"/>
                <w:lang w:val="sr-Cyrl-RS"/>
              </w:rPr>
              <w:t xml:space="preserve"> социјалне заштите</w:t>
            </w:r>
            <w:r>
              <w:rPr>
                <w:rFonts w:ascii="Tahoma" w:hAnsi="Tahoma" w:cs="Tahoma"/>
                <w:lang w:val="sr-Cyrl-RS"/>
              </w:rPr>
              <w:t>) итд.</w:t>
            </w:r>
          </w:p>
          <w:p w14:paraId="441D5B40" w14:textId="6C8DB994" w:rsidR="003B5223" w:rsidRDefault="003B5223" w:rsidP="003B5223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Са друге стране, пошто и сам ЗПС даје примат примени посебних/секторских закона до њиховог усклађивања са ЗПС (чл. 54.), у тренутку припреме овог модела програма СКГО не може препоручивати доношење локалних стратегија противно слову Закона о социјалној заштити. Уместо тога, заузет је приступ у моделовању Програма такав да ЈЛС припреми на очекивани будући прелаз на формат стратегије (када се за то стекну законски услови). </w:t>
            </w:r>
            <w:r w:rsidRPr="0012532A">
              <w:rPr>
                <w:rFonts w:ascii="Tahoma" w:hAnsi="Tahoma" w:cs="Tahoma"/>
                <w:lang w:val="sr-Cyrl-RS"/>
              </w:rPr>
              <w:t xml:space="preserve">   </w:t>
            </w:r>
          </w:p>
          <w:p w14:paraId="539D5F80" w14:textId="77777777" w:rsidR="003B5223" w:rsidRDefault="003B5223" w:rsidP="00200D21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4FF195AC" w14:textId="06FB88DE" w:rsidR="009856A5" w:rsidRDefault="003B5223" w:rsidP="00200D21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Поред форме и типологије </w:t>
            </w:r>
            <w:r w:rsidR="009856A5">
              <w:rPr>
                <w:rFonts w:ascii="Tahoma" w:hAnsi="Tahoma" w:cs="Tahoma"/>
                <w:lang w:val="sr-Cyrl-RS"/>
              </w:rPr>
              <w:t xml:space="preserve">предметног </w:t>
            </w:r>
            <w:r>
              <w:rPr>
                <w:rFonts w:ascii="Tahoma" w:hAnsi="Tahoma" w:cs="Tahoma"/>
                <w:lang w:val="sr-Cyrl-RS"/>
              </w:rPr>
              <w:t>ДЈП, изразити изазов планирањ</w:t>
            </w:r>
            <w:r w:rsidR="0094462C">
              <w:rPr>
                <w:rFonts w:ascii="Tahoma" w:hAnsi="Tahoma" w:cs="Tahoma"/>
                <w:lang w:val="sr-Cyrl-RS"/>
              </w:rPr>
              <w:t>а</w:t>
            </w:r>
            <w:r>
              <w:rPr>
                <w:rFonts w:ascii="Tahoma" w:hAnsi="Tahoma" w:cs="Tahoma"/>
                <w:lang w:val="sr-Cyrl-RS"/>
              </w:rPr>
              <w:t xml:space="preserve"> у домену СЗ представља </w:t>
            </w:r>
            <w:r w:rsidR="00170C9C">
              <w:rPr>
                <w:rFonts w:ascii="Tahoma" w:hAnsi="Tahoma" w:cs="Tahoma"/>
                <w:lang w:val="sr-Cyrl-RS"/>
              </w:rPr>
              <w:t xml:space="preserve">садржинска </w:t>
            </w:r>
            <w:r>
              <w:rPr>
                <w:rFonts w:ascii="Tahoma" w:hAnsi="Tahoma" w:cs="Tahoma"/>
                <w:lang w:val="sr-Cyrl-RS"/>
              </w:rPr>
              <w:t xml:space="preserve">сложеност области, међусекторска повезаност, постојање </w:t>
            </w:r>
            <w:r w:rsidR="009856A5">
              <w:rPr>
                <w:rFonts w:ascii="Tahoma" w:hAnsi="Tahoma" w:cs="Tahoma"/>
                <w:lang w:val="sr-Cyrl-RS"/>
              </w:rPr>
              <w:t xml:space="preserve">значајног броја планских докумената за поједине (под)области који </w:t>
            </w:r>
            <w:r w:rsidR="00397D15">
              <w:rPr>
                <w:rFonts w:ascii="Tahoma" w:hAnsi="Tahoma" w:cs="Tahoma"/>
                <w:lang w:val="sr-Cyrl-RS"/>
              </w:rPr>
              <w:t xml:space="preserve">најчешће </w:t>
            </w:r>
            <w:r w:rsidR="009856A5">
              <w:rPr>
                <w:rFonts w:ascii="Tahoma" w:hAnsi="Tahoma" w:cs="Tahoma"/>
                <w:lang w:val="sr-Cyrl-RS"/>
              </w:rPr>
              <w:t xml:space="preserve">нису </w:t>
            </w:r>
            <w:r w:rsidR="007A4A1B">
              <w:rPr>
                <w:rFonts w:ascii="Tahoma" w:hAnsi="Tahoma" w:cs="Tahoma"/>
                <w:lang w:val="sr-Cyrl-RS"/>
              </w:rPr>
              <w:t xml:space="preserve">довољно </w:t>
            </w:r>
            <w:r w:rsidR="009856A5">
              <w:rPr>
                <w:rFonts w:ascii="Tahoma" w:hAnsi="Tahoma" w:cs="Tahoma"/>
                <w:lang w:val="sr-Cyrl-RS"/>
              </w:rPr>
              <w:t>међусобно повезани/реферисани, вишеструка очекивања/захтеви ка ЛС за усвајање таквих докумената и извештавање о њиховом спровођењу.</w:t>
            </w:r>
            <w:r w:rsidR="00397D15">
              <w:rPr>
                <w:rFonts w:ascii="Tahoma" w:hAnsi="Tahoma" w:cs="Tahoma"/>
                <w:lang w:val="sr-Cyrl-RS"/>
              </w:rPr>
              <w:t xml:space="preserve"> Реални капацитети ЛС </w:t>
            </w:r>
            <w:r w:rsidR="00380D06">
              <w:rPr>
                <w:rFonts w:ascii="Tahoma" w:hAnsi="Tahoma" w:cs="Tahoma"/>
                <w:lang w:val="sr-Cyrl-RS"/>
              </w:rPr>
              <w:t xml:space="preserve">најчешће </w:t>
            </w:r>
            <w:r w:rsidR="00397D15">
              <w:rPr>
                <w:rFonts w:ascii="Tahoma" w:hAnsi="Tahoma" w:cs="Tahoma"/>
                <w:lang w:val="sr-Cyrl-RS"/>
              </w:rPr>
              <w:t xml:space="preserve">нису довољни да </w:t>
            </w:r>
            <w:r w:rsidR="00380D06">
              <w:rPr>
                <w:rFonts w:ascii="Tahoma" w:hAnsi="Tahoma" w:cs="Tahoma"/>
                <w:lang w:val="sr-Cyrl-RS"/>
              </w:rPr>
              <w:t xml:space="preserve">на методолошки адекватан начин </w:t>
            </w:r>
            <w:r w:rsidR="00767EE6">
              <w:rPr>
                <w:rFonts w:ascii="Tahoma" w:hAnsi="Tahoma" w:cs="Tahoma"/>
                <w:lang w:val="sr-Cyrl-RS"/>
              </w:rPr>
              <w:t>изнесу</w:t>
            </w:r>
            <w:r w:rsidR="00380D06">
              <w:rPr>
                <w:rFonts w:ascii="Tahoma" w:hAnsi="Tahoma" w:cs="Tahoma"/>
                <w:lang w:val="sr-Cyrl-RS"/>
              </w:rPr>
              <w:t xml:space="preserve"> израду и спровођење таквих ДЈП и констатује се низ претходних питања чије уређивање се очекује од националног/републичког нивоа</w:t>
            </w:r>
            <w:r w:rsidR="00170C9C">
              <w:rPr>
                <w:rFonts w:ascii="Tahoma" w:hAnsi="Tahoma" w:cs="Tahoma"/>
                <w:lang w:val="sr-Cyrl-RS"/>
              </w:rPr>
              <w:t>:</w:t>
            </w:r>
            <w:r w:rsidR="00380D06">
              <w:rPr>
                <w:rFonts w:ascii="Tahoma" w:hAnsi="Tahoma" w:cs="Tahoma"/>
                <w:lang w:val="sr-Cyrl-RS"/>
              </w:rPr>
              <w:t xml:space="preserve"> </w:t>
            </w:r>
            <w:r w:rsidR="00170C9C">
              <w:rPr>
                <w:rFonts w:ascii="Tahoma" w:hAnsi="Tahoma" w:cs="Tahoma"/>
                <w:lang w:val="sr-Cyrl-RS"/>
              </w:rPr>
              <w:t>у</w:t>
            </w:r>
            <w:r w:rsidR="00380D06">
              <w:rPr>
                <w:rFonts w:ascii="Tahoma" w:hAnsi="Tahoma" w:cs="Tahoma"/>
                <w:lang w:val="sr-Cyrl-RS"/>
              </w:rPr>
              <w:t xml:space="preserve">напређење правног оквира је већ споменуто; </w:t>
            </w:r>
            <w:r w:rsidR="00380D06">
              <w:rPr>
                <w:rFonts w:ascii="Tahoma" w:hAnsi="Tahoma" w:cs="Tahoma"/>
                <w:lang w:val="sr-Cyrl-RS"/>
              </w:rPr>
              <w:lastRenderedPageBreak/>
              <w:t>консолидовање планског/стратешког оквира је такође императив</w:t>
            </w:r>
            <w:r w:rsidR="00767EE6">
              <w:rPr>
                <w:rStyle w:val="FootnoteReference"/>
                <w:rFonts w:ascii="Tahoma" w:hAnsi="Tahoma" w:cs="Tahoma"/>
                <w:lang w:val="sr-Cyrl-RS"/>
              </w:rPr>
              <w:footnoteReference w:id="5"/>
            </w:r>
            <w:r w:rsidR="00767EE6">
              <w:rPr>
                <w:rFonts w:ascii="Tahoma" w:hAnsi="Tahoma" w:cs="Tahoma"/>
                <w:lang w:val="sr-Cyrl-RS"/>
              </w:rPr>
              <w:t>, са додатним акцентом на сагледавање могућности које нуди средњорочно планирање у ЛС</w:t>
            </w:r>
            <w:r w:rsidR="00380D06">
              <w:rPr>
                <w:rFonts w:ascii="Tahoma" w:hAnsi="Tahoma" w:cs="Tahoma"/>
                <w:lang w:val="sr-Cyrl-RS"/>
              </w:rPr>
              <w:t>; униформна структура програмског буџета ЈЛС у оквиру кључног програма који се односи на социјалну заштиту им</w:t>
            </w:r>
            <w:r w:rsidR="00170C9C">
              <w:rPr>
                <w:rFonts w:ascii="Tahoma" w:hAnsi="Tahoma" w:cs="Tahoma"/>
                <w:lang w:val="sr-Cyrl-RS"/>
              </w:rPr>
              <w:t>п</w:t>
            </w:r>
            <w:r w:rsidR="00380D06">
              <w:rPr>
                <w:rFonts w:ascii="Tahoma" w:hAnsi="Tahoma" w:cs="Tahoma"/>
                <w:lang w:val="sr-Cyrl-RS"/>
              </w:rPr>
              <w:t xml:space="preserve">лицира </w:t>
            </w:r>
            <w:r w:rsidR="00170C9C">
              <w:rPr>
                <w:rFonts w:ascii="Tahoma" w:hAnsi="Tahoma" w:cs="Tahoma"/>
                <w:lang w:val="sr-Cyrl-RS"/>
              </w:rPr>
              <w:t>допунска ограничења и додатно компликује повезивање и усклађивање спровођења ове јавне политике са расположивим ресурсима</w:t>
            </w:r>
            <w:r w:rsidR="00767EE6">
              <w:rPr>
                <w:rFonts w:ascii="Tahoma" w:hAnsi="Tahoma" w:cs="Tahoma"/>
                <w:lang w:val="sr-Latn-RS"/>
              </w:rPr>
              <w:t xml:space="preserve">, </w:t>
            </w:r>
            <w:r w:rsidR="00767EE6">
              <w:rPr>
                <w:rFonts w:ascii="Tahoma" w:hAnsi="Tahoma" w:cs="Tahoma"/>
                <w:lang w:val="sr-Cyrl-RS"/>
              </w:rPr>
              <w:t>што је потребно адресирати</w:t>
            </w:r>
            <w:r w:rsidR="00170C9C">
              <w:rPr>
                <w:rFonts w:ascii="Tahoma" w:hAnsi="Tahoma" w:cs="Tahoma"/>
                <w:lang w:val="sr-Cyrl-RS"/>
              </w:rPr>
              <w:t xml:space="preserve">.  </w:t>
            </w:r>
            <w:r w:rsidR="00380D06">
              <w:rPr>
                <w:rFonts w:ascii="Tahoma" w:hAnsi="Tahoma" w:cs="Tahoma"/>
                <w:lang w:val="sr-Cyrl-RS"/>
              </w:rPr>
              <w:t xml:space="preserve">  </w:t>
            </w:r>
          </w:p>
          <w:p w14:paraId="29CCD1B3" w14:textId="31959A8B" w:rsidR="002E33E5" w:rsidRDefault="002E33E5" w:rsidP="002E33E5">
            <w:pPr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*</w:t>
            </w:r>
          </w:p>
          <w:p w14:paraId="5637D8B3" w14:textId="04CB3445" w:rsidR="00767EE6" w:rsidRDefault="00170C9C" w:rsidP="00200D21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Имајући све наведено у виду, указујемо да предметним моделом/предлогом за израду локалног ДЈП за унапређење СЗ </w:t>
            </w:r>
            <w:r w:rsidRPr="007A4A1B">
              <w:rPr>
                <w:rFonts w:ascii="Tahoma" w:hAnsi="Tahoma" w:cs="Tahoma"/>
                <w:u w:val="single"/>
                <w:lang w:val="sr-Cyrl-RS"/>
              </w:rPr>
              <w:t xml:space="preserve">можемо само привремено </w:t>
            </w:r>
            <w:r w:rsidR="007A4A1B" w:rsidRPr="007A4A1B">
              <w:rPr>
                <w:rFonts w:ascii="Tahoma" w:hAnsi="Tahoma" w:cs="Tahoma"/>
                <w:u w:val="single"/>
                <w:lang w:val="sr-Cyrl-RS"/>
              </w:rPr>
              <w:t xml:space="preserve">да </w:t>
            </w:r>
            <w:r w:rsidRPr="007A4A1B">
              <w:rPr>
                <w:rFonts w:ascii="Tahoma" w:hAnsi="Tahoma" w:cs="Tahoma"/>
                <w:u w:val="single"/>
                <w:lang w:val="sr-Cyrl-RS"/>
              </w:rPr>
              <w:t xml:space="preserve">посаветујемо ЛС о могућим приступима и методолошким корацима. До разрешења претходних питања која смо навели, ниједан модел не може </w:t>
            </w:r>
            <w:r w:rsidR="009B4316">
              <w:rPr>
                <w:rFonts w:ascii="Tahoma" w:hAnsi="Tahoma" w:cs="Tahoma"/>
                <w:u w:val="single"/>
                <w:lang w:val="sr-Cyrl-RS"/>
              </w:rPr>
              <w:t xml:space="preserve">се узети као </w:t>
            </w:r>
            <w:r w:rsidR="003321AF">
              <w:rPr>
                <w:rFonts w:ascii="Tahoma" w:hAnsi="Tahoma" w:cs="Tahoma"/>
                <w:u w:val="single"/>
                <w:lang w:val="sr-Cyrl-RS"/>
              </w:rPr>
              <w:t>коначан или 'најисправнији'</w:t>
            </w:r>
            <w:r>
              <w:rPr>
                <w:rFonts w:ascii="Tahoma" w:hAnsi="Tahoma" w:cs="Tahoma"/>
                <w:lang w:val="sr-Cyrl-RS"/>
              </w:rPr>
              <w:t>.</w:t>
            </w:r>
          </w:p>
          <w:p w14:paraId="15CB2C2D" w14:textId="77777777" w:rsidR="002049A1" w:rsidRDefault="002049A1" w:rsidP="00200D21">
            <w:pPr>
              <w:jc w:val="both"/>
              <w:rPr>
                <w:rFonts w:ascii="Tahoma" w:hAnsi="Tahoma" w:cs="Tahoma"/>
                <w:lang w:val="sr-Latn-RS"/>
              </w:rPr>
            </w:pPr>
          </w:p>
          <w:p w14:paraId="49748D25" w14:textId="2A8EB702" w:rsidR="003B5223" w:rsidRPr="003356A9" w:rsidRDefault="007A4A1B" w:rsidP="003B5223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Неоспорна је </w:t>
            </w:r>
            <w:r w:rsidR="00170C9C">
              <w:rPr>
                <w:rFonts w:ascii="Tahoma" w:hAnsi="Tahoma" w:cs="Tahoma"/>
                <w:lang w:val="sr-Cyrl-RS"/>
              </w:rPr>
              <w:t>потреба</w:t>
            </w:r>
            <w:r w:rsidR="00767EE6">
              <w:rPr>
                <w:rFonts w:ascii="Tahoma" w:hAnsi="Tahoma" w:cs="Tahoma"/>
                <w:lang w:val="sr-Latn-RS"/>
              </w:rPr>
              <w:t xml:space="preserve"> </w:t>
            </w:r>
            <w:r w:rsidR="00170C9C">
              <w:rPr>
                <w:rFonts w:ascii="Tahoma" w:hAnsi="Tahoma" w:cs="Tahoma"/>
                <w:lang w:val="sr-Cyrl-RS"/>
              </w:rPr>
              <w:t xml:space="preserve">да ЛС </w:t>
            </w:r>
            <w:r>
              <w:rPr>
                <w:rFonts w:ascii="Tahoma" w:hAnsi="Tahoma" w:cs="Tahoma"/>
                <w:lang w:val="sr-Cyrl-RS"/>
              </w:rPr>
              <w:t>планск</w:t>
            </w:r>
            <w:r w:rsidR="0084576A">
              <w:rPr>
                <w:rFonts w:ascii="Tahoma" w:hAnsi="Tahoma" w:cs="Tahoma"/>
                <w:lang w:val="sr-Cyrl-RS"/>
              </w:rPr>
              <w:t>им</w:t>
            </w:r>
            <w:r>
              <w:rPr>
                <w:rFonts w:ascii="Tahoma" w:hAnsi="Tahoma" w:cs="Tahoma"/>
                <w:lang w:val="sr-Cyrl-RS"/>
              </w:rPr>
              <w:t xml:space="preserve"> документ</w:t>
            </w:r>
            <w:r w:rsidR="0084576A">
              <w:rPr>
                <w:rFonts w:ascii="Tahoma" w:hAnsi="Tahoma" w:cs="Tahoma"/>
                <w:lang w:val="sr-Cyrl-RS"/>
              </w:rPr>
              <w:t>ом</w:t>
            </w:r>
            <w:r w:rsidR="00170C9C">
              <w:rPr>
                <w:rFonts w:ascii="Tahoma" w:hAnsi="Tahoma" w:cs="Tahoma"/>
                <w:lang w:val="sr-Cyrl-RS"/>
              </w:rPr>
              <w:t xml:space="preserve"> искаже шта су најзначајнији текући и развојни кораци у систему СЗ</w:t>
            </w:r>
            <w:r w:rsidR="00600D23">
              <w:rPr>
                <w:rFonts w:ascii="Tahoma" w:hAnsi="Tahoma" w:cs="Tahoma"/>
                <w:lang w:val="sr-Cyrl-RS"/>
              </w:rPr>
              <w:t>,</w:t>
            </w:r>
            <w:r w:rsidR="00170C9C">
              <w:rPr>
                <w:rFonts w:ascii="Tahoma" w:hAnsi="Tahoma" w:cs="Tahoma"/>
                <w:lang w:val="sr-Cyrl-RS"/>
              </w:rPr>
              <w:t xml:space="preserve"> и у односу на потребе корисника на својој територији</w:t>
            </w:r>
            <w:r w:rsidR="00F60CA3">
              <w:rPr>
                <w:rFonts w:ascii="Tahoma" w:hAnsi="Tahoma" w:cs="Tahoma"/>
                <w:lang w:val="sr-Cyrl-RS"/>
              </w:rPr>
              <w:t xml:space="preserve"> и капацитете пружалаца услуга и других учесника у систему СЗ</w:t>
            </w:r>
            <w:r w:rsidR="00553CAC">
              <w:rPr>
                <w:rFonts w:ascii="Tahoma" w:hAnsi="Tahoma" w:cs="Tahoma"/>
                <w:lang w:val="sr-Cyrl-RS"/>
              </w:rPr>
              <w:t>.</w:t>
            </w:r>
            <w:r w:rsidR="002E33E5">
              <w:rPr>
                <w:rFonts w:ascii="Tahoma" w:hAnsi="Tahoma" w:cs="Tahoma"/>
                <w:lang w:val="sr-Cyrl-RS"/>
              </w:rPr>
              <w:t xml:space="preserve"> </w:t>
            </w:r>
            <w:r w:rsidR="00553CAC">
              <w:rPr>
                <w:rFonts w:ascii="Tahoma" w:hAnsi="Tahoma" w:cs="Tahoma"/>
                <w:lang w:val="sr-Cyrl-RS"/>
              </w:rPr>
              <w:t xml:space="preserve">Вођени таквом потребом, корисничким ЛС у оквиру ИПА 2020 пројекта настојаћемо да помогнемо у изради предметног ДЈП, полазећи од структуре/модела који је дат у наставку, али уз потпуно уважавање реалних капацитета и прилагођавање амбиција у изради овог документа могућностима корисничке ЛС. </w:t>
            </w:r>
            <w:r w:rsidR="00E94136">
              <w:rPr>
                <w:rFonts w:ascii="Tahoma" w:hAnsi="Tahoma" w:cs="Tahoma"/>
                <w:lang w:val="sr-Cyrl-RS"/>
              </w:rPr>
              <w:t xml:space="preserve">Рад на овим документима са  конкретним ЛС биће значајан и за евентуално унапређење модела овог ДЈП, али и за формирање допунске аргументације ка доносиоцима одлука на националном нивоу, у погледу нужности решавања наведених претходних питања. </w:t>
            </w:r>
          </w:p>
        </w:tc>
      </w:tr>
    </w:tbl>
    <w:p w14:paraId="6DD3A0F7" w14:textId="77777777" w:rsidR="007A4A1B" w:rsidRPr="007C0FE5" w:rsidRDefault="007A4A1B">
      <w:pPr>
        <w:rPr>
          <w:rFonts w:ascii="Tahoma" w:hAnsi="Tahoma" w:cs="Tahoma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D53CC" w14:paraId="4D42C94B" w14:textId="77777777" w:rsidTr="006517DA">
        <w:tc>
          <w:tcPr>
            <w:tcW w:w="9350" w:type="dxa"/>
            <w:shd w:val="clear" w:color="auto" w:fill="FBE4D5" w:themeFill="accent2" w:themeFillTint="33"/>
          </w:tcPr>
          <w:p w14:paraId="43130F67" w14:textId="49A690DD" w:rsidR="001D53CC" w:rsidRPr="00936861" w:rsidRDefault="00190A69" w:rsidP="00831376">
            <w:pPr>
              <w:jc w:val="both"/>
              <w:rPr>
                <w:rFonts w:ascii="Tahoma" w:hAnsi="Tahoma" w:cs="Tahoma"/>
                <w:lang w:val="sr-Latn-RS"/>
              </w:rPr>
            </w:pPr>
            <w:bookmarkStart w:id="0" w:name="_Hlk178790696"/>
            <w:r w:rsidRPr="00B520CA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59264" behindDoc="0" locked="0" layoutInCell="1" allowOverlap="1" wp14:anchorId="2B3EBB7C" wp14:editId="08E8383C">
                  <wp:simplePos x="0" y="0"/>
                  <wp:positionH relativeFrom="column">
                    <wp:posOffset>-419</wp:posOffset>
                  </wp:positionH>
                  <wp:positionV relativeFrom="paragraph">
                    <wp:posOffset>2189</wp:posOffset>
                  </wp:positionV>
                  <wp:extent cx="478790" cy="486697"/>
                  <wp:effectExtent l="0" t="0" r="0" b="8890"/>
                  <wp:wrapSquare wrapText="bothSides"/>
                  <wp:docPr id="3757121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712102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" cy="486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45ACC">
              <w:rPr>
                <w:rFonts w:ascii="Tahoma" w:hAnsi="Tahoma" w:cs="Tahoma"/>
                <w:lang w:val="sr-Latn-RS"/>
              </w:rPr>
              <w:t>!</w:t>
            </w:r>
            <w:r w:rsidR="001D53CC">
              <w:rPr>
                <w:rFonts w:ascii="Tahoma" w:hAnsi="Tahoma" w:cs="Tahoma"/>
                <w:lang w:val="sr-Cyrl-RS"/>
              </w:rPr>
              <w:t xml:space="preserve">ПОДСЕТНИК на обавезу </w:t>
            </w:r>
            <w:r w:rsidR="007113E0" w:rsidRPr="00DB0479">
              <w:rPr>
                <w:rFonts w:ascii="Tahoma" w:hAnsi="Tahoma" w:cs="Tahoma"/>
                <w:b/>
                <w:bCs/>
                <w:lang w:val="sr-Cyrl-RS"/>
              </w:rPr>
              <w:t>објаве отпочињања рада на ДЈП</w:t>
            </w:r>
            <w:r w:rsidR="007113E0">
              <w:rPr>
                <w:rFonts w:ascii="Tahoma" w:hAnsi="Tahoma" w:cs="Tahoma"/>
                <w:lang w:val="sr-Cyrl-RS"/>
              </w:rPr>
              <w:t xml:space="preserve">: у складу са </w:t>
            </w:r>
            <w:r w:rsidR="00CD16D9">
              <w:rPr>
                <w:rFonts w:ascii="Tahoma" w:hAnsi="Tahoma" w:cs="Tahoma"/>
                <w:lang w:val="sr-Cyrl-RS"/>
              </w:rPr>
              <w:t>чланом 32.</w:t>
            </w:r>
            <w:r w:rsidR="00B173DD">
              <w:rPr>
                <w:rFonts w:ascii="Tahoma" w:hAnsi="Tahoma" w:cs="Tahoma"/>
                <w:lang w:val="sr-Latn-RS"/>
              </w:rPr>
              <w:t xml:space="preserve"> </w:t>
            </w:r>
            <w:r w:rsidR="00CD16D9">
              <w:rPr>
                <w:rFonts w:ascii="Tahoma" w:hAnsi="Tahoma" w:cs="Tahoma"/>
                <w:lang w:val="sr-Cyrl-RS"/>
              </w:rPr>
              <w:t>ЗПС</w:t>
            </w:r>
            <w:r w:rsidR="001A6778">
              <w:rPr>
                <w:rFonts w:ascii="Tahoma" w:hAnsi="Tahoma" w:cs="Tahoma"/>
                <w:lang w:val="sr-Cyrl-RS"/>
              </w:rPr>
              <w:t xml:space="preserve">, потребно је да јавност буде обавештена </w:t>
            </w:r>
            <w:r w:rsidR="00262617">
              <w:rPr>
                <w:rFonts w:ascii="Tahoma" w:hAnsi="Tahoma" w:cs="Tahoma"/>
                <w:lang w:val="sr-Cyrl-RS"/>
              </w:rPr>
              <w:t>о почетку израде ДЈП</w:t>
            </w:r>
            <w:r w:rsidR="00DB0479">
              <w:rPr>
                <w:rFonts w:ascii="Tahoma" w:hAnsi="Tahoma" w:cs="Tahoma"/>
                <w:lang w:val="sr-Cyrl-RS"/>
              </w:rPr>
              <w:t>,</w:t>
            </w:r>
            <w:r w:rsidR="00262617">
              <w:rPr>
                <w:rFonts w:ascii="Tahoma" w:hAnsi="Tahoma" w:cs="Tahoma"/>
                <w:lang w:val="sr-Cyrl-RS"/>
              </w:rPr>
              <w:t xml:space="preserve"> и </w:t>
            </w:r>
            <w:r w:rsidR="00831376">
              <w:rPr>
                <w:rFonts w:ascii="Tahoma" w:hAnsi="Tahoma" w:cs="Tahoma"/>
                <w:lang w:val="sr-Cyrl-RS"/>
              </w:rPr>
              <w:t xml:space="preserve">град/општина </w:t>
            </w:r>
            <w:r w:rsidR="00262617">
              <w:rPr>
                <w:rFonts w:ascii="Tahoma" w:hAnsi="Tahoma" w:cs="Tahoma"/>
                <w:lang w:val="sr-Cyrl-RS"/>
              </w:rPr>
              <w:t xml:space="preserve">то </w:t>
            </w:r>
            <w:r w:rsidR="00831376">
              <w:rPr>
                <w:rFonts w:ascii="Tahoma" w:hAnsi="Tahoma" w:cs="Tahoma"/>
                <w:lang w:val="sr-Cyrl-RS"/>
              </w:rPr>
              <w:t xml:space="preserve">треба да учини </w:t>
            </w:r>
            <w:r w:rsidR="00262617">
              <w:rPr>
                <w:rFonts w:ascii="Tahoma" w:hAnsi="Tahoma" w:cs="Tahoma"/>
                <w:lang w:val="sr-Cyrl-RS"/>
              </w:rPr>
              <w:t xml:space="preserve">објављивањем на </w:t>
            </w:r>
            <w:r w:rsidR="00831376">
              <w:rPr>
                <w:rFonts w:ascii="Tahoma" w:hAnsi="Tahoma" w:cs="Tahoma"/>
                <w:lang w:val="sr-Cyrl-RS"/>
              </w:rPr>
              <w:t xml:space="preserve">званичној </w:t>
            </w:r>
            <w:r w:rsidR="00262617">
              <w:rPr>
                <w:rFonts w:ascii="Tahoma" w:hAnsi="Tahoma" w:cs="Tahoma"/>
                <w:lang w:val="sr-Cyrl-RS"/>
              </w:rPr>
              <w:t xml:space="preserve">интернет страници </w:t>
            </w:r>
            <w:r w:rsidR="00F46DEA">
              <w:rPr>
                <w:rFonts w:ascii="Tahoma" w:hAnsi="Tahoma" w:cs="Tahoma"/>
                <w:lang w:val="sr-Cyrl-RS"/>
              </w:rPr>
              <w:t xml:space="preserve">(и </w:t>
            </w:r>
            <w:r w:rsidR="00921916">
              <w:rPr>
                <w:rFonts w:ascii="Tahoma" w:hAnsi="Tahoma" w:cs="Tahoma"/>
                <w:lang w:val="sr-Cyrl-RS"/>
              </w:rPr>
              <w:t>кроз</w:t>
            </w:r>
            <w:r w:rsidR="00F46DEA">
              <w:rPr>
                <w:rFonts w:ascii="Tahoma" w:hAnsi="Tahoma" w:cs="Tahoma"/>
                <w:lang w:val="sr-Cyrl-RS"/>
              </w:rPr>
              <w:t xml:space="preserve"> друге погодне начине</w:t>
            </w:r>
            <w:r w:rsidR="00921916">
              <w:rPr>
                <w:rFonts w:ascii="Tahoma" w:hAnsi="Tahoma" w:cs="Tahoma"/>
                <w:lang w:val="sr-Cyrl-RS"/>
              </w:rPr>
              <w:t>/канале информисања)</w:t>
            </w:r>
          </w:p>
        </w:tc>
      </w:tr>
      <w:bookmarkEnd w:id="0"/>
    </w:tbl>
    <w:p w14:paraId="61BA1257" w14:textId="77777777" w:rsidR="00E93A11" w:rsidRDefault="00E93A11">
      <w:pPr>
        <w:rPr>
          <w:rFonts w:ascii="Tahoma" w:hAnsi="Tahoma" w:cs="Tahoma"/>
          <w:lang w:val="sr-Cyrl-RS"/>
        </w:rPr>
      </w:pPr>
    </w:p>
    <w:p w14:paraId="48650239" w14:textId="77777777" w:rsidR="00B94E37" w:rsidRDefault="00B94E37">
      <w:pPr>
        <w:rPr>
          <w:rFonts w:ascii="Tahoma" w:hAnsi="Tahoma" w:cs="Tahoma"/>
          <w:lang w:val="sr-Latn-RS"/>
        </w:rPr>
      </w:pPr>
    </w:p>
    <w:p w14:paraId="26C84FB0" w14:textId="77777777" w:rsidR="007C0FE5" w:rsidRDefault="007C0FE5">
      <w:pPr>
        <w:rPr>
          <w:rFonts w:ascii="Tahoma" w:hAnsi="Tahoma" w:cs="Tahoma"/>
          <w:lang w:val="sr-Latn-RS"/>
        </w:rPr>
      </w:pPr>
    </w:p>
    <w:p w14:paraId="0D68CEC9" w14:textId="77777777" w:rsidR="007C0FE5" w:rsidRDefault="007C0FE5">
      <w:pPr>
        <w:rPr>
          <w:rFonts w:ascii="Tahoma" w:hAnsi="Tahoma" w:cs="Tahoma"/>
          <w:lang w:val="sr-Latn-RS"/>
        </w:rPr>
      </w:pPr>
    </w:p>
    <w:p w14:paraId="6D81EA15" w14:textId="77777777" w:rsidR="007C0FE5" w:rsidRPr="007C0FE5" w:rsidRDefault="007C0FE5">
      <w:pPr>
        <w:rPr>
          <w:rFonts w:ascii="Tahoma" w:hAnsi="Tahoma" w:cs="Tahoma"/>
          <w:lang w:val="sr-Latn-RS"/>
        </w:rPr>
      </w:pPr>
    </w:p>
    <w:p w14:paraId="0F78D426" w14:textId="1D57B570" w:rsidR="001D5C04" w:rsidRDefault="001D5C04" w:rsidP="001D5C04">
      <w:pPr>
        <w:jc w:val="center"/>
        <w:rPr>
          <w:rFonts w:ascii="Tahoma" w:hAnsi="Tahoma" w:cs="Tahoma"/>
          <w:b/>
          <w:bCs/>
          <w:color w:val="004F88"/>
          <w:lang w:val="sr-Cyrl-RS"/>
        </w:rPr>
      </w:pPr>
      <w:r w:rsidRPr="001D5C04">
        <w:rPr>
          <w:rFonts w:ascii="Tahoma" w:hAnsi="Tahoma" w:cs="Tahoma"/>
          <w:b/>
          <w:bCs/>
          <w:color w:val="004F88"/>
          <w:lang w:val="sr-Cyrl-RS"/>
        </w:rPr>
        <w:lastRenderedPageBreak/>
        <w:t xml:space="preserve">ПРЕДЛОГ СТРУКТУРЕ ПРОГРАМА УНАПРЕЂЕЊА СОЦИЈАЛНЕ ЗАШТИТЕ </w:t>
      </w:r>
      <w:r w:rsidR="0024569A">
        <w:rPr>
          <w:rFonts w:ascii="Tahoma" w:hAnsi="Tahoma" w:cs="Tahoma"/>
          <w:b/>
          <w:bCs/>
          <w:color w:val="004F88"/>
          <w:lang w:val="sr-Cyrl-RS"/>
        </w:rPr>
        <w:t xml:space="preserve">У ЛС </w:t>
      </w:r>
      <w:r w:rsidRPr="001D5C04">
        <w:rPr>
          <w:rFonts w:ascii="Tahoma" w:hAnsi="Tahoma" w:cs="Tahoma"/>
          <w:b/>
          <w:bCs/>
          <w:color w:val="004F88"/>
          <w:lang w:val="sr-Cyrl-RS"/>
        </w:rPr>
        <w:t>СА МЕТОДОЛОШКИМ УПУТСТВИМА И ПРЕПОРУКАМА</w:t>
      </w:r>
    </w:p>
    <w:p w14:paraId="30555C5A" w14:textId="77777777" w:rsidR="00364C35" w:rsidRDefault="00364C35" w:rsidP="00780D5C">
      <w:pPr>
        <w:rPr>
          <w:rFonts w:ascii="Tahoma" w:hAnsi="Tahoma" w:cs="Tahoma"/>
          <w:color w:val="004F88"/>
          <w:lang w:val="sr-Cyrl-RS"/>
        </w:rPr>
      </w:pPr>
    </w:p>
    <w:p w14:paraId="52C6D175" w14:textId="46EA94A5" w:rsidR="00780D5C" w:rsidRDefault="002C2438" w:rsidP="00C73583">
      <w:pPr>
        <w:jc w:val="both"/>
        <w:rPr>
          <w:rFonts w:ascii="Tahoma" w:hAnsi="Tahoma" w:cs="Tahoma"/>
          <w:color w:val="004F88"/>
          <w:lang w:val="sr-Cyrl-RS"/>
        </w:rPr>
      </w:pPr>
      <w:r w:rsidRPr="002C2438">
        <w:rPr>
          <w:rFonts w:ascii="Tahoma" w:hAnsi="Tahoma" w:cs="Tahoma"/>
          <w:color w:val="004F88"/>
          <w:lang w:val="sr-Cyrl-RS"/>
        </w:rPr>
        <w:t>Листа скраћеница</w:t>
      </w:r>
      <w:r w:rsidR="005B464B">
        <w:rPr>
          <w:rFonts w:ascii="Tahoma" w:hAnsi="Tahoma" w:cs="Tahoma"/>
          <w:color w:val="004F88"/>
          <w:lang w:val="sr-Cyrl-RS"/>
        </w:rPr>
        <w:t xml:space="preserve"> </w:t>
      </w:r>
      <w:r w:rsidR="005B464B" w:rsidRPr="00364C35">
        <w:rPr>
          <w:rFonts w:ascii="Tahoma" w:hAnsi="Tahoma" w:cs="Tahoma"/>
          <w:i/>
          <w:iCs/>
          <w:color w:val="004F88"/>
          <w:lang w:val="sr-Cyrl-RS"/>
        </w:rPr>
        <w:t>(табеларни преглед свих скраћеница које су коришћене у документу</w:t>
      </w:r>
      <w:r w:rsidR="00367D78" w:rsidRPr="00364C35">
        <w:rPr>
          <w:rFonts w:ascii="Tahoma" w:hAnsi="Tahoma" w:cs="Tahoma"/>
          <w:i/>
          <w:iCs/>
          <w:color w:val="004F88"/>
          <w:lang w:val="sr-Cyrl-RS"/>
        </w:rPr>
        <w:t>, навести по азбучном/латиничном редоследу у зависности од писма документа</w:t>
      </w:r>
      <w:r w:rsidR="005B464B" w:rsidRPr="00364C35">
        <w:rPr>
          <w:rFonts w:ascii="Tahoma" w:hAnsi="Tahoma" w:cs="Tahoma"/>
          <w:i/>
          <w:iCs/>
          <w:color w:val="004F88"/>
          <w:lang w:val="sr-Cyrl-R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795"/>
      </w:tblGrid>
      <w:tr w:rsidR="00E77608" w14:paraId="2898D338" w14:textId="77777777" w:rsidTr="00E77608">
        <w:tc>
          <w:tcPr>
            <w:tcW w:w="1555" w:type="dxa"/>
          </w:tcPr>
          <w:p w14:paraId="4F281DAE" w14:textId="0C008FF8" w:rsidR="00E77608" w:rsidRPr="00BD0C2E" w:rsidRDefault="00BD0C2E" w:rsidP="00780D5C">
            <w:pPr>
              <w:rPr>
                <w:rFonts w:ascii="Tahoma" w:hAnsi="Tahoma" w:cs="Tahoma"/>
                <w:lang w:val="sr-Cyrl-RS"/>
              </w:rPr>
            </w:pPr>
            <w:r w:rsidRPr="00BD0C2E">
              <w:rPr>
                <w:rFonts w:ascii="Tahoma" w:hAnsi="Tahoma" w:cs="Tahoma"/>
                <w:lang w:val="sr-Cyrl-RS"/>
              </w:rPr>
              <w:t>Скраћеница</w:t>
            </w:r>
          </w:p>
        </w:tc>
        <w:tc>
          <w:tcPr>
            <w:tcW w:w="7795" w:type="dxa"/>
          </w:tcPr>
          <w:p w14:paraId="5107857C" w14:textId="7D07D840" w:rsidR="00E77608" w:rsidRPr="00BD0C2E" w:rsidRDefault="00BD0C2E" w:rsidP="00BD0C2E">
            <w:pPr>
              <w:jc w:val="center"/>
              <w:rPr>
                <w:rFonts w:ascii="Tahoma" w:hAnsi="Tahoma" w:cs="Tahoma"/>
                <w:lang w:val="sr-Cyrl-RS"/>
              </w:rPr>
            </w:pPr>
            <w:r w:rsidRPr="00BD0C2E">
              <w:rPr>
                <w:rFonts w:ascii="Tahoma" w:hAnsi="Tahoma" w:cs="Tahoma"/>
                <w:lang w:val="sr-Cyrl-RS"/>
              </w:rPr>
              <w:t>Пун назив</w:t>
            </w:r>
          </w:p>
        </w:tc>
      </w:tr>
      <w:tr w:rsidR="00E77608" w14:paraId="1614275A" w14:textId="77777777" w:rsidTr="00E77608">
        <w:tc>
          <w:tcPr>
            <w:tcW w:w="1555" w:type="dxa"/>
          </w:tcPr>
          <w:p w14:paraId="09EBD7C6" w14:textId="73C38246" w:rsidR="00E77608" w:rsidRPr="00364C35" w:rsidRDefault="00090706" w:rsidP="00780D5C">
            <w:pPr>
              <w:rPr>
                <w:rFonts w:ascii="Tahoma" w:hAnsi="Tahoma" w:cs="Tahoma"/>
                <w:lang w:val="sr-Cyrl-RS"/>
              </w:rPr>
            </w:pPr>
            <w:r w:rsidRPr="00364C35">
              <w:rPr>
                <w:rFonts w:ascii="Tahoma" w:hAnsi="Tahoma" w:cs="Tahoma"/>
                <w:lang w:val="sr-Cyrl-RS"/>
              </w:rPr>
              <w:t>АП</w:t>
            </w:r>
          </w:p>
        </w:tc>
        <w:tc>
          <w:tcPr>
            <w:tcW w:w="7795" w:type="dxa"/>
          </w:tcPr>
          <w:p w14:paraId="37C184E5" w14:textId="1291B82F" w:rsidR="00E77608" w:rsidRPr="00090706" w:rsidRDefault="00090706" w:rsidP="00780D5C">
            <w:pPr>
              <w:rPr>
                <w:rFonts w:ascii="Tahoma" w:hAnsi="Tahoma" w:cs="Tahoma"/>
                <w:lang w:val="sr-Cyrl-RS"/>
              </w:rPr>
            </w:pPr>
            <w:r w:rsidRPr="00090706">
              <w:rPr>
                <w:rFonts w:ascii="Tahoma" w:hAnsi="Tahoma" w:cs="Tahoma"/>
                <w:lang w:val="sr-Cyrl-RS"/>
              </w:rPr>
              <w:t>А</w:t>
            </w:r>
            <w:r w:rsidR="009A6D3C">
              <w:rPr>
                <w:rFonts w:ascii="Tahoma" w:hAnsi="Tahoma" w:cs="Tahoma"/>
                <w:lang w:val="sr-Cyrl-RS"/>
              </w:rPr>
              <w:t>к</w:t>
            </w:r>
            <w:r w:rsidR="000C21CD">
              <w:rPr>
                <w:rFonts w:ascii="Tahoma" w:hAnsi="Tahoma" w:cs="Tahoma"/>
                <w:lang w:val="sr-Cyrl-RS"/>
              </w:rPr>
              <w:t>циони план</w:t>
            </w:r>
          </w:p>
        </w:tc>
      </w:tr>
      <w:tr w:rsidR="00BD0C2E" w14:paraId="74003AAD" w14:textId="77777777" w:rsidTr="00E77608">
        <w:tc>
          <w:tcPr>
            <w:tcW w:w="1555" w:type="dxa"/>
          </w:tcPr>
          <w:p w14:paraId="49679C47" w14:textId="5CB01E48" w:rsidR="00BD0C2E" w:rsidRPr="00090706" w:rsidRDefault="00090706" w:rsidP="00780D5C">
            <w:pPr>
              <w:rPr>
                <w:rFonts w:ascii="Tahoma" w:hAnsi="Tahoma" w:cs="Tahoma"/>
                <w:lang w:val="sr-Cyrl-RS"/>
              </w:rPr>
            </w:pPr>
            <w:r w:rsidRPr="00090706">
              <w:rPr>
                <w:rFonts w:ascii="Tahoma" w:hAnsi="Tahoma" w:cs="Tahoma"/>
                <w:lang w:val="sr-Cyrl-RS"/>
              </w:rPr>
              <w:t>…</w:t>
            </w:r>
          </w:p>
        </w:tc>
        <w:tc>
          <w:tcPr>
            <w:tcW w:w="7795" w:type="dxa"/>
          </w:tcPr>
          <w:p w14:paraId="26E32B48" w14:textId="76F2B5F8" w:rsidR="00BD0C2E" w:rsidRPr="00090706" w:rsidRDefault="00090706" w:rsidP="00780D5C">
            <w:pPr>
              <w:rPr>
                <w:rFonts w:ascii="Tahoma" w:hAnsi="Tahoma" w:cs="Tahoma"/>
                <w:lang w:val="sr-Cyrl-RS"/>
              </w:rPr>
            </w:pPr>
            <w:r w:rsidRPr="00090706">
              <w:rPr>
                <w:rFonts w:ascii="Tahoma" w:hAnsi="Tahoma" w:cs="Tahoma"/>
                <w:lang w:val="sr-Cyrl-RS"/>
              </w:rPr>
              <w:t>…</w:t>
            </w:r>
          </w:p>
        </w:tc>
      </w:tr>
    </w:tbl>
    <w:p w14:paraId="2E4766EF" w14:textId="77777777" w:rsidR="00780D5C" w:rsidRPr="001D5C04" w:rsidRDefault="00780D5C" w:rsidP="00364C35">
      <w:pPr>
        <w:rPr>
          <w:rFonts w:ascii="Tahoma" w:hAnsi="Tahoma" w:cs="Tahoma"/>
          <w:b/>
          <w:bCs/>
          <w:color w:val="004F88"/>
          <w:lang w:val="sr-Cyrl-RS"/>
        </w:rPr>
      </w:pPr>
    </w:p>
    <w:p w14:paraId="3F9DF438" w14:textId="660B437C" w:rsidR="005B797E" w:rsidRPr="00A91587" w:rsidRDefault="00420B95" w:rsidP="00420B95">
      <w:pPr>
        <w:pStyle w:val="Heading1"/>
        <w:numPr>
          <w:ilvl w:val="0"/>
          <w:numId w:val="1"/>
        </w:numPr>
        <w:rPr>
          <w:rFonts w:ascii="Tahoma" w:hAnsi="Tahoma" w:cs="Tahoma"/>
          <w:sz w:val="28"/>
          <w:szCs w:val="28"/>
          <w:lang w:val="sr-Cyrl-RS"/>
        </w:rPr>
      </w:pPr>
      <w:bookmarkStart w:id="1" w:name="_Toc181295976"/>
      <w:r w:rsidRPr="00A91587">
        <w:rPr>
          <w:rFonts w:ascii="Tahoma" w:hAnsi="Tahoma" w:cs="Tahoma"/>
          <w:sz w:val="28"/>
          <w:szCs w:val="28"/>
          <w:lang w:val="sr-Cyrl-RS"/>
        </w:rPr>
        <w:t>Увод</w:t>
      </w:r>
      <w:bookmarkEnd w:id="1"/>
    </w:p>
    <w:p w14:paraId="1024BA22" w14:textId="77777777" w:rsidR="00420B95" w:rsidRPr="00AD10EC" w:rsidRDefault="00420B95" w:rsidP="00420B95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9C2227" w:rsidRPr="006D6C1F" w14:paraId="71ED7EA7" w14:textId="77777777" w:rsidTr="00EC1F63">
        <w:tc>
          <w:tcPr>
            <w:tcW w:w="9350" w:type="dxa"/>
            <w:shd w:val="clear" w:color="auto" w:fill="D9E2F3" w:themeFill="accent1" w:themeFillTint="33"/>
          </w:tcPr>
          <w:p w14:paraId="2EAB51D8" w14:textId="299F29FC" w:rsidR="009C2227" w:rsidRPr="00AD10EC" w:rsidRDefault="009C2227" w:rsidP="00081782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УПУТСТВО:</w:t>
            </w:r>
            <w:r w:rsidR="005B6589">
              <w:rPr>
                <w:rFonts w:ascii="Tahoma" w:hAnsi="Tahoma" w:cs="Tahoma"/>
                <w:lang w:val="sr-Cyrl-RS"/>
              </w:rPr>
              <w:t xml:space="preserve"> </w:t>
            </w:r>
            <w:r w:rsidRPr="00AD10EC">
              <w:rPr>
                <w:rFonts w:ascii="Tahoma" w:hAnsi="Tahoma" w:cs="Tahoma"/>
                <w:lang w:val="sr-Cyrl-RS"/>
              </w:rPr>
              <w:t xml:space="preserve">У оквиру овог поглавља потребно је </w:t>
            </w:r>
            <w:r w:rsidRPr="003D7D28">
              <w:rPr>
                <w:rFonts w:ascii="Tahoma" w:hAnsi="Tahoma" w:cs="Tahoma"/>
                <w:lang w:val="sr-Cyrl-RS"/>
              </w:rPr>
              <w:t>укратко</w:t>
            </w:r>
            <w:r w:rsidRPr="00AD10EC">
              <w:rPr>
                <w:rFonts w:ascii="Tahoma" w:hAnsi="Tahoma" w:cs="Tahoma"/>
                <w:lang w:val="sr-Cyrl-RS"/>
              </w:rPr>
              <w:t xml:space="preserve"> представити и образложити, односно дати одговор на следећа питања:</w:t>
            </w:r>
          </w:p>
          <w:p w14:paraId="3C031500" w14:textId="77777777" w:rsidR="009C2227" w:rsidRPr="00AD10EC" w:rsidRDefault="009C2227" w:rsidP="00081782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7237D781" w14:textId="6C06F172" w:rsidR="00980F92" w:rsidRPr="00BC136E" w:rsidRDefault="009C2227" w:rsidP="00A77E8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Правни основ који прописује надлежност за доношење програма унапређења социјалне заштите (позивање на одредбе релевантних закона</w:t>
            </w:r>
            <w:r w:rsidRPr="00AD10EC">
              <w:rPr>
                <w:rStyle w:val="FootnoteReference"/>
                <w:rFonts w:ascii="Tahoma" w:hAnsi="Tahoma" w:cs="Tahoma"/>
                <w:lang w:val="sr-Cyrl-RS"/>
              </w:rPr>
              <w:footnoteReference w:id="6"/>
            </w:r>
            <w:r w:rsidRPr="00AD10EC">
              <w:rPr>
                <w:rFonts w:ascii="Tahoma" w:hAnsi="Tahoma" w:cs="Tahoma"/>
                <w:lang w:val="sr-Cyrl-RS"/>
              </w:rPr>
              <w:t>);</w:t>
            </w:r>
          </w:p>
          <w:p w14:paraId="19184945" w14:textId="2F2AA5FA" w:rsidR="009C2227" w:rsidRPr="00AD10EC" w:rsidRDefault="009C2227" w:rsidP="0008178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 xml:space="preserve">Разлози </w:t>
            </w:r>
            <w:r w:rsidR="00164F84" w:rsidRPr="00AD10EC">
              <w:rPr>
                <w:rFonts w:ascii="Tahoma" w:hAnsi="Tahoma" w:cs="Tahoma"/>
                <w:lang w:val="sr-Cyrl-RS"/>
              </w:rPr>
              <w:t>за доношење програма унапређења социјалне заштите, који укључују одговоре на следећа питања:</w:t>
            </w:r>
          </w:p>
          <w:p w14:paraId="12970DB5" w14:textId="5448D135" w:rsidR="00164F84" w:rsidRPr="00AD10EC" w:rsidRDefault="00164F84" w:rsidP="00081782">
            <w:pPr>
              <w:pStyle w:val="ListParagraph"/>
              <w:numPr>
                <w:ilvl w:val="1"/>
                <w:numId w:val="2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Зашто се приступило изради програма унапређења социјалне заштите, односно које су индикације да постоји потреба за јавном интервенцијом?</w:t>
            </w:r>
          </w:p>
          <w:p w14:paraId="6930203F" w14:textId="5515BFCB" w:rsidR="00164F84" w:rsidRPr="00AD10EC" w:rsidRDefault="00164F84" w:rsidP="00081782">
            <w:pPr>
              <w:pStyle w:val="ListParagraph"/>
              <w:numPr>
                <w:ilvl w:val="1"/>
                <w:numId w:val="2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На чију иницијативу се приступило изради програма унапређења социјалне заштите?</w:t>
            </w:r>
          </w:p>
          <w:p w14:paraId="441269F3" w14:textId="2EFD3E34" w:rsidR="00164F84" w:rsidRPr="00AD10EC" w:rsidRDefault="00164F84" w:rsidP="00081782">
            <w:pPr>
              <w:pStyle w:val="ListParagraph"/>
              <w:numPr>
                <w:ilvl w:val="1"/>
                <w:numId w:val="2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Да ли се програм унапређења социјалне заштите доноси први пут или се доноси због истека важећег документа?</w:t>
            </w:r>
          </w:p>
          <w:p w14:paraId="1B12CDDB" w14:textId="363A2948" w:rsidR="00164F84" w:rsidRPr="00AD10EC" w:rsidRDefault="00164F84" w:rsidP="00081782">
            <w:pPr>
              <w:pStyle w:val="ListParagraph"/>
              <w:numPr>
                <w:ilvl w:val="1"/>
                <w:numId w:val="2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 xml:space="preserve">Ако се </w:t>
            </w:r>
            <w:r w:rsidR="00081782" w:rsidRPr="00AD10EC">
              <w:rPr>
                <w:rFonts w:ascii="Tahoma" w:hAnsi="Tahoma" w:cs="Tahoma"/>
                <w:lang w:val="sr-Cyrl-RS"/>
              </w:rPr>
              <w:t xml:space="preserve">програм унапређења социјалне заштите </w:t>
            </w:r>
            <w:r w:rsidRPr="00AD10EC">
              <w:rPr>
                <w:rFonts w:ascii="Tahoma" w:hAnsi="Tahoma" w:cs="Tahoma"/>
                <w:lang w:val="sr-Cyrl-RS"/>
              </w:rPr>
              <w:t>доноси због истека важећег документа, даје се кратка информација о резултатима спровођења мера предвиђених тим документом</w:t>
            </w:r>
            <w:r w:rsidR="00081782" w:rsidRPr="00AD10EC">
              <w:rPr>
                <w:rFonts w:ascii="Tahoma" w:hAnsi="Tahoma" w:cs="Tahoma"/>
                <w:lang w:val="sr-Cyrl-RS"/>
              </w:rPr>
              <w:t>;</w:t>
            </w:r>
          </w:p>
          <w:p w14:paraId="3FC0D263" w14:textId="3BAAC645" w:rsidR="009C2227" w:rsidRPr="00B17418" w:rsidRDefault="00081782" w:rsidP="0008178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Кратка информација о институцијама укљученим у процес израде програма унапређења социјалне заштите</w:t>
            </w:r>
            <w:r w:rsidR="009C5610">
              <w:rPr>
                <w:rFonts w:ascii="Tahoma" w:hAnsi="Tahoma" w:cs="Tahoma"/>
                <w:lang w:val="sr-Cyrl-RS"/>
              </w:rPr>
              <w:t xml:space="preserve">; о томе да </w:t>
            </w:r>
            <w:r w:rsidR="00C51974">
              <w:rPr>
                <w:rFonts w:ascii="Tahoma" w:hAnsi="Tahoma" w:cs="Tahoma"/>
                <w:lang w:val="sr-Cyrl-RS"/>
              </w:rPr>
              <w:t xml:space="preserve">(ли) је формирана посебна радна група/тело за ову потребу; </w:t>
            </w:r>
            <w:r w:rsidR="005424D3">
              <w:rPr>
                <w:rFonts w:ascii="Tahoma" w:hAnsi="Tahoma" w:cs="Tahoma"/>
                <w:lang w:val="sr-Cyrl-RS"/>
              </w:rPr>
              <w:t>[</w:t>
            </w:r>
            <w:r w:rsidR="00C51974">
              <w:rPr>
                <w:rFonts w:ascii="Tahoma" w:hAnsi="Tahoma" w:cs="Tahoma"/>
                <w:lang w:val="sr-Cyrl-RS"/>
              </w:rPr>
              <w:t>напомен</w:t>
            </w:r>
            <w:r w:rsidR="00D45A74">
              <w:rPr>
                <w:rFonts w:ascii="Tahoma" w:hAnsi="Tahoma" w:cs="Tahoma"/>
                <w:lang w:val="sr-Cyrl-RS"/>
              </w:rPr>
              <w:t>ути</w:t>
            </w:r>
            <w:r w:rsidR="00C51974">
              <w:rPr>
                <w:rFonts w:ascii="Tahoma" w:hAnsi="Tahoma" w:cs="Tahoma"/>
                <w:lang w:val="sr-Cyrl-RS"/>
              </w:rPr>
              <w:t xml:space="preserve"> да </w:t>
            </w:r>
            <w:r w:rsidR="0037773C">
              <w:rPr>
                <w:rFonts w:ascii="Tahoma" w:hAnsi="Tahoma" w:cs="Tahoma"/>
                <w:lang w:val="sr-Cyrl-RS"/>
              </w:rPr>
              <w:t>се</w:t>
            </w:r>
            <w:r w:rsidR="00C51974">
              <w:rPr>
                <w:rFonts w:ascii="Tahoma" w:hAnsi="Tahoma" w:cs="Tahoma"/>
                <w:lang w:val="sr-Cyrl-RS"/>
              </w:rPr>
              <w:t xml:space="preserve"> </w:t>
            </w:r>
            <w:r w:rsidR="0037773C">
              <w:rPr>
                <w:rFonts w:ascii="Tahoma" w:hAnsi="Tahoma" w:cs="Tahoma"/>
                <w:lang w:val="sr-Cyrl-RS"/>
              </w:rPr>
              <w:t xml:space="preserve">у процесу водило рачуна о родној </w:t>
            </w:r>
            <w:r w:rsidR="007C29EF">
              <w:rPr>
                <w:rFonts w:ascii="Tahoma" w:hAnsi="Tahoma" w:cs="Tahoma"/>
                <w:lang w:val="sr-Cyrl-RS"/>
              </w:rPr>
              <w:t xml:space="preserve">равноправности и (по природи Програма) и о </w:t>
            </w:r>
            <w:r w:rsidR="001465D6">
              <w:rPr>
                <w:rFonts w:ascii="Tahoma" w:hAnsi="Tahoma" w:cs="Tahoma"/>
                <w:lang w:val="sr-Cyrl-RS"/>
              </w:rPr>
              <w:t>осетљивим групама</w:t>
            </w:r>
            <w:r w:rsidR="005424D3">
              <w:rPr>
                <w:rFonts w:ascii="Tahoma" w:hAnsi="Tahoma" w:cs="Tahoma"/>
                <w:lang w:val="sr-Cyrl-RS"/>
              </w:rPr>
              <w:t>]</w:t>
            </w:r>
            <w:r w:rsidRPr="00AD10EC">
              <w:rPr>
                <w:rFonts w:ascii="Tahoma" w:hAnsi="Tahoma" w:cs="Tahoma"/>
                <w:lang w:val="sr-Cyrl-RS"/>
              </w:rPr>
              <w:t>.</w:t>
            </w:r>
            <w:r w:rsidR="00B17418">
              <w:rPr>
                <w:rFonts w:ascii="Tahoma" w:hAnsi="Tahoma" w:cs="Tahoma"/>
                <w:lang w:val="sr-Cyrl-RS"/>
              </w:rPr>
              <w:t xml:space="preserve"> На овом месту </w:t>
            </w:r>
            <w:r w:rsidR="00B17418" w:rsidRPr="00B17418">
              <w:rPr>
                <w:rFonts w:ascii="Tahoma" w:hAnsi="Tahoma" w:cs="Tahoma"/>
                <w:i/>
                <w:iCs/>
                <w:lang w:val="sr-Cyrl-RS"/>
              </w:rPr>
              <w:t xml:space="preserve">може </w:t>
            </w:r>
            <w:r w:rsidRPr="00B17418">
              <w:rPr>
                <w:rFonts w:ascii="Tahoma" w:hAnsi="Tahoma" w:cs="Tahoma"/>
                <w:i/>
                <w:iCs/>
                <w:lang w:val="sr-Cyrl-RS"/>
              </w:rPr>
              <w:t>се</w:t>
            </w:r>
            <w:r w:rsidRPr="00B17418">
              <w:rPr>
                <w:rFonts w:ascii="Tahoma" w:hAnsi="Tahoma" w:cs="Tahoma"/>
                <w:lang w:val="sr-Cyrl-RS"/>
              </w:rPr>
              <w:t xml:space="preserve"> такође </w:t>
            </w:r>
            <w:r w:rsidR="00AE4D25" w:rsidRPr="00B17418">
              <w:rPr>
                <w:rFonts w:ascii="Tahoma" w:hAnsi="Tahoma" w:cs="Tahoma"/>
                <w:lang w:val="sr-Cyrl-RS"/>
              </w:rPr>
              <w:t xml:space="preserve">сумарно </w:t>
            </w:r>
            <w:r w:rsidRPr="00B17418">
              <w:rPr>
                <w:rFonts w:ascii="Tahoma" w:hAnsi="Tahoma" w:cs="Tahoma"/>
                <w:lang w:val="sr-Cyrl-RS"/>
              </w:rPr>
              <w:t>да</w:t>
            </w:r>
            <w:r w:rsidR="00B17418" w:rsidRPr="00B17418">
              <w:rPr>
                <w:rFonts w:ascii="Tahoma" w:hAnsi="Tahoma" w:cs="Tahoma"/>
                <w:lang w:val="sr-Cyrl-RS"/>
              </w:rPr>
              <w:t>ти</w:t>
            </w:r>
            <w:r w:rsidRPr="00B17418">
              <w:rPr>
                <w:rFonts w:ascii="Tahoma" w:hAnsi="Tahoma" w:cs="Tahoma"/>
                <w:lang w:val="sr-Cyrl-RS"/>
              </w:rPr>
              <w:t xml:space="preserve"> опис процеса израде документа, односно</w:t>
            </w:r>
            <w:r w:rsidR="00155918" w:rsidRPr="00B17418">
              <w:rPr>
                <w:rFonts w:ascii="Tahoma" w:hAnsi="Tahoma" w:cs="Tahoma"/>
                <w:lang w:val="sr-Cyrl-RS"/>
              </w:rPr>
              <w:t xml:space="preserve"> </w:t>
            </w:r>
            <w:r w:rsidRPr="00B17418">
              <w:rPr>
                <w:rFonts w:ascii="Tahoma" w:hAnsi="Tahoma" w:cs="Tahoma"/>
                <w:lang w:val="sr-Cyrl-RS"/>
              </w:rPr>
              <w:t>на</w:t>
            </w:r>
            <w:r w:rsidR="00B17418">
              <w:rPr>
                <w:rFonts w:ascii="Tahoma" w:hAnsi="Tahoma" w:cs="Tahoma"/>
                <w:lang w:val="sr-Cyrl-RS"/>
              </w:rPr>
              <w:t>вести</w:t>
            </w:r>
            <w:r w:rsidRPr="00B17418">
              <w:rPr>
                <w:rFonts w:ascii="Tahoma" w:hAnsi="Tahoma" w:cs="Tahoma"/>
                <w:lang w:val="sr-Cyrl-RS"/>
              </w:rPr>
              <w:t xml:space="preserve"> кораци који су спроведени</w:t>
            </w:r>
            <w:r w:rsidR="00B17418">
              <w:rPr>
                <w:rFonts w:ascii="Tahoma" w:hAnsi="Tahoma" w:cs="Tahoma"/>
                <w:lang w:val="sr-Cyrl-RS"/>
              </w:rPr>
              <w:t xml:space="preserve">, </w:t>
            </w:r>
            <w:r w:rsidR="00AE4D25" w:rsidRPr="00B17418">
              <w:rPr>
                <w:rFonts w:ascii="Tahoma" w:hAnsi="Tahoma" w:cs="Tahoma"/>
                <w:lang w:val="sr-Cyrl-RS"/>
              </w:rPr>
              <w:t>спомену</w:t>
            </w:r>
            <w:r w:rsidR="00155918" w:rsidRPr="00B17418">
              <w:rPr>
                <w:rFonts w:ascii="Tahoma" w:hAnsi="Tahoma" w:cs="Tahoma"/>
                <w:lang w:val="sr-Cyrl-RS"/>
              </w:rPr>
              <w:t>ти</w:t>
            </w:r>
            <w:r w:rsidRPr="00B17418">
              <w:rPr>
                <w:rFonts w:ascii="Tahoma" w:hAnsi="Tahoma" w:cs="Tahoma"/>
                <w:lang w:val="sr-Cyrl-RS"/>
              </w:rPr>
              <w:t xml:space="preserve"> консултације са циљном групом</w:t>
            </w:r>
            <w:r w:rsidR="00155918" w:rsidRPr="00B17418">
              <w:rPr>
                <w:rFonts w:ascii="Tahoma" w:hAnsi="Tahoma" w:cs="Tahoma"/>
                <w:lang w:val="sr-Cyrl-RS"/>
              </w:rPr>
              <w:t>/групама</w:t>
            </w:r>
            <w:r w:rsidRPr="00B17418">
              <w:rPr>
                <w:rFonts w:ascii="Tahoma" w:hAnsi="Tahoma" w:cs="Tahoma"/>
                <w:lang w:val="sr-Cyrl-RS"/>
              </w:rPr>
              <w:t xml:space="preserve"> и другим заинтересованим странама</w:t>
            </w:r>
            <w:r w:rsidR="00155918" w:rsidRPr="00B17418">
              <w:rPr>
                <w:rFonts w:ascii="Tahoma" w:hAnsi="Tahoma" w:cs="Tahoma"/>
                <w:lang w:val="sr-Cyrl-RS"/>
              </w:rPr>
              <w:t>/актерима на локалном нивоу</w:t>
            </w:r>
            <w:r w:rsidR="0020201B" w:rsidRPr="00B17418">
              <w:rPr>
                <w:rFonts w:ascii="Tahoma" w:hAnsi="Tahoma" w:cs="Tahoma"/>
                <w:lang w:val="sr-Cyrl-RS"/>
              </w:rPr>
              <w:t xml:space="preserve">, као и </w:t>
            </w:r>
            <w:r w:rsidRPr="00B17418">
              <w:rPr>
                <w:rFonts w:ascii="Tahoma" w:hAnsi="Tahoma" w:cs="Tahoma"/>
                <w:lang w:val="sr-Cyrl-RS"/>
              </w:rPr>
              <w:t>о посту</w:t>
            </w:r>
            <w:r w:rsidR="00B17418">
              <w:rPr>
                <w:rFonts w:ascii="Tahoma" w:hAnsi="Tahoma" w:cs="Tahoma"/>
                <w:lang w:val="sr-Cyrl-RS"/>
              </w:rPr>
              <w:t>пку</w:t>
            </w:r>
            <w:r w:rsidRPr="00B17418">
              <w:rPr>
                <w:rFonts w:ascii="Tahoma" w:hAnsi="Tahoma" w:cs="Tahoma"/>
                <w:lang w:val="sr-Cyrl-RS"/>
              </w:rPr>
              <w:t xml:space="preserve"> јавне расправе који је</w:t>
            </w:r>
            <w:r w:rsidR="00155918" w:rsidRPr="00B17418">
              <w:rPr>
                <w:rFonts w:ascii="Tahoma" w:hAnsi="Tahoma" w:cs="Tahoma"/>
                <w:lang w:val="sr-Cyrl-RS"/>
              </w:rPr>
              <w:t xml:space="preserve"> </w:t>
            </w:r>
            <w:r w:rsidR="00FA60A4" w:rsidRPr="00B17418">
              <w:rPr>
                <w:rFonts w:ascii="Tahoma" w:hAnsi="Tahoma" w:cs="Tahoma"/>
                <w:lang w:val="sr-Cyrl-RS"/>
              </w:rPr>
              <w:t>претходио усвајању Програма</w:t>
            </w:r>
            <w:r w:rsidRPr="00B17418">
              <w:rPr>
                <w:rFonts w:ascii="Tahoma" w:hAnsi="Tahoma" w:cs="Tahoma"/>
                <w:lang w:val="sr-Cyrl-RS"/>
              </w:rPr>
              <w:t>.</w:t>
            </w:r>
            <w:r w:rsidR="00FA60A4" w:rsidRPr="00B17418">
              <w:rPr>
                <w:rFonts w:ascii="Tahoma" w:hAnsi="Tahoma" w:cs="Tahoma"/>
                <w:lang w:val="sr-Cyrl-RS"/>
              </w:rPr>
              <w:t xml:space="preserve"> Реферисати </w:t>
            </w:r>
            <w:r w:rsidR="007A242F" w:rsidRPr="00B17418">
              <w:rPr>
                <w:rFonts w:ascii="Tahoma" w:hAnsi="Tahoma" w:cs="Tahoma"/>
                <w:lang w:val="sr-Cyrl-RS"/>
              </w:rPr>
              <w:t xml:space="preserve">да се </w:t>
            </w:r>
            <w:r w:rsidR="001917E8" w:rsidRPr="00B17418">
              <w:rPr>
                <w:rFonts w:ascii="Tahoma" w:hAnsi="Tahoma" w:cs="Tahoma"/>
                <w:lang w:val="sr-Cyrl-RS"/>
              </w:rPr>
              <w:t>детаљ</w:t>
            </w:r>
            <w:r w:rsidR="007A242F" w:rsidRPr="00B17418">
              <w:rPr>
                <w:rFonts w:ascii="Tahoma" w:hAnsi="Tahoma" w:cs="Tahoma"/>
                <w:lang w:val="sr-Cyrl-RS"/>
              </w:rPr>
              <w:t>и</w:t>
            </w:r>
            <w:r w:rsidR="001917E8" w:rsidRPr="00B17418">
              <w:rPr>
                <w:rFonts w:ascii="Tahoma" w:hAnsi="Tahoma" w:cs="Tahoma"/>
                <w:lang w:val="sr-Cyrl-RS"/>
              </w:rPr>
              <w:t xml:space="preserve"> о овим процесима налазе </w:t>
            </w:r>
            <w:r w:rsidR="001917E8" w:rsidRPr="00B17418">
              <w:rPr>
                <w:rFonts w:ascii="Tahoma" w:hAnsi="Tahoma" w:cs="Tahoma"/>
                <w:highlight w:val="yellow"/>
                <w:lang w:val="sr-Cyrl-RS"/>
              </w:rPr>
              <w:t xml:space="preserve">у </w:t>
            </w:r>
            <w:r w:rsidR="00972669">
              <w:rPr>
                <w:rFonts w:ascii="Tahoma" w:hAnsi="Tahoma" w:cs="Tahoma"/>
                <w:highlight w:val="yellow"/>
                <w:lang w:val="sr-Cyrl-RS"/>
              </w:rPr>
              <w:t xml:space="preserve">Прилогу Х </w:t>
            </w:r>
            <w:r w:rsidR="00972669">
              <w:rPr>
                <w:rFonts w:ascii="Tahoma" w:hAnsi="Tahoma" w:cs="Tahoma"/>
                <w:lang w:val="sr-Cyrl-RS"/>
              </w:rPr>
              <w:t>на крају Програма</w:t>
            </w:r>
            <w:r w:rsidR="001917E8" w:rsidRPr="00B17418">
              <w:rPr>
                <w:rFonts w:ascii="Tahoma" w:hAnsi="Tahoma" w:cs="Tahoma"/>
                <w:lang w:val="sr-Cyrl-RS"/>
              </w:rPr>
              <w:t xml:space="preserve">, а овде </w:t>
            </w:r>
            <w:r w:rsidR="005424D3">
              <w:rPr>
                <w:rFonts w:ascii="Tahoma" w:hAnsi="Tahoma" w:cs="Tahoma"/>
                <w:lang w:val="sr-Cyrl-RS"/>
              </w:rPr>
              <w:t xml:space="preserve">се могу </w:t>
            </w:r>
            <w:r w:rsidR="001917E8" w:rsidRPr="00B17418">
              <w:rPr>
                <w:rFonts w:ascii="Tahoma" w:hAnsi="Tahoma" w:cs="Tahoma"/>
                <w:lang w:val="sr-Cyrl-RS"/>
              </w:rPr>
              <w:t>дати само сажет</w:t>
            </w:r>
            <w:r w:rsidR="008A0AB8" w:rsidRPr="00B17418">
              <w:rPr>
                <w:rFonts w:ascii="Tahoma" w:hAnsi="Tahoma" w:cs="Tahoma"/>
                <w:lang w:val="sr-Cyrl-RS"/>
              </w:rPr>
              <w:t>е информације о њима.</w:t>
            </w:r>
          </w:p>
          <w:p w14:paraId="4B2E1828" w14:textId="77777777" w:rsidR="00B17418" w:rsidRDefault="00B17418" w:rsidP="00081782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798BEF47" w14:textId="77777777" w:rsidR="00B17418" w:rsidRDefault="00067BC2" w:rsidP="00081782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Имајући у виду природу информација које се представљају у Уводу, </w:t>
            </w:r>
            <w:r w:rsidR="00DA2C78">
              <w:rPr>
                <w:rFonts w:ascii="Tahoma" w:hAnsi="Tahoma" w:cs="Tahoma"/>
                <w:lang w:val="sr-Cyrl-RS"/>
              </w:rPr>
              <w:t xml:space="preserve">уобичајена је пракса да се </w:t>
            </w:r>
            <w:r w:rsidR="00CD0F73">
              <w:rPr>
                <w:rFonts w:ascii="Tahoma" w:hAnsi="Tahoma" w:cs="Tahoma"/>
                <w:lang w:val="sr-Cyrl-RS"/>
              </w:rPr>
              <w:t>највећи део тих информација пише/уноси при крају израде Програма</w:t>
            </w:r>
            <w:r w:rsidR="00AE1521">
              <w:rPr>
                <w:rFonts w:ascii="Tahoma" w:hAnsi="Tahoma" w:cs="Tahoma"/>
                <w:lang w:val="sr-Cyrl-RS"/>
              </w:rPr>
              <w:t>.</w:t>
            </w:r>
          </w:p>
          <w:p w14:paraId="1F83AE7E" w14:textId="4DA622A5" w:rsidR="00067BC2" w:rsidRPr="00AD10EC" w:rsidRDefault="00B17418" w:rsidP="00081782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lastRenderedPageBreak/>
              <w:t>[</w:t>
            </w:r>
            <w:r w:rsidRPr="005424D3">
              <w:rPr>
                <w:rFonts w:ascii="Tahoma" w:hAnsi="Tahoma" w:cs="Tahoma"/>
                <w:i/>
                <w:iCs/>
                <w:lang w:val="sr-Cyrl-RS"/>
              </w:rPr>
              <w:t>За оријентацију о обиму и приказу уводног дела документа – погледати нпр. Увод Стратегије</w:t>
            </w:r>
            <w:r w:rsidRPr="005424D3">
              <w:rPr>
                <w:i/>
                <w:iCs/>
              </w:rPr>
              <w:t xml:space="preserve"> </w:t>
            </w:r>
            <w:r w:rsidRPr="005424D3">
              <w:rPr>
                <w:rFonts w:ascii="Tahoma" w:hAnsi="Tahoma" w:cs="Tahoma"/>
                <w:i/>
                <w:iCs/>
                <w:lang w:val="sr-Cyrl-RS"/>
              </w:rPr>
              <w:t>деинституционализације и развојa услуга социјалне заштите у заједници за период 2022–2026. године</w:t>
            </w:r>
            <w:r>
              <w:rPr>
                <w:rFonts w:ascii="Tahoma" w:hAnsi="Tahoma" w:cs="Tahoma"/>
                <w:lang w:val="sr-Cyrl-RS"/>
              </w:rPr>
              <w:t>]</w:t>
            </w:r>
          </w:p>
          <w:p w14:paraId="1B8C56E0" w14:textId="05B181BA" w:rsidR="009C2227" w:rsidRPr="00AD10EC" w:rsidRDefault="009C2227" w:rsidP="00420B95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5182BE8F" w14:textId="479D6BED" w:rsidR="00C90099" w:rsidRPr="00AD10EC" w:rsidRDefault="00C90099">
      <w:pPr>
        <w:rPr>
          <w:rFonts w:ascii="Tahoma" w:hAnsi="Tahoma" w:cs="Tahoma"/>
          <w:lang w:val="sr-Cyrl-RS"/>
        </w:rPr>
      </w:pPr>
    </w:p>
    <w:p w14:paraId="4411CA87" w14:textId="7F8D545F" w:rsidR="00155918" w:rsidRPr="00A91587" w:rsidRDefault="00572298" w:rsidP="00C90099">
      <w:pPr>
        <w:pStyle w:val="Heading1"/>
        <w:numPr>
          <w:ilvl w:val="0"/>
          <w:numId w:val="1"/>
        </w:numPr>
        <w:rPr>
          <w:rFonts w:ascii="Tahoma" w:hAnsi="Tahoma" w:cs="Tahoma"/>
          <w:sz w:val="28"/>
          <w:szCs w:val="28"/>
          <w:lang w:val="sr-Cyrl-RS"/>
        </w:rPr>
      </w:pPr>
      <w:bookmarkStart w:id="2" w:name="_Toc181295977"/>
      <w:r>
        <w:rPr>
          <w:rFonts w:ascii="Tahoma" w:hAnsi="Tahoma" w:cs="Tahoma"/>
          <w:sz w:val="28"/>
          <w:szCs w:val="28"/>
          <w:lang w:val="sr-Cyrl-RS"/>
        </w:rPr>
        <w:t>Плански д</w:t>
      </w:r>
      <w:r w:rsidR="00C90099" w:rsidRPr="00A91587">
        <w:rPr>
          <w:rFonts w:ascii="Tahoma" w:hAnsi="Tahoma" w:cs="Tahoma"/>
          <w:sz w:val="28"/>
          <w:szCs w:val="28"/>
          <w:lang w:val="sr-Cyrl-RS"/>
        </w:rPr>
        <w:t>окументи и правни оквир у области социјалне заштите</w:t>
      </w:r>
      <w:bookmarkEnd w:id="2"/>
      <w:r w:rsidR="00C90099" w:rsidRPr="00A91587">
        <w:rPr>
          <w:rFonts w:ascii="Tahoma" w:hAnsi="Tahoma" w:cs="Tahoma"/>
          <w:sz w:val="28"/>
          <w:szCs w:val="28"/>
          <w:lang w:val="sr-Cyrl-RS"/>
        </w:rPr>
        <w:t xml:space="preserve"> </w:t>
      </w:r>
    </w:p>
    <w:p w14:paraId="113CCA53" w14:textId="77777777" w:rsidR="00420B95" w:rsidRPr="00AD10EC" w:rsidRDefault="00420B95" w:rsidP="00420B95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C90099" w:rsidRPr="00AD10EC" w14:paraId="2F93FD65" w14:textId="77777777" w:rsidTr="00EC1F63">
        <w:tc>
          <w:tcPr>
            <w:tcW w:w="9350" w:type="dxa"/>
            <w:shd w:val="clear" w:color="auto" w:fill="D9E2F3" w:themeFill="accent1" w:themeFillTint="33"/>
          </w:tcPr>
          <w:p w14:paraId="36DF205B" w14:textId="3D9CDD2F" w:rsidR="00C90099" w:rsidRDefault="00C90099" w:rsidP="00AB3BFA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УПУТСТВО:</w:t>
            </w:r>
            <w:r w:rsidR="005B6589">
              <w:rPr>
                <w:rFonts w:ascii="Tahoma" w:hAnsi="Tahoma" w:cs="Tahoma"/>
                <w:lang w:val="sr-Cyrl-RS"/>
              </w:rPr>
              <w:t xml:space="preserve"> </w:t>
            </w:r>
            <w:r w:rsidR="21E1F34E" w:rsidRPr="757A4ADF">
              <w:rPr>
                <w:rFonts w:ascii="Tahoma" w:hAnsi="Tahoma" w:cs="Tahoma"/>
                <w:lang w:val="sr-Cyrl-RS"/>
              </w:rPr>
              <w:t xml:space="preserve">У оквиру овог поглавља наводе се подаци о планским документима и правном оквиру релевантном за област социјалне заштите. </w:t>
            </w:r>
            <w:r w:rsidR="00896B4E">
              <w:rPr>
                <w:rFonts w:ascii="Tahoma" w:hAnsi="Tahoma" w:cs="Tahoma"/>
                <w:lang w:val="sr-Cyrl-RS"/>
              </w:rPr>
              <w:t>П</w:t>
            </w:r>
            <w:r w:rsidR="21E1F34E" w:rsidRPr="757A4ADF">
              <w:rPr>
                <w:rFonts w:ascii="Tahoma" w:hAnsi="Tahoma" w:cs="Tahoma"/>
                <w:lang w:val="sr-Cyrl-RS"/>
              </w:rPr>
              <w:t xml:space="preserve">отребно је објаснити везу програма са </w:t>
            </w:r>
            <w:r w:rsidR="00C13E92">
              <w:rPr>
                <w:rFonts w:ascii="Tahoma" w:hAnsi="Tahoma" w:cs="Tahoma"/>
                <w:lang w:val="sr-Cyrl-RS"/>
              </w:rPr>
              <w:t>ДЈП</w:t>
            </w:r>
            <w:r w:rsidR="21E1F34E" w:rsidRPr="757A4ADF">
              <w:rPr>
                <w:rFonts w:ascii="Tahoma" w:hAnsi="Tahoma" w:cs="Tahoma"/>
                <w:lang w:val="sr-Cyrl-RS"/>
              </w:rPr>
              <w:t xml:space="preserve"> у складу са којим се доноси, као и однос овог документа јавне политике са другим релевантним важећим </w:t>
            </w:r>
            <w:r w:rsidR="00627EE3">
              <w:rPr>
                <w:rFonts w:ascii="Tahoma" w:hAnsi="Tahoma" w:cs="Tahoma"/>
                <w:lang w:val="sr-Cyrl-RS"/>
              </w:rPr>
              <w:t xml:space="preserve">планским </w:t>
            </w:r>
            <w:r w:rsidR="21E1F34E" w:rsidRPr="757A4ADF">
              <w:rPr>
                <w:rFonts w:ascii="Tahoma" w:hAnsi="Tahoma" w:cs="Tahoma"/>
                <w:lang w:val="sr-Cyrl-RS"/>
              </w:rPr>
              <w:t>документима и правним оквиром на локалном нивоу, релевантним за област социјалне заштите.</w:t>
            </w:r>
          </w:p>
          <w:p w14:paraId="1DCD142F" w14:textId="77777777" w:rsidR="0066103B" w:rsidRDefault="0066103B" w:rsidP="00AB3BFA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96F8044" w14:textId="269D0483" w:rsidR="00EA7DEC" w:rsidRDefault="004E469B" w:rsidP="00370008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На првом месту треба имати у вид</w:t>
            </w:r>
            <w:r w:rsidR="00BE2A13">
              <w:rPr>
                <w:rFonts w:ascii="Tahoma" w:hAnsi="Tahoma" w:cs="Tahoma"/>
                <w:lang w:val="sr-Cyrl-RS"/>
              </w:rPr>
              <w:t xml:space="preserve">у </w:t>
            </w:r>
            <w:r w:rsidR="0066103B">
              <w:rPr>
                <w:rFonts w:ascii="Tahoma" w:hAnsi="Tahoma" w:cs="Tahoma"/>
                <w:lang w:val="sr-Cyrl-RS"/>
              </w:rPr>
              <w:t xml:space="preserve">да је </w:t>
            </w:r>
            <w:r w:rsidR="005B60D7">
              <w:rPr>
                <w:rFonts w:ascii="Tahoma" w:hAnsi="Tahoma" w:cs="Tahoma"/>
                <w:lang w:val="sr-Cyrl-RS"/>
              </w:rPr>
              <w:t xml:space="preserve">2022. године </w:t>
            </w:r>
            <w:r w:rsidR="00DA1CA2">
              <w:rPr>
                <w:rFonts w:ascii="Tahoma" w:hAnsi="Tahoma" w:cs="Tahoma"/>
                <w:lang w:val="sr-Cyrl-RS"/>
              </w:rPr>
              <w:t xml:space="preserve">Влада Републике Србије усвојила </w:t>
            </w:r>
            <w:r w:rsidR="00185F7F" w:rsidRPr="00594531">
              <w:rPr>
                <w:rFonts w:ascii="Tahoma" w:hAnsi="Tahoma" w:cs="Tahoma"/>
                <w:i/>
                <w:iCs/>
                <w:lang w:val="sr-Cyrl-RS"/>
              </w:rPr>
              <w:t xml:space="preserve">Стратегију </w:t>
            </w:r>
            <w:r w:rsidR="00370008" w:rsidRPr="00594531">
              <w:rPr>
                <w:rFonts w:ascii="Tahoma" w:hAnsi="Tahoma" w:cs="Tahoma"/>
                <w:i/>
                <w:iCs/>
                <w:lang w:val="sr-Cyrl-RS"/>
              </w:rPr>
              <w:t>деинституционализације и развојa услуга социјалне заштите у заједници за период 2022–2026. године ("Сл</w:t>
            </w:r>
            <w:r w:rsidR="00D37B01">
              <w:rPr>
                <w:rFonts w:ascii="Tahoma" w:hAnsi="Tahoma" w:cs="Tahoma"/>
                <w:i/>
                <w:iCs/>
                <w:lang w:val="sr-Cyrl-RS"/>
              </w:rPr>
              <w:t>.</w:t>
            </w:r>
            <w:r w:rsidR="00370008" w:rsidRPr="00594531">
              <w:rPr>
                <w:rFonts w:ascii="Tahoma" w:hAnsi="Tahoma" w:cs="Tahoma"/>
                <w:i/>
                <w:iCs/>
                <w:lang w:val="sr-Cyrl-RS"/>
              </w:rPr>
              <w:t xml:space="preserve"> гласник РС", број 12 од 1. фебруара 2022.</w:t>
            </w:r>
            <w:r w:rsidR="00860DD2">
              <w:rPr>
                <w:rFonts w:ascii="Tahoma" w:hAnsi="Tahoma" w:cs="Tahoma"/>
                <w:i/>
                <w:iCs/>
                <w:lang w:val="sr-Cyrl-RS"/>
              </w:rPr>
              <w:t>, у тексту: Стратегија</w:t>
            </w:r>
            <w:r w:rsidR="00370008" w:rsidRPr="00594531">
              <w:rPr>
                <w:rFonts w:ascii="Tahoma" w:hAnsi="Tahoma" w:cs="Tahoma"/>
                <w:i/>
                <w:iCs/>
                <w:lang w:val="sr-Cyrl-RS"/>
              </w:rPr>
              <w:t>)</w:t>
            </w:r>
            <w:r w:rsidR="00370008">
              <w:rPr>
                <w:rFonts w:ascii="Tahoma" w:hAnsi="Tahoma" w:cs="Tahoma"/>
                <w:lang w:val="sr-Cyrl-RS"/>
              </w:rPr>
              <w:t xml:space="preserve">, </w:t>
            </w:r>
            <w:r w:rsidR="007871DF">
              <w:rPr>
                <w:rFonts w:ascii="Tahoma" w:hAnsi="Tahoma" w:cs="Tahoma"/>
                <w:lang w:val="sr-Cyrl-RS"/>
              </w:rPr>
              <w:t xml:space="preserve">као и да се </w:t>
            </w:r>
            <w:r w:rsidR="009F7087">
              <w:rPr>
                <w:rFonts w:ascii="Tahoma" w:hAnsi="Tahoma" w:cs="Tahoma"/>
                <w:lang w:val="sr-Cyrl-RS"/>
              </w:rPr>
              <w:t xml:space="preserve">у самој </w:t>
            </w:r>
            <w:r w:rsidR="00BF263C">
              <w:rPr>
                <w:rFonts w:ascii="Tahoma" w:hAnsi="Tahoma" w:cs="Tahoma"/>
                <w:lang w:val="sr-Cyrl-RS"/>
              </w:rPr>
              <w:t>С</w:t>
            </w:r>
            <w:r w:rsidR="00FF00D3">
              <w:rPr>
                <w:rFonts w:ascii="Tahoma" w:hAnsi="Tahoma" w:cs="Tahoma"/>
                <w:lang w:val="sr-Cyrl-RS"/>
              </w:rPr>
              <w:t xml:space="preserve">тратегији </w:t>
            </w:r>
            <w:r w:rsidR="001D4E20">
              <w:rPr>
                <w:rFonts w:ascii="Tahoma" w:hAnsi="Tahoma" w:cs="Tahoma"/>
                <w:lang w:val="sr-Cyrl-RS"/>
              </w:rPr>
              <w:t xml:space="preserve">исправно </w:t>
            </w:r>
            <w:r w:rsidR="00853BBB">
              <w:rPr>
                <w:rFonts w:ascii="Tahoma" w:hAnsi="Tahoma" w:cs="Tahoma"/>
                <w:lang w:val="sr-Cyrl-RS"/>
              </w:rPr>
              <w:t>и у више наврата нагла</w:t>
            </w:r>
            <w:r w:rsidR="00160974">
              <w:rPr>
                <w:rFonts w:ascii="Tahoma" w:hAnsi="Tahoma" w:cs="Tahoma"/>
                <w:lang w:val="sr-Cyrl-RS"/>
              </w:rPr>
              <w:t>ш</w:t>
            </w:r>
            <w:r w:rsidR="00853BBB">
              <w:rPr>
                <w:rFonts w:ascii="Tahoma" w:hAnsi="Tahoma" w:cs="Tahoma"/>
                <w:lang w:val="sr-Cyrl-RS"/>
              </w:rPr>
              <w:t xml:space="preserve">ава </w:t>
            </w:r>
            <w:r w:rsidR="00D35053">
              <w:rPr>
                <w:rFonts w:ascii="Tahoma" w:hAnsi="Tahoma" w:cs="Tahoma"/>
                <w:lang w:val="sr-Cyrl-RS"/>
              </w:rPr>
              <w:t xml:space="preserve">обим и </w:t>
            </w:r>
            <w:r w:rsidR="00853BBB">
              <w:rPr>
                <w:rFonts w:ascii="Tahoma" w:hAnsi="Tahoma" w:cs="Tahoma"/>
                <w:lang w:val="sr-Cyrl-RS"/>
              </w:rPr>
              <w:t xml:space="preserve">значај надлежности </w:t>
            </w:r>
            <w:r w:rsidR="00160974">
              <w:rPr>
                <w:rFonts w:ascii="Tahoma" w:hAnsi="Tahoma" w:cs="Tahoma"/>
                <w:lang w:val="sr-Cyrl-RS"/>
              </w:rPr>
              <w:t>локалних самоуправа</w:t>
            </w:r>
            <w:r w:rsidR="00D63B32">
              <w:rPr>
                <w:rFonts w:ascii="Tahoma" w:hAnsi="Tahoma" w:cs="Tahoma"/>
                <w:lang w:val="sr-Cyrl-RS"/>
              </w:rPr>
              <w:t xml:space="preserve"> у области социјалне заштите</w:t>
            </w:r>
            <w:r w:rsidR="00C27C1F">
              <w:rPr>
                <w:rFonts w:ascii="Tahoma" w:hAnsi="Tahoma" w:cs="Tahoma"/>
                <w:lang w:val="sr-Cyrl-RS"/>
              </w:rPr>
              <w:t>, али и препознају изразити системски проблеми које је потребно адресирати</w:t>
            </w:r>
            <w:r w:rsidR="00D43669">
              <w:rPr>
                <w:rFonts w:ascii="Tahoma" w:hAnsi="Tahoma" w:cs="Tahoma"/>
                <w:lang w:val="sr-Cyrl-RS"/>
              </w:rPr>
              <w:t>.</w:t>
            </w:r>
            <w:r w:rsidR="00F10C7E">
              <w:rPr>
                <w:rFonts w:ascii="Tahoma" w:hAnsi="Tahoma" w:cs="Tahoma"/>
                <w:lang w:val="sr-Cyrl-RS"/>
              </w:rPr>
              <w:t xml:space="preserve"> Поред осталог, </w:t>
            </w:r>
            <w:r w:rsidR="004E11BC">
              <w:rPr>
                <w:rFonts w:ascii="Tahoma" w:hAnsi="Tahoma" w:cs="Tahoma"/>
                <w:lang w:val="sr-Cyrl-RS"/>
              </w:rPr>
              <w:t xml:space="preserve">у Стратегији се </w:t>
            </w:r>
            <w:r w:rsidR="00075EB7">
              <w:rPr>
                <w:rFonts w:ascii="Tahoma" w:hAnsi="Tahoma" w:cs="Tahoma"/>
                <w:lang w:val="sr-Cyrl-RS"/>
              </w:rPr>
              <w:t xml:space="preserve">наводи </w:t>
            </w:r>
            <w:r w:rsidR="00075EB7" w:rsidRPr="00075EB7">
              <w:rPr>
                <w:rFonts w:ascii="Tahoma" w:hAnsi="Tahoma" w:cs="Tahoma"/>
                <w:lang w:val="sr-Cyrl-RS"/>
              </w:rPr>
              <w:t>да услуге социјалне заштите у заједници не прате потребе корисника, да нису у довољној мери развијене</w:t>
            </w:r>
            <w:r w:rsidR="004659A0">
              <w:rPr>
                <w:rFonts w:ascii="Tahoma" w:hAnsi="Tahoma" w:cs="Tahoma"/>
                <w:lang w:val="sr-Cyrl-RS"/>
              </w:rPr>
              <w:t xml:space="preserve"> - </w:t>
            </w:r>
            <w:r w:rsidR="004659A0" w:rsidRPr="004659A0">
              <w:rPr>
                <w:rFonts w:ascii="Tahoma" w:hAnsi="Tahoma" w:cs="Tahoma"/>
                <w:lang w:val="sr-Cyrl-RS"/>
              </w:rPr>
              <w:t>по броју, садржају, обухвату корисника и територији</w:t>
            </w:r>
            <w:r w:rsidR="004659A0">
              <w:rPr>
                <w:rFonts w:ascii="Tahoma" w:hAnsi="Tahoma" w:cs="Tahoma"/>
                <w:lang w:val="sr-Cyrl-RS"/>
              </w:rPr>
              <w:t>.</w:t>
            </w:r>
            <w:r w:rsidR="003E571B">
              <w:rPr>
                <w:rFonts w:ascii="Tahoma" w:hAnsi="Tahoma" w:cs="Tahoma"/>
                <w:lang w:val="sr-Cyrl-RS"/>
              </w:rPr>
              <w:t xml:space="preserve"> Као разлози таквог стања препознају се </w:t>
            </w:r>
            <w:r w:rsidR="0012765F" w:rsidRPr="0012765F">
              <w:rPr>
                <w:rFonts w:ascii="Tahoma" w:hAnsi="Tahoma" w:cs="Tahoma"/>
                <w:lang w:val="sr-Cyrl-RS"/>
              </w:rPr>
              <w:t>нестабилни извори финансирања,</w:t>
            </w:r>
            <w:r w:rsidR="008F22C4">
              <w:rPr>
                <w:rFonts w:ascii="Tahoma" w:hAnsi="Tahoma" w:cs="Tahoma"/>
                <w:lang w:val="sr-Cyrl-RS"/>
              </w:rPr>
              <w:t xml:space="preserve"> те </w:t>
            </w:r>
            <w:r w:rsidR="0012765F" w:rsidRPr="0012765F">
              <w:rPr>
                <w:rFonts w:ascii="Tahoma" w:hAnsi="Tahoma" w:cs="Tahoma"/>
                <w:lang w:val="sr-Cyrl-RS"/>
              </w:rPr>
              <w:t>недовољно разумевањ</w:t>
            </w:r>
            <w:r w:rsidR="008F22C4">
              <w:rPr>
                <w:rFonts w:ascii="Tahoma" w:hAnsi="Tahoma" w:cs="Tahoma"/>
                <w:lang w:val="sr-Cyrl-RS"/>
              </w:rPr>
              <w:t>е</w:t>
            </w:r>
            <w:r w:rsidR="0012765F" w:rsidRPr="0012765F">
              <w:rPr>
                <w:rFonts w:ascii="Tahoma" w:hAnsi="Tahoma" w:cs="Tahoma"/>
                <w:lang w:val="sr-Cyrl-RS"/>
              </w:rPr>
              <w:t xml:space="preserve"> локалних самоуправа за неопходност развоја услуга социјалне заштите.</w:t>
            </w:r>
          </w:p>
          <w:p w14:paraId="523BBC2A" w14:textId="7545B323" w:rsidR="00365EFE" w:rsidRDefault="00D43669" w:rsidP="00370008">
            <w:pPr>
              <w:jc w:val="both"/>
              <w:rPr>
                <w:rFonts w:ascii="Tahoma" w:hAnsi="Tahoma" w:cs="Tahoma"/>
                <w:lang w:val="sr-Cyrl-RS"/>
              </w:rPr>
            </w:pPr>
            <w:r w:rsidRPr="000F3D26">
              <w:rPr>
                <w:rFonts w:ascii="Tahoma" w:hAnsi="Tahoma" w:cs="Tahoma"/>
                <w:i/>
                <w:iCs/>
                <w:lang w:val="sr-Cyrl-RS"/>
              </w:rPr>
              <w:t>Стратегиј</w:t>
            </w:r>
            <w:r w:rsidR="00D231B5" w:rsidRPr="000F3D26">
              <w:rPr>
                <w:rFonts w:ascii="Tahoma" w:hAnsi="Tahoma" w:cs="Tahoma"/>
                <w:i/>
                <w:iCs/>
                <w:lang w:val="sr-Cyrl-RS"/>
              </w:rPr>
              <w:t xml:space="preserve">ом </w:t>
            </w:r>
            <w:r w:rsidR="00C61D6A" w:rsidRPr="000F3D26">
              <w:rPr>
                <w:rFonts w:ascii="Tahoma" w:hAnsi="Tahoma" w:cs="Tahoma"/>
                <w:i/>
                <w:iCs/>
                <w:lang w:val="sr-Cyrl-RS"/>
              </w:rPr>
              <w:t xml:space="preserve">су </w:t>
            </w:r>
            <w:r w:rsidR="008F7CE1" w:rsidRPr="000F3D26">
              <w:rPr>
                <w:rFonts w:ascii="Tahoma" w:hAnsi="Tahoma" w:cs="Tahoma"/>
                <w:i/>
                <w:iCs/>
                <w:lang w:val="sr-Cyrl-RS"/>
              </w:rPr>
              <w:t>из национ</w:t>
            </w:r>
            <w:r w:rsidR="00A67BD6" w:rsidRPr="000F3D26">
              <w:rPr>
                <w:rFonts w:ascii="Tahoma" w:hAnsi="Tahoma" w:cs="Tahoma"/>
                <w:i/>
                <w:iCs/>
                <w:lang w:val="sr-Cyrl-RS"/>
              </w:rPr>
              <w:t>а</w:t>
            </w:r>
            <w:r w:rsidR="008F7CE1" w:rsidRPr="000F3D26">
              <w:rPr>
                <w:rFonts w:ascii="Tahoma" w:hAnsi="Tahoma" w:cs="Tahoma"/>
                <w:i/>
                <w:iCs/>
                <w:lang w:val="sr-Cyrl-RS"/>
              </w:rPr>
              <w:t>лне перспективе</w:t>
            </w:r>
            <w:r w:rsidR="008F7CE1">
              <w:rPr>
                <w:rFonts w:ascii="Tahoma" w:hAnsi="Tahoma" w:cs="Tahoma"/>
                <w:lang w:val="sr-Cyrl-RS"/>
              </w:rPr>
              <w:t xml:space="preserve"> </w:t>
            </w:r>
            <w:r w:rsidR="00C61D6A">
              <w:rPr>
                <w:rFonts w:ascii="Tahoma" w:hAnsi="Tahoma" w:cs="Tahoma"/>
                <w:lang w:val="sr-Cyrl-RS"/>
              </w:rPr>
              <w:t>дефинисани</w:t>
            </w:r>
            <w:r w:rsidR="00A75C4E">
              <w:rPr>
                <w:rFonts w:ascii="Tahoma" w:hAnsi="Tahoma" w:cs="Tahoma"/>
                <w:lang w:val="sr-Cyrl-RS"/>
              </w:rPr>
              <w:t xml:space="preserve"> </w:t>
            </w:r>
            <w:r w:rsidR="00C52A33">
              <w:rPr>
                <w:rFonts w:ascii="Tahoma" w:hAnsi="Tahoma" w:cs="Tahoma"/>
                <w:lang w:val="sr-Cyrl-RS"/>
              </w:rPr>
              <w:t xml:space="preserve">жељени </w:t>
            </w:r>
            <w:r w:rsidR="00A75C4E">
              <w:rPr>
                <w:rFonts w:ascii="Tahoma" w:hAnsi="Tahoma" w:cs="Tahoma"/>
                <w:lang w:val="sr-Cyrl-RS"/>
              </w:rPr>
              <w:t>циљеви</w:t>
            </w:r>
            <w:r w:rsidR="00C52A33">
              <w:rPr>
                <w:rFonts w:ascii="Tahoma" w:hAnsi="Tahoma" w:cs="Tahoma"/>
                <w:lang w:val="sr-Cyrl-RS"/>
              </w:rPr>
              <w:t xml:space="preserve"> и припадајуће мере које је потребно </w:t>
            </w:r>
            <w:r w:rsidR="007B69D6">
              <w:rPr>
                <w:rFonts w:ascii="Tahoma" w:hAnsi="Tahoma" w:cs="Tahoma"/>
                <w:lang w:val="sr-Cyrl-RS"/>
              </w:rPr>
              <w:t xml:space="preserve">предузимати </w:t>
            </w:r>
            <w:r w:rsidR="00896B68">
              <w:rPr>
                <w:rFonts w:ascii="Tahoma" w:hAnsi="Tahoma" w:cs="Tahoma"/>
                <w:lang w:val="sr-Cyrl-RS"/>
              </w:rPr>
              <w:t xml:space="preserve">да би се стање у области поправило, </w:t>
            </w:r>
            <w:r w:rsidR="000112AD">
              <w:rPr>
                <w:rFonts w:ascii="Tahoma" w:hAnsi="Tahoma" w:cs="Tahoma"/>
                <w:lang w:val="sr-Cyrl-RS"/>
              </w:rPr>
              <w:t xml:space="preserve">док </w:t>
            </w:r>
            <w:r w:rsidR="00C13E92">
              <w:rPr>
                <w:rFonts w:ascii="Tahoma" w:hAnsi="Tahoma" w:cs="Tahoma"/>
                <w:lang w:val="sr-Cyrl-RS"/>
              </w:rPr>
              <w:t xml:space="preserve">би </w:t>
            </w:r>
            <w:r w:rsidR="000112AD" w:rsidRPr="00E91797">
              <w:rPr>
                <w:rFonts w:ascii="Tahoma" w:hAnsi="Tahoma" w:cs="Tahoma"/>
                <w:i/>
                <w:iCs/>
                <w:lang w:val="sr-Cyrl-RS"/>
              </w:rPr>
              <w:t xml:space="preserve">из перспективе </w:t>
            </w:r>
            <w:r w:rsidR="008E4FAD" w:rsidRPr="00E91797">
              <w:rPr>
                <w:rFonts w:ascii="Tahoma" w:hAnsi="Tahoma" w:cs="Tahoma"/>
                <w:i/>
                <w:iCs/>
                <w:lang w:val="sr-Cyrl-RS"/>
              </w:rPr>
              <w:t xml:space="preserve">локалног нивоа </w:t>
            </w:r>
            <w:r w:rsidR="00BC36DB" w:rsidRPr="00E91797">
              <w:rPr>
                <w:rFonts w:ascii="Tahoma" w:hAnsi="Tahoma" w:cs="Tahoma"/>
                <w:i/>
                <w:iCs/>
                <w:lang w:val="sr-Cyrl-RS"/>
              </w:rPr>
              <w:t>управо предметни програми</w:t>
            </w:r>
            <w:r w:rsidR="00BC36DB">
              <w:rPr>
                <w:rFonts w:ascii="Tahoma" w:hAnsi="Tahoma" w:cs="Tahoma"/>
                <w:lang w:val="sr-Cyrl-RS"/>
              </w:rPr>
              <w:t xml:space="preserve"> </w:t>
            </w:r>
            <w:r w:rsidR="00124A95">
              <w:rPr>
                <w:rFonts w:ascii="Tahoma" w:hAnsi="Tahoma" w:cs="Tahoma"/>
                <w:lang w:val="sr-Cyrl-RS"/>
              </w:rPr>
              <w:t>треба</w:t>
            </w:r>
            <w:r w:rsidR="00C13E92">
              <w:rPr>
                <w:rFonts w:ascii="Tahoma" w:hAnsi="Tahoma" w:cs="Tahoma"/>
                <w:lang w:val="sr-Cyrl-RS"/>
              </w:rPr>
              <w:t>ло</w:t>
            </w:r>
            <w:r w:rsidR="00124A95">
              <w:rPr>
                <w:rFonts w:ascii="Tahoma" w:hAnsi="Tahoma" w:cs="Tahoma"/>
                <w:lang w:val="sr-Cyrl-RS"/>
              </w:rPr>
              <w:t xml:space="preserve"> да </w:t>
            </w:r>
            <w:r w:rsidR="003F2C65">
              <w:rPr>
                <w:rFonts w:ascii="Tahoma" w:hAnsi="Tahoma" w:cs="Tahoma"/>
                <w:lang w:val="sr-Cyrl-RS"/>
              </w:rPr>
              <w:t>представљају</w:t>
            </w:r>
            <w:r w:rsidR="001E3743">
              <w:rPr>
                <w:rFonts w:ascii="Tahoma" w:hAnsi="Tahoma" w:cs="Tahoma"/>
                <w:lang w:val="sr-Cyrl-RS"/>
              </w:rPr>
              <w:t xml:space="preserve"> адекватан </w:t>
            </w:r>
            <w:r w:rsidR="00D82143">
              <w:rPr>
                <w:rFonts w:ascii="Tahoma" w:hAnsi="Tahoma" w:cs="Tahoma"/>
                <w:lang w:val="sr-Cyrl-RS"/>
              </w:rPr>
              <w:t>одговор и</w:t>
            </w:r>
            <w:r w:rsidR="003F2C65">
              <w:rPr>
                <w:rFonts w:ascii="Tahoma" w:hAnsi="Tahoma" w:cs="Tahoma"/>
                <w:lang w:val="sr-Cyrl-RS"/>
              </w:rPr>
              <w:t xml:space="preserve"> </w:t>
            </w:r>
            <w:r w:rsidR="00BA4A1E">
              <w:rPr>
                <w:rFonts w:ascii="Tahoma" w:hAnsi="Tahoma" w:cs="Tahoma"/>
                <w:lang w:val="sr-Cyrl-RS"/>
              </w:rPr>
              <w:t xml:space="preserve">документе </w:t>
            </w:r>
            <w:r w:rsidR="001E7B9F">
              <w:rPr>
                <w:rFonts w:ascii="Tahoma" w:hAnsi="Tahoma" w:cs="Tahoma"/>
                <w:lang w:val="sr-Cyrl-RS"/>
              </w:rPr>
              <w:t xml:space="preserve">којима ће се </w:t>
            </w:r>
            <w:r w:rsidR="00363666">
              <w:rPr>
                <w:rFonts w:ascii="Tahoma" w:hAnsi="Tahoma" w:cs="Tahoma"/>
                <w:lang w:val="sr-Cyrl-RS"/>
              </w:rPr>
              <w:t xml:space="preserve">ова </w:t>
            </w:r>
            <w:r w:rsidR="00BA4A1E">
              <w:rPr>
                <w:rFonts w:ascii="Tahoma" w:hAnsi="Tahoma" w:cs="Tahoma"/>
                <w:lang w:val="sr-Cyrl-RS"/>
              </w:rPr>
              <w:t>јавн</w:t>
            </w:r>
            <w:r w:rsidR="00363666">
              <w:rPr>
                <w:rFonts w:ascii="Tahoma" w:hAnsi="Tahoma" w:cs="Tahoma"/>
                <w:lang w:val="sr-Cyrl-RS"/>
              </w:rPr>
              <w:t>а</w:t>
            </w:r>
            <w:r w:rsidR="00BA4A1E">
              <w:rPr>
                <w:rFonts w:ascii="Tahoma" w:hAnsi="Tahoma" w:cs="Tahoma"/>
                <w:lang w:val="sr-Cyrl-RS"/>
              </w:rPr>
              <w:t xml:space="preserve"> политика </w:t>
            </w:r>
            <w:r w:rsidR="0042720E">
              <w:rPr>
                <w:rFonts w:ascii="Tahoma" w:hAnsi="Tahoma" w:cs="Tahoma"/>
                <w:lang w:val="sr-Cyrl-RS"/>
              </w:rPr>
              <w:t xml:space="preserve">операционализовати у граду/општини, односно </w:t>
            </w:r>
            <w:r w:rsidR="009F4CB4">
              <w:rPr>
                <w:rFonts w:ascii="Tahoma" w:hAnsi="Tahoma" w:cs="Tahoma"/>
                <w:lang w:val="sr-Cyrl-RS"/>
              </w:rPr>
              <w:t xml:space="preserve">на регионалном нивоу </w:t>
            </w:r>
            <w:r w:rsidR="00BD7F89">
              <w:rPr>
                <w:rFonts w:ascii="Tahoma" w:hAnsi="Tahoma" w:cs="Tahoma"/>
                <w:lang w:val="sr-Cyrl-RS"/>
              </w:rPr>
              <w:t xml:space="preserve">кроз сарадњу ЈЛС. </w:t>
            </w:r>
            <w:r w:rsidR="00597773">
              <w:rPr>
                <w:rFonts w:ascii="Tahoma" w:hAnsi="Tahoma" w:cs="Tahoma"/>
                <w:lang w:val="sr-Cyrl-RS"/>
              </w:rPr>
              <w:t>Такође, и сам Закон о социјалној заштити</w:t>
            </w:r>
            <w:r w:rsidR="00E91797">
              <w:rPr>
                <w:rFonts w:ascii="Tahoma" w:hAnsi="Tahoma" w:cs="Tahoma"/>
                <w:lang w:val="sr-Cyrl-RS"/>
              </w:rPr>
              <w:t xml:space="preserve"> (чл. 20.) </w:t>
            </w:r>
            <w:r w:rsidR="006F62B3">
              <w:rPr>
                <w:rFonts w:ascii="Tahoma" w:hAnsi="Tahoma" w:cs="Tahoma"/>
                <w:lang w:val="sr-Cyrl-RS"/>
              </w:rPr>
              <w:t xml:space="preserve">изричито </w:t>
            </w:r>
            <w:r w:rsidR="007B6D8D">
              <w:rPr>
                <w:rFonts w:ascii="Tahoma" w:hAnsi="Tahoma" w:cs="Tahoma"/>
                <w:lang w:val="sr-Cyrl-RS"/>
              </w:rPr>
              <w:t>прописује</w:t>
            </w:r>
            <w:r w:rsidR="00C3742C">
              <w:rPr>
                <w:rFonts w:ascii="Tahoma" w:hAnsi="Tahoma" w:cs="Tahoma"/>
                <w:lang w:val="sr-Cyrl-RS"/>
              </w:rPr>
              <w:t xml:space="preserve"> обавезну усаглашеност локалног Програма са </w:t>
            </w:r>
            <w:r w:rsidR="00243B48">
              <w:rPr>
                <w:rFonts w:ascii="Tahoma" w:hAnsi="Tahoma" w:cs="Tahoma"/>
                <w:lang w:val="sr-Cyrl-RS"/>
              </w:rPr>
              <w:t>националном Стратегијом</w:t>
            </w:r>
            <w:r w:rsidR="00816D12">
              <w:rPr>
                <w:rFonts w:ascii="Tahoma" w:hAnsi="Tahoma" w:cs="Tahoma"/>
                <w:lang w:val="sr-Cyrl-RS"/>
              </w:rPr>
              <w:t xml:space="preserve">. У том смислу, </w:t>
            </w:r>
            <w:r w:rsidR="004B38B4">
              <w:rPr>
                <w:rFonts w:ascii="Tahoma" w:hAnsi="Tahoma" w:cs="Tahoma"/>
                <w:lang w:val="sr-Cyrl-RS"/>
              </w:rPr>
              <w:t xml:space="preserve">потребно је да </w:t>
            </w:r>
            <w:r w:rsidR="007679DD">
              <w:rPr>
                <w:rFonts w:ascii="Tahoma" w:hAnsi="Tahoma" w:cs="Tahoma"/>
                <w:lang w:val="sr-Cyrl-RS"/>
              </w:rPr>
              <w:t xml:space="preserve">се у првој инстанци </w:t>
            </w:r>
            <w:r w:rsidR="000B6021">
              <w:rPr>
                <w:rFonts w:ascii="Tahoma" w:hAnsi="Tahoma" w:cs="Tahoma"/>
                <w:lang w:val="sr-Cyrl-RS"/>
              </w:rPr>
              <w:t xml:space="preserve">у овом одељку </w:t>
            </w:r>
            <w:r w:rsidR="006307A0">
              <w:rPr>
                <w:rFonts w:ascii="Tahoma" w:hAnsi="Tahoma" w:cs="Tahoma"/>
                <w:lang w:val="sr-Cyrl-RS"/>
              </w:rPr>
              <w:t xml:space="preserve">препозна и нагласи </w:t>
            </w:r>
            <w:r w:rsidR="00672BFB">
              <w:rPr>
                <w:rFonts w:ascii="Tahoma" w:hAnsi="Tahoma" w:cs="Tahoma"/>
                <w:lang w:val="sr-Cyrl-RS"/>
              </w:rPr>
              <w:t xml:space="preserve">директна повезаност </w:t>
            </w:r>
            <w:r w:rsidR="00FB469E">
              <w:rPr>
                <w:rFonts w:ascii="Tahoma" w:hAnsi="Tahoma" w:cs="Tahoma"/>
                <w:lang w:val="sr-Cyrl-RS"/>
              </w:rPr>
              <w:t xml:space="preserve">локалног Програма </w:t>
            </w:r>
            <w:r w:rsidR="00654F8F">
              <w:rPr>
                <w:rFonts w:ascii="Tahoma" w:hAnsi="Tahoma" w:cs="Tahoma"/>
                <w:lang w:val="sr-Cyrl-RS"/>
              </w:rPr>
              <w:t>са националном Стра</w:t>
            </w:r>
            <w:r w:rsidR="00365EFE">
              <w:rPr>
                <w:rFonts w:ascii="Tahoma" w:hAnsi="Tahoma" w:cs="Tahoma"/>
                <w:lang w:val="sr-Cyrl-RS"/>
              </w:rPr>
              <w:t xml:space="preserve">тегијом, наравно, у оквирима надлежности града/општине. </w:t>
            </w:r>
          </w:p>
          <w:p w14:paraId="72CE1BC9" w14:textId="77777777" w:rsidR="00024286" w:rsidRDefault="00024286" w:rsidP="00370008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2A1A2C09" w14:textId="77777777" w:rsidR="00C13E92" w:rsidRDefault="00AD2E98" w:rsidP="00370008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Уколико сматра целисходним, град/општина може навести и </w:t>
            </w:r>
            <w:r w:rsidR="001C5C6F">
              <w:rPr>
                <w:rFonts w:ascii="Tahoma" w:hAnsi="Tahoma" w:cs="Tahoma"/>
                <w:lang w:val="sr-Cyrl-RS"/>
              </w:rPr>
              <w:t>неке друге планске документе усвојене на националном</w:t>
            </w:r>
            <w:r w:rsidR="00F071C0">
              <w:rPr>
                <w:rFonts w:ascii="Tahoma" w:hAnsi="Tahoma" w:cs="Tahoma"/>
                <w:lang w:val="sr-Cyrl-RS"/>
              </w:rPr>
              <w:t xml:space="preserve"> (евентуално и </w:t>
            </w:r>
            <w:r w:rsidR="001C5C6F">
              <w:rPr>
                <w:rFonts w:ascii="Tahoma" w:hAnsi="Tahoma" w:cs="Tahoma"/>
                <w:lang w:val="sr-Cyrl-RS"/>
              </w:rPr>
              <w:t>покрајинском</w:t>
            </w:r>
            <w:r w:rsidR="00F071C0">
              <w:rPr>
                <w:rFonts w:ascii="Tahoma" w:hAnsi="Tahoma" w:cs="Tahoma"/>
                <w:lang w:val="sr-Cyrl-RS"/>
              </w:rPr>
              <w:t>)</w:t>
            </w:r>
            <w:r w:rsidR="001C5C6F">
              <w:rPr>
                <w:rFonts w:ascii="Tahoma" w:hAnsi="Tahoma" w:cs="Tahoma"/>
                <w:lang w:val="sr-Cyrl-RS"/>
              </w:rPr>
              <w:t xml:space="preserve"> нивоу</w:t>
            </w:r>
            <w:r w:rsidR="00F00379">
              <w:rPr>
                <w:rFonts w:ascii="Tahoma" w:hAnsi="Tahoma" w:cs="Tahoma"/>
                <w:lang w:val="sr-Cyrl-RS"/>
              </w:rPr>
              <w:t xml:space="preserve"> од непосреднијег значаја за израду овог локалног програма</w:t>
            </w:r>
            <w:r w:rsidR="004119EA">
              <w:rPr>
                <w:rFonts w:ascii="Tahoma" w:hAnsi="Tahoma" w:cs="Tahoma"/>
                <w:lang w:val="sr-Cyrl-RS"/>
              </w:rPr>
              <w:t>.</w:t>
            </w:r>
          </w:p>
          <w:p w14:paraId="3FBD17E1" w14:textId="77777777" w:rsidR="00C13E92" w:rsidRDefault="00C13E92" w:rsidP="00370008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E4BFB6E" w14:textId="4448C461" w:rsidR="00E65904" w:rsidRPr="00AD10EC" w:rsidRDefault="004119EA" w:rsidP="00E65904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Надаље, потребно је </w:t>
            </w:r>
            <w:r w:rsidR="0027508D">
              <w:rPr>
                <w:rFonts w:ascii="Tahoma" w:hAnsi="Tahoma" w:cs="Tahoma"/>
                <w:lang w:val="sr-Cyrl-RS"/>
              </w:rPr>
              <w:t>прећи на конкретнији локални контекст за однос</w:t>
            </w:r>
            <w:r w:rsidR="0005031B">
              <w:rPr>
                <w:rFonts w:ascii="Tahoma" w:hAnsi="Tahoma" w:cs="Tahoma"/>
                <w:lang w:val="sr-Cyrl-RS"/>
              </w:rPr>
              <w:t>н</w:t>
            </w:r>
            <w:r w:rsidR="0027508D">
              <w:rPr>
                <w:rFonts w:ascii="Tahoma" w:hAnsi="Tahoma" w:cs="Tahoma"/>
                <w:lang w:val="sr-Cyrl-RS"/>
              </w:rPr>
              <w:t>и град/општину</w:t>
            </w:r>
            <w:r w:rsidR="00C13E92">
              <w:rPr>
                <w:rFonts w:ascii="Tahoma" w:hAnsi="Tahoma" w:cs="Tahoma"/>
                <w:lang w:val="sr-Cyrl-RS"/>
              </w:rPr>
              <w:t xml:space="preserve"> и у</w:t>
            </w:r>
            <w:r w:rsidR="00E65904" w:rsidRPr="00AD10EC">
              <w:rPr>
                <w:rFonts w:ascii="Tahoma" w:hAnsi="Tahoma" w:cs="Tahoma"/>
                <w:lang w:val="sr-Cyrl-RS"/>
              </w:rPr>
              <w:t>зети у обзир следећ</w:t>
            </w:r>
            <w:r w:rsidR="00C13E92">
              <w:rPr>
                <w:rFonts w:ascii="Tahoma" w:hAnsi="Tahoma" w:cs="Tahoma"/>
                <w:lang w:val="sr-Cyrl-RS"/>
              </w:rPr>
              <w:t>е</w:t>
            </w:r>
            <w:r w:rsidR="00E65904" w:rsidRPr="00AD10EC">
              <w:rPr>
                <w:rFonts w:ascii="Tahoma" w:hAnsi="Tahoma" w:cs="Tahoma"/>
                <w:lang w:val="sr-Cyrl-RS"/>
              </w:rPr>
              <w:t xml:space="preserve"> </w:t>
            </w:r>
            <w:r w:rsidR="00C13E92">
              <w:rPr>
                <w:rFonts w:ascii="Tahoma" w:hAnsi="Tahoma" w:cs="Tahoma"/>
                <w:lang w:val="sr-Cyrl-RS"/>
              </w:rPr>
              <w:t>ДЈП</w:t>
            </w:r>
            <w:r w:rsidR="00E65904" w:rsidRPr="00AD10EC">
              <w:rPr>
                <w:rFonts w:ascii="Tahoma" w:hAnsi="Tahoma" w:cs="Tahoma"/>
                <w:lang w:val="sr-Cyrl-RS"/>
              </w:rPr>
              <w:t xml:space="preserve"> и навести на који начин регулишу област социјалне заштите:</w:t>
            </w:r>
          </w:p>
          <w:p w14:paraId="66263D63" w14:textId="16442A1F" w:rsidR="00E65904" w:rsidRPr="00AD10EC" w:rsidRDefault="00E65904" w:rsidP="00E659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План развоја општине/града</w:t>
            </w:r>
            <w:r w:rsidR="00717AA6">
              <w:rPr>
                <w:rFonts w:ascii="Tahoma" w:hAnsi="Tahoma" w:cs="Tahoma"/>
                <w:lang w:val="sr-Cyrl-RS"/>
              </w:rPr>
              <w:t xml:space="preserve"> (уколико је релевантно, и </w:t>
            </w:r>
            <w:r w:rsidR="006E1BC8">
              <w:rPr>
                <w:rFonts w:ascii="Tahoma" w:hAnsi="Tahoma" w:cs="Tahoma"/>
                <w:lang w:val="sr-Cyrl-RS"/>
              </w:rPr>
              <w:t>п</w:t>
            </w:r>
            <w:r w:rsidR="00717AA6">
              <w:rPr>
                <w:rFonts w:ascii="Tahoma" w:hAnsi="Tahoma" w:cs="Tahoma"/>
                <w:lang w:val="sr-Cyrl-RS"/>
              </w:rPr>
              <w:t xml:space="preserve">лан развоја </w:t>
            </w:r>
            <w:r w:rsidR="006E1BC8">
              <w:rPr>
                <w:rFonts w:ascii="Tahoma" w:hAnsi="Tahoma" w:cs="Tahoma"/>
                <w:lang w:val="sr-Cyrl-RS"/>
              </w:rPr>
              <w:t>на покрајинском нивоу за ЛС на територији АП</w:t>
            </w:r>
            <w:r w:rsidR="00103B60">
              <w:rPr>
                <w:rFonts w:ascii="Tahoma" w:hAnsi="Tahoma" w:cs="Tahoma"/>
                <w:lang w:val="sr-Cyrl-RS"/>
              </w:rPr>
              <w:t>)</w:t>
            </w:r>
            <w:r w:rsidRPr="00AD10EC">
              <w:rPr>
                <w:rFonts w:ascii="Tahoma" w:hAnsi="Tahoma" w:cs="Tahoma"/>
                <w:lang w:val="sr-Cyrl-RS"/>
              </w:rPr>
              <w:t>;</w:t>
            </w:r>
          </w:p>
          <w:p w14:paraId="53DDC8C9" w14:textId="67ED10B7" w:rsidR="00E65904" w:rsidRPr="00AD10EC" w:rsidRDefault="00E65904" w:rsidP="00E659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Средњорочни план општине/града;</w:t>
            </w:r>
          </w:p>
          <w:p w14:paraId="76F8746E" w14:textId="7941581B" w:rsidR="00E65904" w:rsidRPr="00F0789F" w:rsidRDefault="21E1F34E" w:rsidP="004A65F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F0789F">
              <w:rPr>
                <w:rFonts w:ascii="Tahoma" w:hAnsi="Tahoma" w:cs="Tahoma"/>
                <w:lang w:val="sr-Cyrl-RS"/>
              </w:rPr>
              <w:t>Друг</w:t>
            </w:r>
            <w:r w:rsidR="00C13E92" w:rsidRPr="00F0789F">
              <w:rPr>
                <w:rFonts w:ascii="Tahoma" w:hAnsi="Tahoma" w:cs="Tahoma"/>
                <w:lang w:val="sr-Cyrl-RS"/>
              </w:rPr>
              <w:t>е</w:t>
            </w:r>
            <w:r w:rsidRPr="00F0789F">
              <w:rPr>
                <w:rFonts w:ascii="Tahoma" w:hAnsi="Tahoma" w:cs="Tahoma"/>
                <w:lang w:val="sr-Cyrl-RS"/>
              </w:rPr>
              <w:t xml:space="preserve"> </w:t>
            </w:r>
            <w:r w:rsidR="00C13E92" w:rsidRPr="00F0789F">
              <w:rPr>
                <w:rFonts w:ascii="Tahoma" w:hAnsi="Tahoma" w:cs="Tahoma"/>
                <w:lang w:val="sr-Cyrl-RS"/>
              </w:rPr>
              <w:t>локалне планске документе</w:t>
            </w:r>
            <w:r w:rsidRPr="00F0789F">
              <w:rPr>
                <w:rFonts w:ascii="Tahoma" w:hAnsi="Tahoma" w:cs="Tahoma"/>
                <w:lang w:val="sr-Cyrl-RS"/>
              </w:rPr>
              <w:t xml:space="preserve"> (нпр. </w:t>
            </w:r>
            <w:r w:rsidR="006D6C1F" w:rsidRPr="00F0789F">
              <w:rPr>
                <w:rFonts w:ascii="Tahoma" w:hAnsi="Tahoma" w:cs="Tahoma"/>
                <w:lang w:val="sr-Cyrl-RS"/>
              </w:rPr>
              <w:t>План јавног здравља, Локални акциони план за родну равноправност</w:t>
            </w:r>
            <w:r w:rsidRPr="00F0789F">
              <w:rPr>
                <w:rFonts w:ascii="Tahoma" w:hAnsi="Tahoma" w:cs="Tahoma"/>
                <w:lang w:val="sr-Cyrl-RS"/>
              </w:rPr>
              <w:t xml:space="preserve"> и слично).</w:t>
            </w:r>
            <w:r w:rsidR="00CA4ADD" w:rsidRPr="00F0789F">
              <w:rPr>
                <w:rFonts w:ascii="Tahoma" w:hAnsi="Tahoma" w:cs="Tahoma"/>
                <w:lang w:val="sr-Cyrl-RS"/>
              </w:rPr>
              <w:t xml:space="preserve"> Код сагледавања планских докумената од значаја за овај програм, као природно повезане аспекте од значаја за </w:t>
            </w:r>
            <w:r w:rsidR="00296A13" w:rsidRPr="00F0789F">
              <w:rPr>
                <w:rFonts w:ascii="Tahoma" w:hAnsi="Tahoma" w:cs="Tahoma"/>
                <w:lang w:val="sr-Cyrl-RS"/>
              </w:rPr>
              <w:t>социјалну</w:t>
            </w:r>
            <w:r w:rsidR="00CA4ADD" w:rsidRPr="00F0789F">
              <w:rPr>
                <w:rFonts w:ascii="Tahoma" w:hAnsi="Tahoma" w:cs="Tahoma"/>
                <w:lang w:val="sr-Cyrl-RS"/>
              </w:rPr>
              <w:t xml:space="preserve"> </w:t>
            </w:r>
            <w:r w:rsidR="00CA4ADD" w:rsidRPr="00F0789F">
              <w:rPr>
                <w:rFonts w:ascii="Tahoma" w:hAnsi="Tahoma" w:cs="Tahoma"/>
                <w:lang w:val="sr-Cyrl-RS"/>
              </w:rPr>
              <w:lastRenderedPageBreak/>
              <w:t>заштиту</w:t>
            </w:r>
            <w:r w:rsidR="00296A13" w:rsidRPr="00F0789F">
              <w:rPr>
                <w:rFonts w:ascii="Tahoma" w:hAnsi="Tahoma" w:cs="Tahoma"/>
                <w:lang w:val="sr-Cyrl-RS"/>
              </w:rPr>
              <w:t xml:space="preserve"> наглашавамо оне који се односе</w:t>
            </w:r>
            <w:r w:rsidR="00F0789F">
              <w:rPr>
                <w:rFonts w:ascii="Tahoma" w:hAnsi="Tahoma" w:cs="Tahoma"/>
                <w:lang w:val="sr-Cyrl-RS"/>
              </w:rPr>
              <w:t xml:space="preserve"> на </w:t>
            </w:r>
            <w:r w:rsidR="00F0789F" w:rsidRPr="00F0789F">
              <w:rPr>
                <w:rFonts w:ascii="Tahoma" w:eastAsia="Tahoma" w:hAnsi="Tahoma" w:cs="Tahoma"/>
                <w:kern w:val="0"/>
                <w14:ligatures w14:val="none"/>
              </w:rPr>
              <w:t xml:space="preserve">родну равноправност, антидискриминацију и социјално укључивање, посебно имајући у виду и Истанбулску конвенцију и друге документе који се односе на услуге за жене жртве насиља, а које се пружају кроз систем социјалне заштите, али и друге стратешке документе који предвиђају остваривање циљева у области социјалне заштите.  </w:t>
            </w:r>
          </w:p>
          <w:p w14:paraId="1C81837A" w14:textId="77777777" w:rsidR="00F0789F" w:rsidRPr="00F0789F" w:rsidRDefault="00F0789F" w:rsidP="00F0789F">
            <w:pPr>
              <w:pStyle w:val="ListParagraph"/>
              <w:jc w:val="both"/>
              <w:rPr>
                <w:rFonts w:ascii="Tahoma" w:hAnsi="Tahoma" w:cs="Tahoma"/>
                <w:lang w:val="sr-Cyrl-RS"/>
              </w:rPr>
            </w:pPr>
          </w:p>
          <w:p w14:paraId="7752A4F0" w14:textId="6529E21F" w:rsidR="00E65904" w:rsidRPr="00AD10EC" w:rsidRDefault="00E65904" w:rsidP="00E65904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Такође, неопходно је навести информације о важећим нормативним актима на локалном нивоу у области социјалне заштите</w:t>
            </w:r>
            <w:r w:rsidR="007B242B">
              <w:rPr>
                <w:rFonts w:ascii="Tahoma" w:hAnsi="Tahoma" w:cs="Tahoma"/>
                <w:lang w:val="sr-Cyrl-RS"/>
              </w:rPr>
              <w:t xml:space="preserve"> (уз реферисање на Закон о социјалној заштити)</w:t>
            </w:r>
            <w:r w:rsidR="00AD10EC" w:rsidRPr="00AD10EC">
              <w:rPr>
                <w:rFonts w:ascii="Tahoma" w:hAnsi="Tahoma" w:cs="Tahoma"/>
                <w:lang w:val="sr-Cyrl-RS"/>
              </w:rPr>
              <w:t>:</w:t>
            </w:r>
          </w:p>
          <w:p w14:paraId="446E892F" w14:textId="6865570C" w:rsidR="00AD10EC" w:rsidRPr="00AD10EC" w:rsidRDefault="00AD10EC" w:rsidP="00AD10E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Одлука о социјалној заштити;</w:t>
            </w:r>
          </w:p>
          <w:p w14:paraId="53B94F6E" w14:textId="624979F7" w:rsidR="00AD10EC" w:rsidRPr="00AD10EC" w:rsidRDefault="00AD10EC" w:rsidP="00AD10E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Правилници којима се регулише обезбеђивање услуга социјалне заштите;</w:t>
            </w:r>
          </w:p>
          <w:p w14:paraId="1809AF10" w14:textId="5797F008" w:rsidR="00AD10EC" w:rsidRPr="00AD10EC" w:rsidRDefault="00AD10EC" w:rsidP="00AD10E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Правилници о учешћу корисника у цени услуга социјалне заштите;</w:t>
            </w:r>
          </w:p>
          <w:p w14:paraId="0A615C37" w14:textId="3CBCBDD4" w:rsidR="00AD10EC" w:rsidRPr="00AD10EC" w:rsidRDefault="00AD10EC" w:rsidP="00AD10E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Правилници о цени услуга социјалне заштите;</w:t>
            </w:r>
          </w:p>
          <w:p w14:paraId="2591B2B2" w14:textId="020CAFBA" w:rsidR="00AD10EC" w:rsidRDefault="00AD10EC" w:rsidP="00AD10E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Други релевантни нормативни акти.</w:t>
            </w:r>
          </w:p>
          <w:p w14:paraId="7DAA2C41" w14:textId="77777777" w:rsidR="00C90099" w:rsidRDefault="006765F0" w:rsidP="00D31606">
            <w:pPr>
              <w:jc w:val="both"/>
              <w:rPr>
                <w:rFonts w:ascii="Tahoma" w:hAnsi="Tahoma" w:cs="Tahoma"/>
                <w:lang w:val="sr-Cyrl-RS"/>
              </w:rPr>
            </w:pPr>
            <w:r w:rsidRPr="0012532A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345922BD" w14:textId="6062106C" w:rsidR="009B32E2" w:rsidRDefault="00C13E92" w:rsidP="00D31606">
            <w:pPr>
              <w:jc w:val="both"/>
              <w:rPr>
                <w:rFonts w:ascii="Tahoma" w:hAnsi="Tahoma" w:cs="Tahoma"/>
                <w:i/>
                <w:iCs/>
                <w:lang w:val="sr-Cyrl-RS"/>
              </w:rPr>
            </w:pPr>
            <w:r w:rsidRPr="00E27786">
              <w:rPr>
                <w:rFonts w:ascii="Tahoma" w:hAnsi="Tahoma" w:cs="Tahoma"/>
                <w:lang w:val="sr-Cyrl-RS"/>
              </w:rPr>
              <w:t>За оријентацију о обиму и приказу овог дела документа, могућа груписања</w:t>
            </w:r>
            <w:r w:rsidR="00642588" w:rsidRPr="00E27786">
              <w:rPr>
                <w:rFonts w:ascii="Tahoma" w:hAnsi="Tahoma" w:cs="Tahoma"/>
                <w:lang w:val="sr-Cyrl-RS"/>
              </w:rPr>
              <w:t xml:space="preserve"> у излагању</w:t>
            </w:r>
            <w:r w:rsidRPr="00E27786">
              <w:rPr>
                <w:rFonts w:ascii="Tahoma" w:hAnsi="Tahoma" w:cs="Tahoma"/>
                <w:lang w:val="sr-Cyrl-RS"/>
              </w:rPr>
              <w:t xml:space="preserve"> и сл. – погледати одељак 2. Стратегије. </w:t>
            </w:r>
            <w:r w:rsidR="007B242B" w:rsidRPr="00E27786">
              <w:rPr>
                <w:rFonts w:ascii="Tahoma" w:hAnsi="Tahoma" w:cs="Tahoma"/>
                <w:lang w:val="sr-Cyrl-RS"/>
              </w:rPr>
              <w:t xml:space="preserve">Уместо прилагања докумената/аката, саветујемо да наводите референце на Сл. </w:t>
            </w:r>
            <w:r w:rsidR="00642588" w:rsidRPr="00E27786">
              <w:rPr>
                <w:rFonts w:ascii="Tahoma" w:hAnsi="Tahoma" w:cs="Tahoma"/>
                <w:lang w:val="sr-Cyrl-RS"/>
              </w:rPr>
              <w:t>л</w:t>
            </w:r>
            <w:r w:rsidR="007B242B" w:rsidRPr="00E27786">
              <w:rPr>
                <w:rFonts w:ascii="Tahoma" w:hAnsi="Tahoma" w:cs="Tahoma"/>
                <w:lang w:val="sr-Cyrl-RS"/>
              </w:rPr>
              <w:t>истове</w:t>
            </w:r>
            <w:r w:rsidR="00E27786">
              <w:rPr>
                <w:rFonts w:ascii="Tahoma" w:hAnsi="Tahoma" w:cs="Tahoma"/>
                <w:lang w:val="sr-Cyrl-RS"/>
              </w:rPr>
              <w:t>/гласила</w:t>
            </w:r>
            <w:r w:rsidR="007B242B" w:rsidRPr="00E27786">
              <w:rPr>
                <w:rFonts w:ascii="Tahoma" w:hAnsi="Tahoma" w:cs="Tahoma"/>
                <w:lang w:val="sr-Cyrl-RS"/>
              </w:rPr>
              <w:t xml:space="preserve"> у којима су објављени, односно да наводите линкове на којима су јавно доступни.</w:t>
            </w:r>
            <w:r w:rsidR="00E27786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0B46A0D0" w14:textId="6B882485" w:rsidR="00C13E92" w:rsidRPr="00AD10EC" w:rsidRDefault="00E27786" w:rsidP="00D31606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[</w:t>
            </w:r>
            <w:r w:rsidR="00C13E92" w:rsidRPr="007E15B9">
              <w:rPr>
                <w:rFonts w:ascii="Tahoma" w:hAnsi="Tahoma" w:cs="Tahoma"/>
                <w:i/>
                <w:iCs/>
                <w:lang w:val="sr-Cyrl-RS"/>
              </w:rPr>
              <w:t xml:space="preserve">Такође, </w:t>
            </w:r>
            <w:r w:rsidR="001211AF">
              <w:rPr>
                <w:rFonts w:ascii="Tahoma" w:hAnsi="Tahoma" w:cs="Tahoma"/>
                <w:i/>
                <w:iCs/>
                <w:lang w:val="sr-Cyrl-RS"/>
              </w:rPr>
              <w:t>указујемо</w:t>
            </w:r>
            <w:r w:rsidR="00C13E92" w:rsidRPr="007E15B9">
              <w:rPr>
                <w:rFonts w:ascii="Tahoma" w:hAnsi="Tahoma" w:cs="Tahoma"/>
                <w:i/>
                <w:iCs/>
                <w:lang w:val="sr-Cyrl-RS"/>
              </w:rPr>
              <w:t xml:space="preserve"> да у оквиру пројекта ИПА 2020 саставни део пакета подршке </w:t>
            </w:r>
            <w:r w:rsidR="007B242B" w:rsidRPr="007E15B9">
              <w:rPr>
                <w:rFonts w:ascii="Tahoma" w:hAnsi="Tahoma" w:cs="Tahoma"/>
                <w:i/>
                <w:iCs/>
                <w:lang w:val="sr-Cyrl-RS"/>
              </w:rPr>
              <w:t xml:space="preserve">за унапређење СЗ </w:t>
            </w:r>
            <w:r w:rsidR="000E2096">
              <w:rPr>
                <w:rFonts w:ascii="Tahoma" w:hAnsi="Tahoma" w:cs="Tahoma"/>
                <w:i/>
                <w:iCs/>
                <w:lang w:val="sr-Cyrl-RS"/>
              </w:rPr>
              <w:t>чине</w:t>
            </w:r>
            <w:r w:rsidR="007B242B" w:rsidRPr="007E15B9">
              <w:rPr>
                <w:rFonts w:ascii="Tahoma" w:hAnsi="Tahoma" w:cs="Tahoma"/>
                <w:i/>
                <w:iCs/>
                <w:lang w:val="sr-Cyrl-RS"/>
              </w:rPr>
              <w:t xml:space="preserve"> и Анализ</w:t>
            </w:r>
            <w:r w:rsidR="008C6809">
              <w:rPr>
                <w:rFonts w:ascii="Tahoma" w:hAnsi="Tahoma" w:cs="Tahoma"/>
                <w:i/>
                <w:iCs/>
                <w:lang w:val="sr-Cyrl-RS"/>
              </w:rPr>
              <w:t>е</w:t>
            </w:r>
            <w:r w:rsidR="007B242B" w:rsidRPr="007E15B9">
              <w:rPr>
                <w:rFonts w:ascii="Tahoma" w:hAnsi="Tahoma" w:cs="Tahoma"/>
                <w:i/>
                <w:iCs/>
                <w:lang w:val="sr-Cyrl-RS"/>
              </w:rPr>
              <w:t xml:space="preserve"> стања са препорукама за сваку корисничку ЛС </w:t>
            </w:r>
            <w:r w:rsidR="00B44C74">
              <w:rPr>
                <w:rFonts w:ascii="Tahoma" w:hAnsi="Tahoma" w:cs="Tahoma"/>
                <w:i/>
                <w:iCs/>
                <w:lang w:val="sr-Cyrl-RS"/>
              </w:rPr>
              <w:t xml:space="preserve">и </w:t>
            </w:r>
            <w:r w:rsidR="00811392">
              <w:rPr>
                <w:rFonts w:ascii="Tahoma" w:hAnsi="Tahoma" w:cs="Tahoma"/>
                <w:i/>
                <w:iCs/>
                <w:lang w:val="sr-Cyrl-RS"/>
              </w:rPr>
              <w:t xml:space="preserve">Извештаји </w:t>
            </w:r>
            <w:r w:rsidR="000E2096">
              <w:rPr>
                <w:rFonts w:ascii="Tahoma" w:hAnsi="Tahoma" w:cs="Tahoma"/>
                <w:i/>
                <w:iCs/>
                <w:lang w:val="sr-Cyrl-RS"/>
              </w:rPr>
              <w:t xml:space="preserve">о </w:t>
            </w:r>
            <w:r w:rsidR="00B46C81">
              <w:rPr>
                <w:rFonts w:ascii="Tahoma" w:hAnsi="Tahoma" w:cs="Tahoma"/>
                <w:i/>
                <w:iCs/>
                <w:lang w:val="sr-Cyrl-RS"/>
              </w:rPr>
              <w:t>резултатима мапирања</w:t>
            </w:r>
            <w:r w:rsidR="000C7DA5">
              <w:rPr>
                <w:rFonts w:ascii="Tahoma" w:hAnsi="Tahoma" w:cs="Tahoma"/>
                <w:i/>
                <w:iCs/>
                <w:lang w:val="sr-Cyrl-RS"/>
              </w:rPr>
              <w:t xml:space="preserve"> потреба корисника права и </w:t>
            </w:r>
            <w:r w:rsidR="00DE185D">
              <w:rPr>
                <w:rFonts w:ascii="Tahoma" w:hAnsi="Tahoma" w:cs="Tahoma"/>
                <w:i/>
                <w:iCs/>
                <w:lang w:val="sr-Cyrl-RS"/>
              </w:rPr>
              <w:t>услуга СЗ и процена капацитета ресурса пружалаца услуга</w:t>
            </w:r>
            <w:r w:rsidR="008C6809">
              <w:rPr>
                <w:rFonts w:ascii="Tahoma" w:hAnsi="Tahoma" w:cs="Tahoma"/>
                <w:i/>
                <w:iCs/>
                <w:lang w:val="sr-Cyrl-RS"/>
              </w:rPr>
              <w:t xml:space="preserve"> на територији конкретне ЛС </w:t>
            </w:r>
            <w:r w:rsidR="007B242B" w:rsidRPr="007E15B9">
              <w:rPr>
                <w:rFonts w:ascii="Tahoma" w:hAnsi="Tahoma" w:cs="Tahoma"/>
                <w:i/>
                <w:iCs/>
                <w:lang w:val="sr-Cyrl-RS"/>
              </w:rPr>
              <w:t>– и то управо као кора</w:t>
            </w:r>
            <w:r w:rsidR="00313E92">
              <w:rPr>
                <w:rFonts w:ascii="Tahoma" w:hAnsi="Tahoma" w:cs="Tahoma"/>
                <w:i/>
                <w:iCs/>
                <w:lang w:val="sr-Cyrl-RS"/>
              </w:rPr>
              <w:t>ци</w:t>
            </w:r>
            <w:r w:rsidR="007B242B" w:rsidRPr="007E15B9">
              <w:rPr>
                <w:rFonts w:ascii="Tahoma" w:hAnsi="Tahoma" w:cs="Tahoma"/>
                <w:i/>
                <w:iCs/>
                <w:lang w:val="sr-Cyrl-RS"/>
              </w:rPr>
              <w:t xml:space="preserve"> који претход</w:t>
            </w:r>
            <w:r w:rsidR="00313E92">
              <w:rPr>
                <w:rFonts w:ascii="Tahoma" w:hAnsi="Tahoma" w:cs="Tahoma"/>
                <w:i/>
                <w:iCs/>
                <w:lang w:val="sr-Cyrl-RS"/>
              </w:rPr>
              <w:t>е</w:t>
            </w:r>
            <w:r w:rsidR="007B242B" w:rsidRPr="007E15B9">
              <w:rPr>
                <w:rFonts w:ascii="Tahoma" w:hAnsi="Tahoma" w:cs="Tahoma"/>
                <w:i/>
                <w:iCs/>
                <w:lang w:val="sr-Cyrl-RS"/>
              </w:rPr>
              <w:t xml:space="preserve"> раду на Програму. Ов</w:t>
            </w:r>
            <w:r w:rsidR="00665A9A">
              <w:rPr>
                <w:rFonts w:ascii="Tahoma" w:hAnsi="Tahoma" w:cs="Tahoma"/>
                <w:i/>
                <w:iCs/>
                <w:lang w:val="sr-Cyrl-RS"/>
              </w:rPr>
              <w:t>и материјали</w:t>
            </w:r>
            <w:r w:rsidR="007B242B" w:rsidRPr="007E15B9">
              <w:rPr>
                <w:rFonts w:ascii="Tahoma" w:hAnsi="Tahoma" w:cs="Tahoma"/>
                <w:i/>
                <w:iCs/>
                <w:lang w:val="sr-Cyrl-RS"/>
              </w:rPr>
              <w:t xml:space="preserve"> већ садрже одељак о нормативном оквиру који најдиректније у и сажетој форми можете сумирати у овом делу документа. </w:t>
            </w:r>
            <w:r w:rsidR="00642588" w:rsidRPr="007E15B9">
              <w:rPr>
                <w:rFonts w:ascii="Tahoma" w:hAnsi="Tahoma" w:cs="Tahoma"/>
                <w:i/>
                <w:iCs/>
                <w:lang w:val="sr-Cyrl-RS"/>
              </w:rPr>
              <w:t>Будући да у даљој структури документа (описним деловима) фокус више није на нормативном оквиру, саветујемо да у овом делу споменете налазе анализа који указују на евентуалне потребе за изменом постојећих/доношењем нових аката</w:t>
            </w:r>
            <w:r w:rsidR="00C13E92">
              <w:rPr>
                <w:rFonts w:ascii="Tahoma" w:hAnsi="Tahoma" w:cs="Tahoma"/>
                <w:lang w:val="sr-Cyrl-RS"/>
              </w:rPr>
              <w:t>]</w:t>
            </w:r>
          </w:p>
        </w:tc>
      </w:tr>
    </w:tbl>
    <w:p w14:paraId="179FFD30" w14:textId="77777777" w:rsidR="006174D2" w:rsidRPr="00AD10EC" w:rsidRDefault="006174D2">
      <w:pPr>
        <w:rPr>
          <w:rFonts w:ascii="Tahoma" w:hAnsi="Tahoma" w:cs="Tahoma"/>
          <w:lang w:val="sr-Cyrl-RS"/>
        </w:rPr>
      </w:pPr>
    </w:p>
    <w:p w14:paraId="0AFCB28F" w14:textId="34C19C41" w:rsidR="00C90099" w:rsidRPr="00A91587" w:rsidRDefault="00AD10EC" w:rsidP="00AD10EC">
      <w:pPr>
        <w:pStyle w:val="Heading1"/>
        <w:numPr>
          <w:ilvl w:val="0"/>
          <w:numId w:val="1"/>
        </w:numPr>
        <w:rPr>
          <w:rFonts w:ascii="Tahoma" w:hAnsi="Tahoma" w:cs="Tahoma"/>
          <w:sz w:val="28"/>
          <w:szCs w:val="28"/>
          <w:lang w:val="sr-Cyrl-RS"/>
        </w:rPr>
      </w:pPr>
      <w:bookmarkStart w:id="3" w:name="_Toc181295978"/>
      <w:r w:rsidRPr="00A91587">
        <w:rPr>
          <w:rFonts w:ascii="Tahoma" w:hAnsi="Tahoma" w:cs="Tahoma"/>
          <w:sz w:val="28"/>
          <w:szCs w:val="28"/>
          <w:lang w:val="sr-Cyrl-RS"/>
        </w:rPr>
        <w:t>Опис постојећег стања</w:t>
      </w:r>
      <w:r w:rsidR="00101D67">
        <w:rPr>
          <w:rFonts w:ascii="Tahoma" w:hAnsi="Tahoma" w:cs="Tahoma"/>
          <w:sz w:val="28"/>
          <w:szCs w:val="28"/>
          <w:lang w:val="sr-Cyrl-RS"/>
        </w:rPr>
        <w:t xml:space="preserve"> са анализом проблема и жељ</w:t>
      </w:r>
      <w:r w:rsidR="00EC2254">
        <w:rPr>
          <w:rFonts w:ascii="Tahoma" w:hAnsi="Tahoma" w:cs="Tahoma"/>
          <w:sz w:val="28"/>
          <w:szCs w:val="28"/>
          <w:lang w:val="sr-Cyrl-RS"/>
        </w:rPr>
        <w:t>е</w:t>
      </w:r>
      <w:r w:rsidR="00101D67">
        <w:rPr>
          <w:rFonts w:ascii="Tahoma" w:hAnsi="Tahoma" w:cs="Tahoma"/>
          <w:sz w:val="28"/>
          <w:szCs w:val="28"/>
          <w:lang w:val="sr-Cyrl-RS"/>
        </w:rPr>
        <w:t>них промена</w:t>
      </w:r>
      <w:bookmarkEnd w:id="3"/>
    </w:p>
    <w:p w14:paraId="6376A59C" w14:textId="77777777" w:rsidR="00AD10EC" w:rsidRPr="00AD10EC" w:rsidRDefault="00AD10EC" w:rsidP="00420B95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AD10EC" w:rsidRPr="00AD10EC" w14:paraId="75EA2857" w14:textId="77777777" w:rsidTr="00EC1F63">
        <w:tc>
          <w:tcPr>
            <w:tcW w:w="9350" w:type="dxa"/>
            <w:shd w:val="clear" w:color="auto" w:fill="D9E2F3" w:themeFill="accent1" w:themeFillTint="33"/>
          </w:tcPr>
          <w:p w14:paraId="59701685" w14:textId="072FBF3D" w:rsidR="00101D67" w:rsidRDefault="00AD10EC" w:rsidP="00AD10EC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УПУТСТВО:</w:t>
            </w:r>
            <w:r w:rsidR="005B6589">
              <w:rPr>
                <w:rFonts w:ascii="Tahoma" w:hAnsi="Tahoma" w:cs="Tahoma"/>
                <w:lang w:val="sr-Cyrl-RS"/>
              </w:rPr>
              <w:t xml:space="preserve"> </w:t>
            </w:r>
            <w:r w:rsidRPr="757A4ADF">
              <w:rPr>
                <w:rFonts w:ascii="Tahoma" w:hAnsi="Tahoma" w:cs="Tahoma"/>
                <w:lang w:val="sr-Cyrl-RS"/>
              </w:rPr>
              <w:t>Ово поглавље</w:t>
            </w:r>
            <w:r w:rsidR="00101D67">
              <w:rPr>
                <w:rFonts w:ascii="Tahoma" w:hAnsi="Tahoma" w:cs="Tahoma"/>
                <w:lang w:val="sr-Cyrl-RS"/>
              </w:rPr>
              <w:t>/одељак</w:t>
            </w:r>
            <w:r w:rsidRPr="757A4ADF">
              <w:rPr>
                <w:rFonts w:ascii="Tahoma" w:hAnsi="Tahoma" w:cs="Tahoma"/>
                <w:lang w:val="sr-Cyrl-RS"/>
              </w:rPr>
              <w:t xml:space="preserve"> садржи опис постојећег стања у конкретној области</w:t>
            </w:r>
            <w:r w:rsidR="00101D67">
              <w:rPr>
                <w:rFonts w:ascii="Tahoma" w:hAnsi="Tahoma" w:cs="Tahoma"/>
                <w:lang w:val="sr-Cyrl-RS"/>
              </w:rPr>
              <w:t xml:space="preserve">, али је садржински још значајније </w:t>
            </w:r>
            <w:r w:rsidR="00101D67" w:rsidRPr="0041767B">
              <w:rPr>
                <w:rFonts w:ascii="Tahoma" w:hAnsi="Tahoma" w:cs="Tahoma"/>
                <w:u w:val="single"/>
                <w:lang w:val="sr-Cyrl-RS"/>
              </w:rPr>
              <w:t>да се осим пре</w:t>
            </w:r>
            <w:r w:rsidR="00B4415E">
              <w:rPr>
                <w:rFonts w:ascii="Tahoma" w:hAnsi="Tahoma" w:cs="Tahoma"/>
                <w:u w:val="single"/>
                <w:lang w:val="sr-Cyrl-RS"/>
              </w:rPr>
              <w:t>се</w:t>
            </w:r>
            <w:r w:rsidR="00101D67" w:rsidRPr="0041767B">
              <w:rPr>
                <w:rFonts w:ascii="Tahoma" w:hAnsi="Tahoma" w:cs="Tahoma"/>
                <w:u w:val="single"/>
                <w:lang w:val="sr-Cyrl-RS"/>
              </w:rPr>
              <w:t>ка стања истакну и сагледају проблеми, могући начини њиховог адресирања, тј., пожељне промене у циљу унапређења социјалне заштите у граду/општини</w:t>
            </w:r>
            <w:r w:rsidR="00101D67">
              <w:rPr>
                <w:rFonts w:ascii="Tahoma" w:hAnsi="Tahoma" w:cs="Tahoma"/>
                <w:lang w:val="sr-Cyrl-RS"/>
              </w:rPr>
              <w:t>.</w:t>
            </w:r>
          </w:p>
          <w:p w14:paraId="7411F027" w14:textId="3DCF4C77" w:rsidR="0088252F" w:rsidRDefault="00101D67" w:rsidP="00F3293C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Уколико су постојали претходни </w:t>
            </w:r>
            <w:r w:rsidR="009E2A5B">
              <w:rPr>
                <w:rFonts w:ascii="Tahoma" w:hAnsi="Tahoma" w:cs="Tahoma"/>
                <w:lang w:val="sr-Cyrl-RS"/>
              </w:rPr>
              <w:t xml:space="preserve">релевантни </w:t>
            </w:r>
            <w:r>
              <w:rPr>
                <w:rFonts w:ascii="Tahoma" w:hAnsi="Tahoma" w:cs="Tahoma"/>
                <w:lang w:val="sr-Cyrl-RS"/>
              </w:rPr>
              <w:t xml:space="preserve">плански документи са дефинисаним циљевима и показатељима учинка – ради се на оцени </w:t>
            </w:r>
            <w:r w:rsidR="00AD10EC" w:rsidRPr="757A4ADF">
              <w:rPr>
                <w:rFonts w:ascii="Tahoma" w:hAnsi="Tahoma" w:cs="Tahoma"/>
                <w:lang w:val="sr-Cyrl-RS"/>
              </w:rPr>
              <w:t xml:space="preserve">нивоа остварености </w:t>
            </w:r>
            <w:r>
              <w:rPr>
                <w:rFonts w:ascii="Tahoma" w:hAnsi="Tahoma" w:cs="Tahoma"/>
                <w:lang w:val="sr-Cyrl-RS"/>
              </w:rPr>
              <w:t xml:space="preserve">тих </w:t>
            </w:r>
            <w:r w:rsidR="00AD10EC" w:rsidRPr="757A4ADF">
              <w:rPr>
                <w:rFonts w:ascii="Tahoma" w:hAnsi="Tahoma" w:cs="Tahoma"/>
                <w:lang w:val="sr-Cyrl-RS"/>
              </w:rPr>
              <w:t>циљева</w:t>
            </w:r>
            <w:r w:rsidR="009F781A">
              <w:rPr>
                <w:rFonts w:ascii="Tahoma" w:hAnsi="Tahoma" w:cs="Tahoma"/>
                <w:lang w:val="sr-Cyrl-RS"/>
              </w:rPr>
              <w:t xml:space="preserve"> (</w:t>
            </w:r>
            <w:r w:rsidR="009F781A" w:rsidRPr="00EB5F1A">
              <w:rPr>
                <w:rFonts w:ascii="Tahoma" w:hAnsi="Tahoma" w:cs="Tahoma"/>
                <w:i/>
                <w:iCs/>
                <w:lang w:val="sr-Latn-RS"/>
              </w:rPr>
              <w:t>ex-post</w:t>
            </w:r>
            <w:r w:rsidR="009F781A">
              <w:rPr>
                <w:rFonts w:ascii="Tahoma" w:hAnsi="Tahoma" w:cs="Tahoma"/>
                <w:lang w:val="sr-Latn-RS"/>
              </w:rPr>
              <w:t xml:space="preserve">  </w:t>
            </w:r>
            <w:r w:rsidR="009F781A">
              <w:rPr>
                <w:rFonts w:ascii="Tahoma" w:hAnsi="Tahoma" w:cs="Tahoma"/>
                <w:lang w:val="sr-Cyrl-RS"/>
              </w:rPr>
              <w:t>анализа)</w:t>
            </w:r>
            <w:r>
              <w:rPr>
                <w:rFonts w:ascii="Tahoma" w:hAnsi="Tahoma" w:cs="Tahoma"/>
                <w:lang w:val="sr-Cyrl-RS"/>
              </w:rPr>
              <w:t xml:space="preserve">; сагледавају се постојеће или спроводе циљане </w:t>
            </w:r>
            <w:r w:rsidR="00AD10EC" w:rsidRPr="757A4ADF">
              <w:rPr>
                <w:rFonts w:ascii="Tahoma" w:hAnsi="Tahoma" w:cs="Tahoma"/>
                <w:lang w:val="sr-Cyrl-RS"/>
              </w:rPr>
              <w:t>студије и анализе којима се документуј</w:t>
            </w:r>
            <w:r>
              <w:rPr>
                <w:rFonts w:ascii="Tahoma" w:hAnsi="Tahoma" w:cs="Tahoma"/>
                <w:lang w:val="sr-Cyrl-RS"/>
              </w:rPr>
              <w:t>у стање,</w:t>
            </w:r>
            <w:r w:rsidR="00AD10EC" w:rsidRPr="757A4ADF">
              <w:rPr>
                <w:rFonts w:ascii="Tahoma" w:hAnsi="Tahoma" w:cs="Tahoma"/>
                <w:lang w:val="sr-Cyrl-RS"/>
              </w:rPr>
              <w:t xml:space="preserve"> проблем</w:t>
            </w:r>
            <w:r>
              <w:rPr>
                <w:rFonts w:ascii="Tahoma" w:hAnsi="Tahoma" w:cs="Tahoma"/>
                <w:lang w:val="sr-Cyrl-RS"/>
              </w:rPr>
              <w:t>и</w:t>
            </w:r>
            <w:r w:rsidR="00AD10EC" w:rsidRPr="757A4ADF">
              <w:rPr>
                <w:rFonts w:ascii="Tahoma" w:hAnsi="Tahoma" w:cs="Tahoma"/>
                <w:lang w:val="sr-Cyrl-RS"/>
              </w:rPr>
              <w:t xml:space="preserve"> и потреб</w:t>
            </w:r>
            <w:r>
              <w:rPr>
                <w:rFonts w:ascii="Tahoma" w:hAnsi="Tahoma" w:cs="Tahoma"/>
                <w:lang w:val="sr-Cyrl-RS"/>
              </w:rPr>
              <w:t>е</w:t>
            </w:r>
            <w:r w:rsidR="00AD10EC" w:rsidRPr="757A4ADF">
              <w:rPr>
                <w:rFonts w:ascii="Tahoma" w:hAnsi="Tahoma" w:cs="Tahoma"/>
                <w:lang w:val="sr-Cyrl-RS"/>
              </w:rPr>
              <w:t xml:space="preserve"> за интервенцијом</w:t>
            </w:r>
            <w:r>
              <w:rPr>
                <w:rFonts w:ascii="Tahoma" w:hAnsi="Tahoma" w:cs="Tahoma"/>
                <w:lang w:val="sr-Cyrl-RS"/>
              </w:rPr>
              <w:t>/унапређењима у области социјалне заштите</w:t>
            </w:r>
            <w:r w:rsidR="00AD10EC" w:rsidRPr="757A4ADF">
              <w:rPr>
                <w:rFonts w:ascii="Tahoma" w:hAnsi="Tahoma" w:cs="Tahoma"/>
                <w:lang w:val="sr-Cyrl-RS"/>
              </w:rPr>
              <w:t>.</w:t>
            </w:r>
            <w:r w:rsidR="00F3293C">
              <w:t xml:space="preserve"> </w:t>
            </w:r>
            <w:r w:rsidR="00F3293C" w:rsidRPr="00F3293C">
              <w:rPr>
                <w:rFonts w:ascii="Tahoma" w:hAnsi="Tahoma" w:cs="Tahoma"/>
                <w:lang w:val="sr-Cyrl-RS"/>
              </w:rPr>
              <w:t xml:space="preserve">Анализа треба да </w:t>
            </w:r>
            <w:r w:rsidR="00F3293C">
              <w:rPr>
                <w:rFonts w:ascii="Tahoma" w:hAnsi="Tahoma" w:cs="Tahoma"/>
                <w:lang w:val="sr-Cyrl-RS"/>
              </w:rPr>
              <w:t xml:space="preserve">омогући да се разумеју </w:t>
            </w:r>
            <w:r w:rsidR="00F3293C" w:rsidRPr="00F3293C">
              <w:rPr>
                <w:rFonts w:ascii="Tahoma" w:hAnsi="Tahoma" w:cs="Tahoma"/>
                <w:lang w:val="sr-Cyrl-RS"/>
              </w:rPr>
              <w:t xml:space="preserve">узроци проблема у области </w:t>
            </w:r>
            <w:r w:rsidR="00F3293C">
              <w:rPr>
                <w:rFonts w:ascii="Tahoma" w:hAnsi="Tahoma" w:cs="Tahoma"/>
                <w:lang w:val="sr-Cyrl-RS"/>
              </w:rPr>
              <w:t>(</w:t>
            </w:r>
            <w:r w:rsidR="00F3293C" w:rsidRPr="00F3293C">
              <w:rPr>
                <w:rFonts w:ascii="Tahoma" w:hAnsi="Tahoma" w:cs="Tahoma"/>
                <w:lang w:val="sr-Cyrl-RS"/>
              </w:rPr>
              <w:t>и сродним областима</w:t>
            </w:r>
            <w:r w:rsidR="00F3293C">
              <w:rPr>
                <w:rFonts w:ascii="Tahoma" w:hAnsi="Tahoma" w:cs="Tahoma"/>
                <w:lang w:val="sr-Cyrl-RS"/>
              </w:rPr>
              <w:t>)</w:t>
            </w:r>
            <w:r w:rsidR="00F3293C" w:rsidRPr="00F3293C">
              <w:rPr>
                <w:rFonts w:ascii="Tahoma" w:hAnsi="Tahoma" w:cs="Tahoma"/>
                <w:lang w:val="sr-Cyrl-RS"/>
              </w:rPr>
              <w:t xml:space="preserve">, </w:t>
            </w:r>
            <w:r w:rsidR="0094752D" w:rsidRPr="0094752D">
              <w:rPr>
                <w:rFonts w:ascii="Tahoma" w:hAnsi="Tahoma" w:cs="Tahoma"/>
                <w:lang w:val="sr-Cyrl-RS"/>
              </w:rPr>
              <w:t xml:space="preserve">главне </w:t>
            </w:r>
            <w:r w:rsidR="0094752D">
              <w:rPr>
                <w:rFonts w:ascii="Tahoma" w:hAnsi="Tahoma" w:cs="Tahoma"/>
                <w:lang w:val="sr-Cyrl-RS"/>
              </w:rPr>
              <w:t xml:space="preserve">жељене </w:t>
            </w:r>
            <w:r w:rsidR="0094752D" w:rsidRPr="0094752D">
              <w:rPr>
                <w:rFonts w:ascii="Tahoma" w:hAnsi="Tahoma" w:cs="Tahoma"/>
                <w:lang w:val="sr-Cyrl-RS"/>
              </w:rPr>
              <w:t xml:space="preserve">промене, </w:t>
            </w:r>
            <w:r w:rsidR="00F3293C" w:rsidRPr="00F3293C">
              <w:rPr>
                <w:rFonts w:ascii="Tahoma" w:hAnsi="Tahoma" w:cs="Tahoma"/>
                <w:lang w:val="sr-Cyrl-RS"/>
              </w:rPr>
              <w:t>утврд</w:t>
            </w:r>
            <w:r w:rsidR="00671495">
              <w:rPr>
                <w:rFonts w:ascii="Tahoma" w:hAnsi="Tahoma" w:cs="Tahoma"/>
                <w:lang w:val="sr-Cyrl-RS"/>
              </w:rPr>
              <w:t>е</w:t>
            </w:r>
            <w:r w:rsidR="00F3293C" w:rsidRPr="00F3293C">
              <w:rPr>
                <w:rFonts w:ascii="Tahoma" w:hAnsi="Tahoma" w:cs="Tahoma"/>
                <w:lang w:val="sr-Cyrl-RS"/>
              </w:rPr>
              <w:t xml:space="preserve"> приоритети</w:t>
            </w:r>
            <w:r w:rsidR="00C63F1C">
              <w:rPr>
                <w:rFonts w:ascii="Tahoma" w:hAnsi="Tahoma" w:cs="Tahoma"/>
                <w:lang w:val="sr-Cyrl-RS"/>
              </w:rPr>
              <w:t xml:space="preserve"> деловања у правцу унапређења</w:t>
            </w:r>
            <w:r w:rsidR="00F3293C" w:rsidRPr="00F3293C">
              <w:rPr>
                <w:rFonts w:ascii="Tahoma" w:hAnsi="Tahoma" w:cs="Tahoma"/>
                <w:lang w:val="sr-Cyrl-RS"/>
              </w:rPr>
              <w:t>.</w:t>
            </w:r>
            <w:r w:rsidR="00F3293C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204D9550" w14:textId="77777777" w:rsidR="00F54AE9" w:rsidRDefault="00F54AE9" w:rsidP="00F3293C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851E91C" w14:textId="78A05131" w:rsidR="00550728" w:rsidRPr="00550728" w:rsidRDefault="00F3293C" w:rsidP="00550728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Исправно сагледавање стања, проблема и пожељних промена </w:t>
            </w:r>
            <w:r w:rsidR="00671495">
              <w:rPr>
                <w:rFonts w:ascii="Tahoma" w:hAnsi="Tahoma" w:cs="Tahoma"/>
                <w:lang w:val="sr-Cyrl-RS"/>
              </w:rPr>
              <w:t xml:space="preserve">није могуће само на бази званичних/доступних извора статистике/података, већ израђених извештаја и сл. – а без </w:t>
            </w:r>
            <w:r w:rsidR="00671495">
              <w:rPr>
                <w:rFonts w:ascii="Tahoma" w:hAnsi="Tahoma" w:cs="Tahoma"/>
                <w:lang w:val="sr-Cyrl-RS"/>
              </w:rPr>
              <w:lastRenderedPageBreak/>
              <w:t xml:space="preserve">укључивања перспективе коју у датој области имају </w:t>
            </w:r>
            <w:r w:rsidR="00671495" w:rsidRPr="00671495">
              <w:rPr>
                <w:rFonts w:ascii="Tahoma" w:hAnsi="Tahoma" w:cs="Tahoma"/>
                <w:lang w:val="sr-Cyrl-RS"/>
              </w:rPr>
              <w:t>циљне групе</w:t>
            </w:r>
            <w:r w:rsidR="00D051C1">
              <w:rPr>
                <w:rFonts w:ascii="Tahoma" w:hAnsi="Tahoma" w:cs="Tahoma"/>
                <w:lang w:val="sr-Cyrl-RS"/>
              </w:rPr>
              <w:t xml:space="preserve">, главне </w:t>
            </w:r>
            <w:r w:rsidR="00671495" w:rsidRPr="00671495">
              <w:rPr>
                <w:rFonts w:ascii="Tahoma" w:hAnsi="Tahoma" w:cs="Tahoma"/>
                <w:lang w:val="sr-Cyrl-RS"/>
              </w:rPr>
              <w:t>заинтересоване стране</w:t>
            </w:r>
            <w:r w:rsidR="00671495">
              <w:rPr>
                <w:rFonts w:ascii="Tahoma" w:hAnsi="Tahoma" w:cs="Tahoma"/>
                <w:lang w:val="sr-Cyrl-RS"/>
              </w:rPr>
              <w:t>. У том смислу би најкасније од ове фазе било потребно покренути шири консултативни процес (а у случају већ израђених анализа, отворити и</w:t>
            </w:r>
            <w:r w:rsidR="007A7CC2">
              <w:rPr>
                <w:rFonts w:ascii="Tahoma" w:hAnsi="Tahoma" w:cs="Tahoma"/>
                <w:lang w:val="sr-Cyrl-RS"/>
              </w:rPr>
              <w:t>х</w:t>
            </w:r>
            <w:r w:rsidR="00671495">
              <w:rPr>
                <w:rFonts w:ascii="Tahoma" w:hAnsi="Tahoma" w:cs="Tahoma"/>
                <w:lang w:val="sr-Cyrl-RS"/>
              </w:rPr>
              <w:t xml:space="preserve"> за увид јавности, ангажовати се у правцу </w:t>
            </w:r>
            <w:r w:rsidR="007A7CC2">
              <w:rPr>
                <w:rFonts w:ascii="Tahoma" w:hAnsi="Tahoma" w:cs="Tahoma"/>
                <w:lang w:val="sr-Cyrl-RS"/>
              </w:rPr>
              <w:t xml:space="preserve">обављања провера и </w:t>
            </w:r>
            <w:r w:rsidR="00671495">
              <w:rPr>
                <w:rFonts w:ascii="Tahoma" w:hAnsi="Tahoma" w:cs="Tahoma"/>
                <w:lang w:val="sr-Cyrl-RS"/>
              </w:rPr>
              <w:t>спровођења</w:t>
            </w:r>
            <w:r w:rsidR="007A7CC2">
              <w:rPr>
                <w:rFonts w:ascii="Tahoma" w:hAnsi="Tahoma" w:cs="Tahoma"/>
                <w:lang w:val="sr-Cyrl-RS"/>
              </w:rPr>
              <w:t xml:space="preserve"> допунских</w:t>
            </w:r>
            <w:r w:rsidR="00671495">
              <w:rPr>
                <w:rFonts w:ascii="Tahoma" w:hAnsi="Tahoma" w:cs="Tahoma"/>
                <w:lang w:val="sr-Cyrl-RS"/>
              </w:rPr>
              <w:t xml:space="preserve"> интервјуа или других метода консултациј</w:t>
            </w:r>
            <w:r w:rsidR="00EC1F63">
              <w:rPr>
                <w:rFonts w:ascii="Tahoma" w:hAnsi="Tahoma" w:cs="Tahoma"/>
                <w:lang w:val="sr-Cyrl-RS"/>
              </w:rPr>
              <w:t>а</w:t>
            </w:r>
            <w:r w:rsidR="00671495">
              <w:rPr>
                <w:rFonts w:ascii="Tahoma" w:hAnsi="Tahoma" w:cs="Tahoma"/>
                <w:lang w:val="sr-Cyrl-RS"/>
              </w:rPr>
              <w:t xml:space="preserve"> са корисницима система СЗ, пружаоцима услуга и сл.). </w:t>
            </w:r>
            <w:r w:rsidR="00550728" w:rsidRPr="00550728">
              <w:rPr>
                <w:rFonts w:ascii="Tahoma" w:hAnsi="Tahoma" w:cs="Tahoma"/>
                <w:lang w:val="sr-Cyrl-RS"/>
              </w:rPr>
              <w:t xml:space="preserve">Све ЛС које су скорије радиле на плану развоја и за те потребе припремале детаљне анализе стања – упућујемо да искористе те материјале у мери у којој је могуће. </w:t>
            </w:r>
          </w:p>
          <w:p w14:paraId="2FF9F1C3" w14:textId="77777777" w:rsidR="00B9509E" w:rsidRDefault="00B9509E" w:rsidP="00AD10EC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D0CE44C" w14:textId="1D9B109B" w:rsidR="00F0789F" w:rsidRDefault="002C7550" w:rsidP="00A56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Структура поглавља није методолошки </w:t>
            </w:r>
            <w:r w:rsidR="00A91929">
              <w:rPr>
                <w:rFonts w:ascii="Tahoma" w:hAnsi="Tahoma" w:cs="Tahoma"/>
                <w:lang w:val="sr-Cyrl-RS"/>
              </w:rPr>
              <w:t xml:space="preserve">(Законом, Уредбом и сл.) </w:t>
            </w:r>
            <w:r>
              <w:rPr>
                <w:rFonts w:ascii="Tahoma" w:hAnsi="Tahoma" w:cs="Tahoma"/>
                <w:lang w:val="sr-Cyrl-RS"/>
              </w:rPr>
              <w:t xml:space="preserve">прецизно дефинисана, а у наставку следи предлог за структурирање кроз 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неколико </w:t>
            </w:r>
            <w:r w:rsidR="00AD10EC" w:rsidRPr="009915C3">
              <w:rPr>
                <w:rFonts w:ascii="Tahoma" w:hAnsi="Tahoma" w:cs="Tahoma"/>
                <w:lang w:val="sr-Cyrl-RS"/>
              </w:rPr>
              <w:t>потпоглавља.</w:t>
            </w:r>
            <w:r>
              <w:rPr>
                <w:rFonts w:ascii="Tahoma" w:hAnsi="Tahoma" w:cs="Tahoma"/>
                <w:lang w:val="sr-Cyrl-RS"/>
              </w:rPr>
              <w:t xml:space="preserve"> Поједина потпоглавља су значајнија за идентификовање проблема</w:t>
            </w:r>
            <w:r w:rsidR="00EC1F63">
              <w:rPr>
                <w:rFonts w:ascii="Tahoma" w:hAnsi="Tahoma" w:cs="Tahoma"/>
                <w:lang w:val="sr-Cyrl-RS"/>
              </w:rPr>
              <w:t xml:space="preserve"> и даље планирање</w:t>
            </w:r>
            <w:r w:rsidR="00310671">
              <w:rPr>
                <w:rFonts w:ascii="Tahoma" w:hAnsi="Tahoma" w:cs="Tahoma"/>
                <w:lang w:val="sr-Cyrl-RS"/>
              </w:rPr>
              <w:t xml:space="preserve"> у </w:t>
            </w:r>
            <w:r w:rsidR="008C48AF">
              <w:rPr>
                <w:rFonts w:ascii="Tahoma" w:hAnsi="Tahoma" w:cs="Tahoma"/>
                <w:lang w:val="sr-Cyrl-RS"/>
              </w:rPr>
              <w:t>области СЗ</w:t>
            </w:r>
            <w:r>
              <w:rPr>
                <w:rFonts w:ascii="Tahoma" w:hAnsi="Tahoma" w:cs="Tahoma"/>
                <w:lang w:val="sr-Cyrl-RS"/>
              </w:rPr>
              <w:t xml:space="preserve">, тако да је за њих предложена детаљнија разрада са </w:t>
            </w:r>
            <w:r w:rsidRPr="009915C3">
              <w:rPr>
                <w:rFonts w:ascii="Tahoma" w:hAnsi="Tahoma" w:cs="Tahoma"/>
                <w:lang w:val="sr-Cyrl-RS"/>
              </w:rPr>
              <w:t>прегледима који би се могли приложити у анексима Програма, док би у главни текст доку</w:t>
            </w:r>
            <w:r>
              <w:rPr>
                <w:rFonts w:ascii="Tahoma" w:hAnsi="Tahoma" w:cs="Tahoma"/>
                <w:lang w:val="sr-Cyrl-RS"/>
              </w:rPr>
              <w:t>мента требало уврстити само главне закључке (о проблемима, правцима деловања)</w:t>
            </w:r>
            <w:r w:rsidR="007E15B9">
              <w:rPr>
                <w:rFonts w:ascii="Tahoma" w:hAnsi="Tahoma" w:cs="Tahoma"/>
                <w:lang w:val="sr-Cyrl-RS"/>
              </w:rPr>
              <w:t>.</w:t>
            </w:r>
            <w:r w:rsidR="00591BB7" w:rsidRPr="00591B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99EC6BA" w14:textId="75B09CCB" w:rsidR="00F0789F" w:rsidRPr="00A56793" w:rsidRDefault="00000000" w:rsidP="00F07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kern w:val="0"/>
                <w14:ligatures w14:val="none"/>
              </w:rPr>
            </w:pPr>
            <w:sdt>
              <w:sdtPr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ag w:val="goog_rdk_10"/>
                <w:id w:val="179631375"/>
              </w:sdtPr>
              <w:sdtContent>
                <w:sdt>
                  <w:sdt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  <w:tag w:val="goog_rdk_8"/>
                    <w:id w:val="-1601018780"/>
                  </w:sdtPr>
                  <w:sdtContent>
                    <w:r w:rsidR="00F0789F" w:rsidRPr="00576FD9">
                      <w:rPr>
                        <w:rFonts w:ascii="Tahoma" w:hAnsi="Tahoma" w:cs="Tahoma"/>
                        <w:noProof/>
                        <w:lang w:val="sr-Cyrl-RS"/>
                      </w:rPr>
                      <w:drawing>
                        <wp:anchor distT="0" distB="0" distL="114300" distR="114300" simplePos="0" relativeHeight="251683840" behindDoc="0" locked="0" layoutInCell="1" allowOverlap="1" wp14:anchorId="546DF8FD" wp14:editId="19F5DDC6">
                          <wp:simplePos x="0" y="0"/>
                          <wp:positionH relativeFrom="column">
                            <wp:posOffset>-1270</wp:posOffset>
                          </wp:positionH>
                          <wp:positionV relativeFrom="paragraph">
                            <wp:posOffset>167005</wp:posOffset>
                          </wp:positionV>
                          <wp:extent cx="414655" cy="309880"/>
                          <wp:effectExtent l="0" t="0" r="4445" b="0"/>
                          <wp:wrapSquare wrapText="bothSides"/>
                          <wp:docPr id="21564743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04642699" name=""/>
                                  <pic:cNvPicPr/>
                                </pic:nvPicPr>
                                <pic:blipFill>
                                  <a:blip r:embed="rId1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14655" cy="3098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  <w:r w:rsidR="00F0789F" w:rsidRPr="00F0789F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>У складу са законским оквиром и методологијом израде статешких и планских докумената неопходно је укључити родну перспективу односно родну анализу</w:t>
                    </w:r>
                    <w:r w:rsidR="00F0789F">
                      <w:rPr>
                        <w:rFonts w:ascii="Tahoma" w:eastAsia="Tahoma" w:hAnsi="Tahoma" w:cs="Tahoma"/>
                        <w:color w:val="000000"/>
                        <w:kern w:val="0"/>
                        <w:lang w:val="sr-Cyrl-RS"/>
                        <w14:ligatures w14:val="none"/>
                      </w:rPr>
                      <w:t xml:space="preserve">. У пуном обиму </w:t>
                    </w:r>
                    <w:r w:rsidR="00F0789F" w:rsidRPr="00F0789F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 xml:space="preserve">то значи да сви статистички подаци који се нaводе и анализирају морају бити разврстани по полу, као и да је у консултацијама неопходно укључити жене из различитих група, али и да је потребно посебно сагледати стање у областима које се односе на остваривање Циљева одрживог развоја, као што су услуге у области неге - неплаћени рад, превенција и услуге за жене жртве насиља и њихову децу. </w:t>
                    </w:r>
                  </w:sdtContent>
                </w:sdt>
                <w:sdt>
                  <w:sdt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  <w:tag w:val="goog_rdk_9"/>
                    <w:id w:val="-1526323466"/>
                  </w:sdtPr>
                  <w:sdtContent/>
                </w:sdt>
              </w:sdtContent>
            </w:sdt>
          </w:p>
          <w:p w14:paraId="4429A7D3" w14:textId="16FC71C6" w:rsidR="007E15B9" w:rsidRDefault="007E15B9" w:rsidP="00AD10EC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0662B6D1" w14:textId="2F0CE6ED" w:rsidR="00AD7F72" w:rsidRDefault="007E15B9" w:rsidP="00AD10EC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[</w:t>
            </w:r>
            <w:r w:rsidRPr="007E15B9">
              <w:rPr>
                <w:rFonts w:ascii="Tahoma" w:hAnsi="Tahoma" w:cs="Tahoma"/>
                <w:i/>
                <w:iCs/>
                <w:lang w:val="sr-Cyrl-RS"/>
              </w:rPr>
              <w:t>Имајући у виду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Pr="007E15B9">
              <w:rPr>
                <w:rFonts w:ascii="Tahoma" w:hAnsi="Tahoma" w:cs="Tahoma"/>
                <w:i/>
                <w:iCs/>
                <w:lang w:val="sr-Cyrl-RS"/>
              </w:rPr>
              <w:t xml:space="preserve">да </w:t>
            </w:r>
            <w:r w:rsidR="009777E3">
              <w:rPr>
                <w:rFonts w:ascii="Tahoma" w:hAnsi="Tahoma" w:cs="Tahoma"/>
                <w:i/>
                <w:iCs/>
                <w:lang w:val="sr-Cyrl-RS"/>
              </w:rPr>
              <w:t>су</w:t>
            </w:r>
            <w:r w:rsidRPr="007E15B9">
              <w:rPr>
                <w:rFonts w:ascii="Tahoma" w:hAnsi="Tahoma" w:cs="Tahoma"/>
                <w:i/>
                <w:iCs/>
                <w:lang w:val="sr-Cyrl-RS"/>
              </w:rPr>
              <w:t xml:space="preserve"> у оквиру пројекта ИПА 2020 саставни део пакета подршке за унапређење СЗ </w:t>
            </w:r>
            <w:r w:rsidR="009777E3">
              <w:rPr>
                <w:rFonts w:ascii="Tahoma" w:hAnsi="Tahoma" w:cs="Tahoma"/>
                <w:i/>
                <w:iCs/>
                <w:lang w:val="sr-Cyrl-RS"/>
              </w:rPr>
              <w:t xml:space="preserve">– Анализе стања као о Извештаји о мапирању </w:t>
            </w:r>
            <w:r w:rsidR="0025433B">
              <w:rPr>
                <w:rFonts w:ascii="Tahoma" w:hAnsi="Tahoma" w:cs="Tahoma"/>
                <w:i/>
                <w:iCs/>
                <w:lang w:val="sr-Cyrl-RS"/>
              </w:rPr>
              <w:t xml:space="preserve">потреба и капацитета у домену СЗ </w:t>
            </w:r>
            <w:r w:rsidRPr="007E15B9">
              <w:rPr>
                <w:rFonts w:ascii="Tahoma" w:hAnsi="Tahoma" w:cs="Tahoma"/>
                <w:i/>
                <w:iCs/>
                <w:lang w:val="sr-Cyrl-RS"/>
              </w:rPr>
              <w:t>за сваку корисничку ЛС –</w:t>
            </w:r>
            <w:r w:rsidR="0025433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>
              <w:rPr>
                <w:rFonts w:ascii="Tahoma" w:hAnsi="Tahoma" w:cs="Tahoma"/>
                <w:i/>
                <w:iCs/>
                <w:lang w:val="sr-Cyrl-RS"/>
              </w:rPr>
              <w:t>саветујемо да ов</w:t>
            </w:r>
            <w:r w:rsidR="0025433B">
              <w:rPr>
                <w:rFonts w:ascii="Tahoma" w:hAnsi="Tahoma" w:cs="Tahoma"/>
                <w:i/>
                <w:iCs/>
                <w:lang w:val="sr-Cyrl-RS"/>
              </w:rPr>
              <w:t>и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25433B">
              <w:rPr>
                <w:rFonts w:ascii="Tahoma" w:hAnsi="Tahoma" w:cs="Tahoma"/>
                <w:i/>
                <w:iCs/>
                <w:lang w:val="sr-Cyrl-RS"/>
              </w:rPr>
              <w:t>материјали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 најдиректније буду искоришћен</w:t>
            </w:r>
            <w:r w:rsidR="003378DA">
              <w:rPr>
                <w:rFonts w:ascii="Tahoma" w:hAnsi="Tahoma" w:cs="Tahoma"/>
                <w:i/>
                <w:iCs/>
                <w:lang w:val="sr-Cyrl-RS"/>
              </w:rPr>
              <w:t>и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 за ово поглавље Програма. </w:t>
            </w:r>
            <w:r w:rsidR="00EC1F63">
              <w:rPr>
                <w:rFonts w:ascii="Tahoma" w:hAnsi="Tahoma" w:cs="Tahoma"/>
                <w:i/>
                <w:iCs/>
                <w:lang w:val="sr-Cyrl-RS"/>
              </w:rPr>
              <w:t xml:space="preserve">Свакако не би било оправдано ангажовање нових ресурса/времена за анализирање сличних аспеката који су већ претходно (недавно) обухваћени. 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У том смислу може се додатно прилагодити структура </w:t>
            </w:r>
            <w:r w:rsidR="00EC2254">
              <w:rPr>
                <w:rFonts w:ascii="Tahoma" w:hAnsi="Tahoma" w:cs="Tahoma"/>
                <w:i/>
                <w:iCs/>
                <w:lang w:val="sr-Cyrl-RS"/>
              </w:rPr>
              <w:t xml:space="preserve">Програма </w:t>
            </w:r>
            <w:r>
              <w:rPr>
                <w:rFonts w:ascii="Tahoma" w:hAnsi="Tahoma" w:cs="Tahoma"/>
                <w:i/>
                <w:iCs/>
                <w:lang w:val="sr-Cyrl-RS"/>
              </w:rPr>
              <w:t>по потпог</w:t>
            </w:r>
            <w:r w:rsidR="00EC1F63">
              <w:rPr>
                <w:rFonts w:ascii="Tahoma" w:hAnsi="Tahoma" w:cs="Tahoma"/>
                <w:i/>
                <w:iCs/>
                <w:lang w:val="sr-Cyrl-RS"/>
              </w:rPr>
              <w:t>лављима како би више одговарала формату тих анализа, уз евентуалне додатке/допуне по потреби</w:t>
            </w:r>
            <w:r w:rsidR="00DD22AC">
              <w:rPr>
                <w:rFonts w:ascii="Tahoma" w:hAnsi="Tahoma" w:cs="Tahoma"/>
                <w:i/>
                <w:iCs/>
                <w:lang w:val="sr-Cyrl-RS"/>
              </w:rPr>
              <w:t>,</w:t>
            </w:r>
            <w:r w:rsidR="00EC1F63">
              <w:rPr>
                <w:rFonts w:ascii="Tahoma" w:hAnsi="Tahoma" w:cs="Tahoma"/>
                <w:i/>
                <w:iCs/>
                <w:lang w:val="sr-Cyrl-RS"/>
              </w:rPr>
              <w:t xml:space="preserve"> и коришћење времена радије за спровођење допунских консултација, провере података</w:t>
            </w:r>
            <w:r w:rsidR="006A5DF0">
              <w:rPr>
                <w:rFonts w:ascii="Tahoma" w:hAnsi="Tahoma" w:cs="Tahoma"/>
                <w:i/>
                <w:iCs/>
                <w:lang w:val="sr-Cyrl-RS"/>
              </w:rPr>
              <w:t xml:space="preserve">, усаглашавање налаза и препорука </w:t>
            </w:r>
            <w:r w:rsidR="00977334">
              <w:rPr>
                <w:rFonts w:ascii="Tahoma" w:hAnsi="Tahoma" w:cs="Tahoma"/>
                <w:i/>
                <w:iCs/>
                <w:lang w:val="sr-Cyrl-RS"/>
              </w:rPr>
              <w:t>из Анализа и Извештаја по корисничкој ЛС</w:t>
            </w:r>
            <w:r w:rsidR="00EC1F63">
              <w:rPr>
                <w:rFonts w:ascii="Tahoma" w:hAnsi="Tahoma" w:cs="Tahoma"/>
                <w:i/>
                <w:iCs/>
                <w:lang w:val="sr-Cyrl-RS"/>
              </w:rPr>
              <w:t xml:space="preserve"> и сл</w:t>
            </w:r>
            <w:r w:rsidR="00EC1F63" w:rsidRPr="00EC1F63">
              <w:rPr>
                <w:rFonts w:ascii="Tahoma" w:hAnsi="Tahoma" w:cs="Tahoma"/>
                <w:lang w:val="sr-Cyrl-RS"/>
              </w:rPr>
              <w:t>.</w:t>
            </w:r>
            <w:r w:rsidR="00A21D61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0397E99F" w14:textId="1A978AED" w:rsidR="00AD10EC" w:rsidRPr="003D681F" w:rsidRDefault="0069741B" w:rsidP="00550728">
            <w:pPr>
              <w:jc w:val="both"/>
              <w:rPr>
                <w:rFonts w:ascii="Tahoma" w:hAnsi="Tahoma" w:cs="Tahoma"/>
                <w:lang w:val="sr-Latn-RS"/>
              </w:rPr>
            </w:pPr>
            <w:r w:rsidRPr="00F3235B">
              <w:rPr>
                <w:rFonts w:ascii="Tahoma" w:hAnsi="Tahoma" w:cs="Tahoma"/>
                <w:i/>
                <w:iCs/>
                <w:lang w:val="sr-Cyrl-RS"/>
              </w:rPr>
              <w:t>Ове Анализе и Извештаји предс</w:t>
            </w:r>
            <w:r w:rsidR="00342F00" w:rsidRPr="00F3235B">
              <w:rPr>
                <w:rFonts w:ascii="Tahoma" w:hAnsi="Tahoma" w:cs="Tahoma"/>
                <w:i/>
                <w:iCs/>
                <w:lang w:val="sr-Cyrl-RS"/>
              </w:rPr>
              <w:t>тављају</w:t>
            </w:r>
            <w:r w:rsidRPr="00F3235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342F00" w:rsidRPr="00F3235B">
              <w:rPr>
                <w:rFonts w:ascii="Tahoma" w:hAnsi="Tahoma" w:cs="Tahoma"/>
                <w:i/>
                <w:iCs/>
                <w:lang w:val="sr-Cyrl-RS"/>
              </w:rPr>
              <w:t>главни документациони материјал</w:t>
            </w:r>
            <w:r w:rsidR="007212B5" w:rsidRPr="00F3235B">
              <w:rPr>
                <w:rFonts w:ascii="Tahoma" w:hAnsi="Tahoma" w:cs="Tahoma"/>
                <w:i/>
                <w:iCs/>
                <w:lang w:val="sr-Cyrl-RS"/>
              </w:rPr>
              <w:t xml:space="preserve"> који треба да буде преточен у </w:t>
            </w:r>
            <w:r w:rsidR="00F90F2A" w:rsidRPr="00F3235B">
              <w:rPr>
                <w:rFonts w:ascii="Tahoma" w:hAnsi="Tahoma" w:cs="Tahoma"/>
                <w:i/>
                <w:iCs/>
                <w:lang w:val="sr-Cyrl-RS"/>
              </w:rPr>
              <w:t xml:space="preserve">формулисање </w:t>
            </w:r>
            <w:r w:rsidR="007212B5" w:rsidRPr="00F3235B">
              <w:rPr>
                <w:rFonts w:ascii="Tahoma" w:hAnsi="Tahoma" w:cs="Tahoma"/>
                <w:i/>
                <w:iCs/>
                <w:lang w:val="sr-Cyrl-RS"/>
              </w:rPr>
              <w:t xml:space="preserve">Програма унапређења СЗ у корисничким ЛС. </w:t>
            </w:r>
            <w:r w:rsidR="009A6E20" w:rsidRPr="00F3235B">
              <w:rPr>
                <w:rFonts w:ascii="Tahoma" w:hAnsi="Tahoma" w:cs="Tahoma"/>
                <w:i/>
                <w:iCs/>
                <w:lang w:val="sr-Cyrl-RS"/>
              </w:rPr>
              <w:t>У</w:t>
            </w:r>
            <w:r w:rsidR="007212B5" w:rsidRPr="00F3235B">
              <w:rPr>
                <w:rFonts w:ascii="Tahoma" w:hAnsi="Tahoma" w:cs="Tahoma"/>
                <w:i/>
                <w:iCs/>
                <w:lang w:val="sr-Cyrl-RS"/>
              </w:rPr>
              <w:t xml:space="preserve"> том смислу,</w:t>
            </w:r>
            <w:r w:rsidR="009A6E20" w:rsidRPr="00F3235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810DBE">
              <w:rPr>
                <w:rFonts w:ascii="Tahoma" w:hAnsi="Tahoma" w:cs="Tahoma"/>
                <w:i/>
                <w:iCs/>
                <w:lang w:val="sr-Cyrl-RS"/>
              </w:rPr>
              <w:t xml:space="preserve">у </w:t>
            </w:r>
            <w:r w:rsidR="009A6E20" w:rsidRPr="00F3235B">
              <w:rPr>
                <w:rFonts w:ascii="Tahoma" w:hAnsi="Tahoma" w:cs="Tahoma"/>
                <w:i/>
                <w:iCs/>
                <w:lang w:val="sr-Cyrl-RS"/>
              </w:rPr>
              <w:t>погледу методологије спроведених мапирања потреба и капацитета</w:t>
            </w:r>
            <w:r w:rsidR="00550728" w:rsidRPr="00F3235B">
              <w:rPr>
                <w:rFonts w:ascii="Tahoma" w:hAnsi="Tahoma" w:cs="Tahoma"/>
                <w:i/>
                <w:iCs/>
                <w:lang w:val="sr-Cyrl-RS"/>
              </w:rPr>
              <w:t xml:space="preserve"> – указујемо да је она већ конципирана тако </w:t>
            </w:r>
            <w:r w:rsidR="00941278" w:rsidRPr="00F3235B">
              <w:rPr>
                <w:rFonts w:ascii="Tahoma" w:hAnsi="Tahoma" w:cs="Tahoma"/>
                <w:i/>
                <w:iCs/>
                <w:lang w:val="sr-Cyrl-RS"/>
              </w:rPr>
              <w:t>да подразумева укључивање свих главних заинтересованих страна</w:t>
            </w:r>
            <w:r w:rsidR="009A6E20" w:rsidRPr="00F3235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974A35" w:rsidRPr="00F3235B">
              <w:rPr>
                <w:rFonts w:ascii="Tahoma" w:hAnsi="Tahoma" w:cs="Tahoma"/>
                <w:i/>
                <w:iCs/>
                <w:lang w:val="sr-Cyrl-RS"/>
              </w:rPr>
              <w:t>и тамо описан</w:t>
            </w:r>
            <w:r w:rsidR="001F3305">
              <w:rPr>
                <w:rFonts w:ascii="Tahoma" w:hAnsi="Tahoma" w:cs="Tahoma"/>
                <w:i/>
                <w:iCs/>
                <w:lang w:val="sr-Cyrl-RS"/>
              </w:rPr>
              <w:t>е</w:t>
            </w:r>
            <w:r w:rsidR="00974A35" w:rsidRPr="00F3235B">
              <w:rPr>
                <w:rFonts w:ascii="Tahoma" w:hAnsi="Tahoma" w:cs="Tahoma"/>
                <w:i/>
                <w:iCs/>
                <w:lang w:val="sr-Cyrl-RS"/>
              </w:rPr>
              <w:t xml:space="preserve"> метод</w:t>
            </w:r>
            <w:r w:rsidR="00A93C9E" w:rsidRPr="00F3235B">
              <w:rPr>
                <w:rFonts w:ascii="Tahoma" w:hAnsi="Tahoma" w:cs="Tahoma"/>
                <w:i/>
                <w:iCs/>
                <w:lang w:val="sr-Cyrl-RS"/>
              </w:rPr>
              <w:t>е истраживања</w:t>
            </w:r>
            <w:r w:rsidR="00974A35" w:rsidRPr="00F3235B">
              <w:rPr>
                <w:rFonts w:ascii="Tahoma" w:hAnsi="Tahoma" w:cs="Tahoma"/>
                <w:i/>
                <w:iCs/>
                <w:lang w:val="sr-Cyrl-RS"/>
              </w:rPr>
              <w:t xml:space="preserve"> треба да буду представљен</w:t>
            </w:r>
            <w:r w:rsidR="00A93C9E" w:rsidRPr="00F3235B">
              <w:rPr>
                <w:rFonts w:ascii="Tahoma" w:hAnsi="Tahoma" w:cs="Tahoma"/>
                <w:i/>
                <w:iCs/>
                <w:lang w:val="sr-Cyrl-RS"/>
              </w:rPr>
              <w:t>е</w:t>
            </w:r>
            <w:r w:rsidR="00974A35" w:rsidRPr="00F3235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795118" w:rsidRPr="009915C3">
              <w:rPr>
                <w:rFonts w:ascii="Tahoma" w:hAnsi="Tahoma" w:cs="Tahoma"/>
                <w:i/>
                <w:iCs/>
                <w:highlight w:val="yellow"/>
                <w:lang w:val="sr-Cyrl-RS"/>
              </w:rPr>
              <w:t xml:space="preserve">у </w:t>
            </w:r>
            <w:r w:rsidR="009915C3" w:rsidRPr="009915C3">
              <w:rPr>
                <w:rFonts w:ascii="Tahoma" w:hAnsi="Tahoma" w:cs="Tahoma"/>
                <w:i/>
                <w:iCs/>
                <w:highlight w:val="yellow"/>
                <w:lang w:val="sr-Cyrl-RS"/>
              </w:rPr>
              <w:t>одговарајућем Прилогу</w:t>
            </w:r>
            <w:r w:rsidR="00795118" w:rsidRPr="00F3235B">
              <w:rPr>
                <w:rFonts w:ascii="Tahoma" w:hAnsi="Tahoma" w:cs="Tahoma"/>
                <w:i/>
                <w:iCs/>
                <w:lang w:val="sr-Cyrl-RS"/>
              </w:rPr>
              <w:t xml:space="preserve"> који се односи на</w:t>
            </w:r>
            <w:r w:rsidR="00A93C9E" w:rsidRPr="00F3235B">
              <w:rPr>
                <w:rFonts w:ascii="Tahoma" w:hAnsi="Tahoma" w:cs="Tahoma"/>
                <w:i/>
                <w:iCs/>
                <w:lang w:val="sr-Cyrl-RS"/>
              </w:rPr>
              <w:t xml:space="preserve"> консултације</w:t>
            </w:r>
            <w:r w:rsidR="00F90F2A" w:rsidRPr="00F3235B">
              <w:rPr>
                <w:rFonts w:ascii="Tahoma" w:hAnsi="Tahoma" w:cs="Tahoma"/>
                <w:i/>
                <w:iCs/>
                <w:lang w:val="sr-Cyrl-RS"/>
              </w:rPr>
              <w:t>. Другим речима,</w:t>
            </w:r>
            <w:r w:rsidR="004B24C0" w:rsidRPr="00F3235B">
              <w:rPr>
                <w:rFonts w:ascii="Tahoma" w:hAnsi="Tahoma" w:cs="Tahoma"/>
                <w:i/>
                <w:iCs/>
                <w:lang w:val="sr-Cyrl-RS"/>
              </w:rPr>
              <w:t xml:space="preserve"> корисничке ЛС у овој фази не морају нужно спроводити </w:t>
            </w:r>
            <w:r w:rsidR="008035C5" w:rsidRPr="00F3235B">
              <w:rPr>
                <w:rFonts w:ascii="Tahoma" w:hAnsi="Tahoma" w:cs="Tahoma"/>
                <w:i/>
                <w:iCs/>
                <w:lang w:val="sr-Cyrl-RS"/>
              </w:rPr>
              <w:t xml:space="preserve">допунске појединачне консултације са </w:t>
            </w:r>
            <w:r w:rsidR="00D34B50" w:rsidRPr="00F3235B">
              <w:rPr>
                <w:rFonts w:ascii="Tahoma" w:hAnsi="Tahoma" w:cs="Tahoma"/>
                <w:i/>
                <w:iCs/>
                <w:lang w:val="sr-Cyrl-RS"/>
              </w:rPr>
              <w:t xml:space="preserve">групама заинтересованих страна, али </w:t>
            </w:r>
            <w:r w:rsidR="00C42E40">
              <w:rPr>
                <w:rFonts w:ascii="Tahoma" w:hAnsi="Tahoma" w:cs="Tahoma"/>
                <w:i/>
                <w:iCs/>
                <w:lang w:val="sr-Cyrl-RS"/>
              </w:rPr>
              <w:t>могу да</w:t>
            </w:r>
            <w:r w:rsidR="00D34B50" w:rsidRPr="00F3235B">
              <w:rPr>
                <w:rFonts w:ascii="Tahoma" w:hAnsi="Tahoma" w:cs="Tahoma"/>
                <w:i/>
                <w:iCs/>
                <w:lang w:val="sr-Cyrl-RS"/>
              </w:rPr>
              <w:t xml:space="preserve"> материјале објаве/учине доступним </w:t>
            </w:r>
            <w:r w:rsidR="00F3235B" w:rsidRPr="00F3235B">
              <w:rPr>
                <w:rFonts w:ascii="Tahoma" w:hAnsi="Tahoma" w:cs="Tahoma"/>
                <w:i/>
                <w:iCs/>
                <w:lang w:val="sr-Cyrl-RS"/>
              </w:rPr>
              <w:t xml:space="preserve">најширој </w:t>
            </w:r>
            <w:r w:rsidR="00D34B50" w:rsidRPr="00F3235B">
              <w:rPr>
                <w:rFonts w:ascii="Tahoma" w:hAnsi="Tahoma" w:cs="Tahoma"/>
                <w:i/>
                <w:iCs/>
                <w:lang w:val="sr-Cyrl-RS"/>
              </w:rPr>
              <w:t xml:space="preserve">јавности </w:t>
            </w:r>
            <w:r w:rsidR="00F3235B" w:rsidRPr="00F3235B">
              <w:rPr>
                <w:rFonts w:ascii="Tahoma" w:hAnsi="Tahoma" w:cs="Tahoma"/>
                <w:i/>
                <w:iCs/>
                <w:lang w:val="sr-Cyrl-RS"/>
              </w:rPr>
              <w:t>за</w:t>
            </w:r>
            <w:r w:rsidR="001C69C8">
              <w:rPr>
                <w:rFonts w:ascii="Tahoma" w:hAnsi="Tahoma" w:cs="Tahoma"/>
                <w:i/>
                <w:iCs/>
                <w:lang w:val="sr-Cyrl-RS"/>
              </w:rPr>
              <w:t xml:space="preserve"> увид, </w:t>
            </w:r>
            <w:r w:rsidR="00F3235B" w:rsidRPr="00F3235B">
              <w:rPr>
                <w:rFonts w:ascii="Tahoma" w:hAnsi="Tahoma" w:cs="Tahoma"/>
                <w:i/>
                <w:iCs/>
                <w:lang w:val="sr-Cyrl-RS"/>
              </w:rPr>
              <w:t>евентуалне коментаре и сугестије</w:t>
            </w:r>
            <w:r w:rsidR="00F3235B">
              <w:rPr>
                <w:rFonts w:ascii="Tahoma" w:hAnsi="Tahoma" w:cs="Tahoma"/>
                <w:i/>
                <w:iCs/>
                <w:lang w:val="sr-Cyrl-RS"/>
              </w:rPr>
              <w:t>.</w:t>
            </w:r>
            <w:r w:rsidR="00F3235B">
              <w:rPr>
                <w:rFonts w:ascii="Tahoma" w:hAnsi="Tahoma" w:cs="Tahoma"/>
                <w:lang w:val="sr-Cyrl-RS"/>
              </w:rPr>
              <w:t>]</w:t>
            </w:r>
          </w:p>
        </w:tc>
      </w:tr>
    </w:tbl>
    <w:p w14:paraId="48FEC636" w14:textId="77777777" w:rsidR="00AD10EC" w:rsidRDefault="00AD10EC" w:rsidP="00420B95">
      <w:pPr>
        <w:rPr>
          <w:rFonts w:ascii="Tahoma" w:hAnsi="Tahoma" w:cs="Tahoma"/>
          <w:lang w:val="sr-Cyrl-RS"/>
        </w:rPr>
      </w:pPr>
    </w:p>
    <w:p w14:paraId="21EB95D2" w14:textId="77777777" w:rsidR="00520F14" w:rsidRDefault="00520F14" w:rsidP="00420B95">
      <w:pPr>
        <w:rPr>
          <w:rFonts w:ascii="Tahoma" w:hAnsi="Tahoma" w:cs="Tahoma"/>
          <w:lang w:val="sr-Cyrl-RS"/>
        </w:rPr>
      </w:pPr>
    </w:p>
    <w:p w14:paraId="1C860CFC" w14:textId="7B6103C3" w:rsidR="00AD10EC" w:rsidRDefault="00AD10EC" w:rsidP="00AD10EC">
      <w:pPr>
        <w:pStyle w:val="Heading2"/>
        <w:numPr>
          <w:ilvl w:val="1"/>
          <w:numId w:val="1"/>
        </w:numPr>
        <w:ind w:left="900" w:hanging="540"/>
        <w:rPr>
          <w:rFonts w:ascii="Tahoma" w:hAnsi="Tahoma" w:cs="Tahoma"/>
          <w:lang w:val="sr-Cyrl-RS"/>
        </w:rPr>
      </w:pPr>
      <w:bookmarkStart w:id="4" w:name="_Toc181295979"/>
      <w:r w:rsidRPr="00A91587">
        <w:rPr>
          <w:rFonts w:ascii="Tahoma" w:hAnsi="Tahoma" w:cs="Tahoma"/>
          <w:sz w:val="28"/>
          <w:szCs w:val="28"/>
          <w:lang w:val="sr-Cyrl-RS"/>
        </w:rPr>
        <w:lastRenderedPageBreak/>
        <w:t xml:space="preserve">Кључни налази </w:t>
      </w:r>
      <w:r w:rsidRPr="00D25BAF">
        <w:rPr>
          <w:rFonts w:ascii="Tahoma" w:hAnsi="Tahoma" w:cs="Tahoma"/>
          <w:i/>
          <w:iCs/>
          <w:sz w:val="28"/>
          <w:szCs w:val="28"/>
          <w:lang w:val="sr-Cyrl-RS"/>
        </w:rPr>
        <w:t>ex-post</w:t>
      </w:r>
      <w:r w:rsidRPr="00A91587">
        <w:rPr>
          <w:rFonts w:ascii="Tahoma" w:hAnsi="Tahoma" w:cs="Tahoma"/>
          <w:sz w:val="28"/>
          <w:szCs w:val="28"/>
          <w:lang w:val="sr-Cyrl-RS"/>
        </w:rPr>
        <w:t xml:space="preserve"> анализе претходног </w:t>
      </w:r>
      <w:r w:rsidR="00B155E7">
        <w:rPr>
          <w:rFonts w:ascii="Tahoma" w:hAnsi="Tahoma" w:cs="Tahoma"/>
          <w:sz w:val="28"/>
          <w:szCs w:val="28"/>
          <w:lang w:val="sr-Cyrl-RS"/>
        </w:rPr>
        <w:t xml:space="preserve">планског </w:t>
      </w:r>
      <w:r w:rsidRPr="00A91587">
        <w:rPr>
          <w:rFonts w:ascii="Tahoma" w:hAnsi="Tahoma" w:cs="Tahoma"/>
          <w:sz w:val="28"/>
          <w:szCs w:val="28"/>
          <w:lang w:val="sr-Cyrl-RS"/>
        </w:rPr>
        <w:t>документа у области социјалне заштите</w:t>
      </w:r>
      <w:bookmarkEnd w:id="4"/>
    </w:p>
    <w:p w14:paraId="199D1747" w14:textId="77777777" w:rsidR="00AD10EC" w:rsidRPr="00AD10EC" w:rsidRDefault="00AD10EC" w:rsidP="00AD10EC">
      <w:pPr>
        <w:rPr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AD10EC" w:rsidRPr="006D6C1F" w14:paraId="4EFBB657" w14:textId="77777777" w:rsidTr="00671AE2">
        <w:tc>
          <w:tcPr>
            <w:tcW w:w="9350" w:type="dxa"/>
            <w:shd w:val="clear" w:color="auto" w:fill="D9E2F3" w:themeFill="accent1" w:themeFillTint="33"/>
          </w:tcPr>
          <w:p w14:paraId="65183D9A" w14:textId="293EFD51" w:rsidR="00AD10EC" w:rsidRDefault="00520F14" w:rsidP="000E3818">
            <w:pPr>
              <w:jc w:val="both"/>
              <w:rPr>
                <w:rFonts w:ascii="Tahoma" w:hAnsi="Tahoma" w:cs="Tahoma"/>
                <w:lang w:val="sr-Cyrl-RS"/>
              </w:rPr>
            </w:pPr>
            <w:r w:rsidRPr="00576FD9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85888" behindDoc="0" locked="0" layoutInCell="1" allowOverlap="1" wp14:anchorId="617310E5" wp14:editId="32289F28">
                  <wp:simplePos x="0" y="0"/>
                  <wp:positionH relativeFrom="column">
                    <wp:posOffset>-7678</wp:posOffset>
                  </wp:positionH>
                  <wp:positionV relativeFrom="paragraph">
                    <wp:posOffset>2153170</wp:posOffset>
                  </wp:positionV>
                  <wp:extent cx="414655" cy="309880"/>
                  <wp:effectExtent l="0" t="0" r="4445" b="0"/>
                  <wp:wrapSquare wrapText="bothSides"/>
                  <wp:docPr id="2520013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642699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55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D10EC" w:rsidRPr="00AD10EC">
              <w:rPr>
                <w:rFonts w:ascii="Tahoma" w:hAnsi="Tahoma" w:cs="Tahoma"/>
                <w:lang w:val="sr-Cyrl-RS"/>
              </w:rPr>
              <w:t>УПУТСТВО:</w:t>
            </w:r>
            <w:r w:rsidR="005B6589">
              <w:rPr>
                <w:rFonts w:ascii="Tahoma" w:hAnsi="Tahoma" w:cs="Tahoma"/>
                <w:lang w:val="sr-Cyrl-RS"/>
              </w:rPr>
              <w:t xml:space="preserve"> </w:t>
            </w:r>
            <w:r w:rsidR="00524887">
              <w:rPr>
                <w:rFonts w:ascii="Tahoma" w:hAnsi="Tahoma" w:cs="Tahoma"/>
                <w:lang w:val="sr-Cyrl-RS"/>
              </w:rPr>
              <w:t>У погледу</w:t>
            </w:r>
            <w:r w:rsidR="008E3E8C">
              <w:rPr>
                <w:rFonts w:ascii="Tahoma" w:hAnsi="Tahoma" w:cs="Tahoma"/>
                <w:lang w:val="sr-Cyrl-RS"/>
              </w:rPr>
              <w:t xml:space="preserve"> предметних анализа</w:t>
            </w:r>
            <w:r w:rsidR="002D7DD1">
              <w:rPr>
                <w:rFonts w:ascii="Tahoma" w:hAnsi="Tahoma" w:cs="Tahoma"/>
                <w:lang w:val="sr-Cyrl-RS"/>
              </w:rPr>
              <w:t>,</w:t>
            </w:r>
            <w:r w:rsidR="00524887">
              <w:rPr>
                <w:rFonts w:ascii="Tahoma" w:hAnsi="Tahoma" w:cs="Tahoma"/>
                <w:lang w:val="sr-Cyrl-RS"/>
              </w:rPr>
              <w:t xml:space="preserve"> </w:t>
            </w:r>
            <w:r w:rsidR="008E3E8C">
              <w:rPr>
                <w:rFonts w:ascii="Tahoma" w:hAnsi="Tahoma" w:cs="Tahoma"/>
                <w:lang w:val="sr-Cyrl-RS"/>
              </w:rPr>
              <w:t>р</w:t>
            </w:r>
            <w:r w:rsidR="0001586D">
              <w:rPr>
                <w:rFonts w:ascii="Tahoma" w:hAnsi="Tahoma" w:cs="Tahoma"/>
                <w:lang w:val="sr-Cyrl-RS"/>
              </w:rPr>
              <w:t>елевантна Уредба</w:t>
            </w:r>
            <w:r w:rsidR="0001586D">
              <w:rPr>
                <w:rStyle w:val="FootnoteReference"/>
                <w:rFonts w:ascii="Tahoma" w:hAnsi="Tahoma" w:cs="Tahoma"/>
                <w:lang w:val="sr-Cyrl-RS"/>
              </w:rPr>
              <w:footnoteReference w:id="7"/>
            </w:r>
            <w:r w:rsidR="00A91587">
              <w:rPr>
                <w:rFonts w:ascii="Tahoma" w:hAnsi="Tahoma" w:cs="Tahoma"/>
                <w:lang w:val="sr-Cyrl-RS"/>
              </w:rPr>
              <w:t xml:space="preserve"> </w:t>
            </w:r>
            <w:r w:rsidR="008E3E8C">
              <w:rPr>
                <w:rFonts w:ascii="Tahoma" w:hAnsi="Tahoma" w:cs="Tahoma"/>
                <w:lang w:val="sr-Cyrl-RS"/>
              </w:rPr>
              <w:t xml:space="preserve">реферише на </w:t>
            </w:r>
            <w:r w:rsidR="00937093" w:rsidRPr="00AE4109">
              <w:rPr>
                <w:rFonts w:ascii="Tahoma" w:hAnsi="Tahoma" w:cs="Tahoma"/>
                <w:i/>
                <w:iCs/>
                <w:lang w:val="sr-Cyrl-RS"/>
              </w:rPr>
              <w:t>ex-post</w:t>
            </w:r>
            <w:r w:rsidR="00937093" w:rsidRPr="00937093">
              <w:rPr>
                <w:rFonts w:ascii="Tahoma" w:hAnsi="Tahoma" w:cs="Tahoma"/>
                <w:lang w:val="sr-Cyrl-RS"/>
              </w:rPr>
              <w:t xml:space="preserve"> анализ</w:t>
            </w:r>
            <w:r w:rsidR="00427B80">
              <w:rPr>
                <w:rFonts w:ascii="Tahoma" w:hAnsi="Tahoma" w:cs="Tahoma"/>
                <w:lang w:val="sr-Cyrl-RS"/>
              </w:rPr>
              <w:t>у</w:t>
            </w:r>
            <w:r w:rsidR="00937093" w:rsidRPr="00937093">
              <w:rPr>
                <w:rFonts w:ascii="Tahoma" w:hAnsi="Tahoma" w:cs="Tahoma"/>
                <w:lang w:val="sr-Cyrl-RS"/>
              </w:rPr>
              <w:t xml:space="preserve"> претходних јавних политика у </w:t>
            </w:r>
            <w:r w:rsidR="00BF6DD9">
              <w:rPr>
                <w:rFonts w:ascii="Tahoma" w:hAnsi="Tahoma" w:cs="Tahoma"/>
                <w:lang w:val="sr-Cyrl-RS"/>
              </w:rPr>
              <w:t xml:space="preserve">конкретној </w:t>
            </w:r>
            <w:r w:rsidR="00937093" w:rsidRPr="00937093">
              <w:rPr>
                <w:rFonts w:ascii="Tahoma" w:hAnsi="Tahoma" w:cs="Tahoma"/>
                <w:lang w:val="sr-Cyrl-RS"/>
              </w:rPr>
              <w:t>области</w:t>
            </w:r>
            <w:r w:rsidR="00427B80">
              <w:rPr>
                <w:rFonts w:ascii="Tahoma" w:hAnsi="Tahoma" w:cs="Tahoma"/>
                <w:lang w:val="sr-Cyrl-RS"/>
              </w:rPr>
              <w:t xml:space="preserve">, а које се најдиректније спроводе </w:t>
            </w:r>
            <w:r w:rsidR="00427B80" w:rsidRPr="006B0A43">
              <w:rPr>
                <w:rFonts w:ascii="Tahoma" w:hAnsi="Tahoma" w:cs="Tahoma"/>
                <w:u w:val="single"/>
                <w:lang w:val="sr-Cyrl-RS"/>
              </w:rPr>
              <w:t xml:space="preserve">анализирањем </w:t>
            </w:r>
            <w:r w:rsidR="00F3792F" w:rsidRPr="006B0A43">
              <w:rPr>
                <w:rFonts w:ascii="Tahoma" w:hAnsi="Tahoma" w:cs="Tahoma"/>
                <w:u w:val="single"/>
                <w:lang w:val="sr-Cyrl-RS"/>
              </w:rPr>
              <w:t>претходн</w:t>
            </w:r>
            <w:r w:rsidR="006A4818" w:rsidRPr="006B0A43">
              <w:rPr>
                <w:rFonts w:ascii="Tahoma" w:hAnsi="Tahoma" w:cs="Tahoma"/>
                <w:u w:val="single"/>
                <w:lang w:val="sr-Cyrl-RS"/>
              </w:rPr>
              <w:t>ог</w:t>
            </w:r>
            <w:r w:rsidR="00F3792F" w:rsidRPr="006B0A43">
              <w:rPr>
                <w:rFonts w:ascii="Tahoma" w:hAnsi="Tahoma" w:cs="Tahoma"/>
                <w:u w:val="single"/>
                <w:lang w:val="sr-Cyrl-RS"/>
              </w:rPr>
              <w:t xml:space="preserve"> планс</w:t>
            </w:r>
            <w:r w:rsidR="006A4818" w:rsidRPr="006B0A43">
              <w:rPr>
                <w:rFonts w:ascii="Tahoma" w:hAnsi="Tahoma" w:cs="Tahoma"/>
                <w:u w:val="single"/>
                <w:lang w:val="sr-Cyrl-RS"/>
              </w:rPr>
              <w:t>ког</w:t>
            </w:r>
            <w:r w:rsidR="00F3792F" w:rsidRPr="006B0A43">
              <w:rPr>
                <w:rFonts w:ascii="Tahoma" w:hAnsi="Tahoma" w:cs="Tahoma"/>
                <w:u w:val="single"/>
                <w:lang w:val="sr-Cyrl-RS"/>
              </w:rPr>
              <w:t xml:space="preserve"> докумената у области</w:t>
            </w:r>
            <w:r w:rsidR="0055580A">
              <w:rPr>
                <w:rFonts w:ascii="Tahoma" w:hAnsi="Tahoma" w:cs="Tahoma"/>
                <w:u w:val="single"/>
                <w:lang w:val="sr-Cyrl-RS"/>
              </w:rPr>
              <w:t xml:space="preserve"> </w:t>
            </w:r>
            <w:r w:rsidR="006D7DCE" w:rsidRPr="0055580A">
              <w:rPr>
                <w:rFonts w:ascii="Tahoma" w:hAnsi="Tahoma" w:cs="Tahoma"/>
                <w:lang w:val="sr-Cyrl-RS"/>
              </w:rPr>
              <w:t>(</w:t>
            </w:r>
            <w:r w:rsidR="0055580A">
              <w:rPr>
                <w:rFonts w:ascii="Tahoma" w:hAnsi="Tahoma" w:cs="Tahoma"/>
                <w:lang w:val="sr-Cyrl-RS"/>
              </w:rPr>
              <w:t xml:space="preserve">уз </w:t>
            </w:r>
            <w:r w:rsidR="0055580A" w:rsidRPr="0055580A">
              <w:rPr>
                <w:rFonts w:ascii="Tahoma" w:hAnsi="Tahoma" w:cs="Tahoma"/>
                <w:lang w:val="sr-Cyrl-RS"/>
              </w:rPr>
              <w:t>анализира</w:t>
            </w:r>
            <w:r w:rsidR="0055580A">
              <w:rPr>
                <w:rFonts w:ascii="Tahoma" w:hAnsi="Tahoma" w:cs="Tahoma"/>
                <w:lang w:val="sr-Cyrl-RS"/>
              </w:rPr>
              <w:t>ње</w:t>
            </w:r>
            <w:r w:rsidR="0055580A" w:rsidRPr="0055580A">
              <w:rPr>
                <w:rFonts w:ascii="Tahoma" w:hAnsi="Tahoma" w:cs="Tahoma"/>
                <w:lang w:val="sr-Cyrl-RS"/>
              </w:rPr>
              <w:t xml:space="preserve"> друштвен</w:t>
            </w:r>
            <w:r w:rsidR="0055580A">
              <w:rPr>
                <w:rFonts w:ascii="Tahoma" w:hAnsi="Tahoma" w:cs="Tahoma"/>
                <w:lang w:val="sr-Cyrl-RS"/>
              </w:rPr>
              <w:t>их</w:t>
            </w:r>
            <w:r w:rsidR="0055580A" w:rsidRPr="0055580A">
              <w:rPr>
                <w:rFonts w:ascii="Tahoma" w:hAnsi="Tahoma" w:cs="Tahoma"/>
                <w:lang w:val="sr-Cyrl-RS"/>
              </w:rPr>
              <w:t xml:space="preserve"> и економск</w:t>
            </w:r>
            <w:r w:rsidR="0055580A">
              <w:rPr>
                <w:rFonts w:ascii="Tahoma" w:hAnsi="Tahoma" w:cs="Tahoma"/>
                <w:lang w:val="sr-Cyrl-RS"/>
              </w:rPr>
              <w:t>их</w:t>
            </w:r>
            <w:r w:rsidR="0055580A" w:rsidRPr="0055580A">
              <w:rPr>
                <w:rFonts w:ascii="Tahoma" w:hAnsi="Tahoma" w:cs="Tahoma"/>
                <w:lang w:val="sr-Cyrl-RS"/>
              </w:rPr>
              <w:t xml:space="preserve"> трендов</w:t>
            </w:r>
            <w:r w:rsidR="0055580A">
              <w:rPr>
                <w:rFonts w:ascii="Tahoma" w:hAnsi="Tahoma" w:cs="Tahoma"/>
                <w:lang w:val="sr-Cyrl-RS"/>
              </w:rPr>
              <w:t xml:space="preserve">а од непосреднијег </w:t>
            </w:r>
            <w:r w:rsidR="003D4BF0">
              <w:rPr>
                <w:rFonts w:ascii="Tahoma" w:hAnsi="Tahoma" w:cs="Tahoma"/>
                <w:lang w:val="sr-Cyrl-RS"/>
              </w:rPr>
              <w:t>значаја за област)</w:t>
            </w:r>
            <w:r w:rsidR="00043BFE">
              <w:rPr>
                <w:rFonts w:ascii="Tahoma" w:hAnsi="Tahoma" w:cs="Tahoma"/>
                <w:lang w:val="sr-Cyrl-RS"/>
              </w:rPr>
              <w:t xml:space="preserve">. </w:t>
            </w:r>
            <w:r w:rsidR="006A4818">
              <w:rPr>
                <w:rFonts w:ascii="Tahoma" w:hAnsi="Tahoma" w:cs="Tahoma"/>
                <w:lang w:val="sr-Cyrl-RS"/>
              </w:rPr>
              <w:t>Предмет анализе</w:t>
            </w:r>
            <w:r w:rsidR="00FA211F">
              <w:rPr>
                <w:rFonts w:ascii="Tahoma" w:hAnsi="Tahoma" w:cs="Tahoma"/>
                <w:lang w:val="sr-Cyrl-RS"/>
              </w:rPr>
              <w:t xml:space="preserve"> може бити</w:t>
            </w:r>
            <w:r w:rsidR="006A4818">
              <w:rPr>
                <w:rFonts w:ascii="Tahoma" w:hAnsi="Tahoma" w:cs="Tahoma"/>
                <w:lang w:val="sr-Cyrl-RS"/>
              </w:rPr>
              <w:t xml:space="preserve"> </w:t>
            </w:r>
            <w:r w:rsidR="002B7006">
              <w:rPr>
                <w:rFonts w:ascii="Tahoma" w:hAnsi="Tahoma" w:cs="Tahoma"/>
                <w:lang w:val="sr-Cyrl-RS"/>
              </w:rPr>
              <w:t xml:space="preserve">плански документ који је </w:t>
            </w:r>
            <w:r w:rsidR="006A4818" w:rsidRPr="006A4818">
              <w:rPr>
                <w:rFonts w:ascii="Tahoma" w:hAnsi="Tahoma" w:cs="Tahoma"/>
                <w:lang w:val="sr-Cyrl-RS"/>
              </w:rPr>
              <w:t>важећи или чије је спровођење завршено у блиској прошлости</w:t>
            </w:r>
            <w:r w:rsidR="006B0A43">
              <w:rPr>
                <w:rFonts w:ascii="Tahoma" w:hAnsi="Tahoma" w:cs="Tahoma"/>
                <w:lang w:val="sr-Cyrl-RS"/>
              </w:rPr>
              <w:t>.</w:t>
            </w:r>
            <w:r w:rsidR="00FA4FD9">
              <w:rPr>
                <w:rFonts w:ascii="Tahoma" w:hAnsi="Tahoma" w:cs="Tahoma"/>
                <w:lang w:val="sr-Cyrl-RS"/>
              </w:rPr>
              <w:t xml:space="preserve"> То може бити </w:t>
            </w:r>
            <w:r w:rsidR="00AD10EC" w:rsidRPr="00AD10EC">
              <w:rPr>
                <w:rFonts w:ascii="Tahoma" w:hAnsi="Tahoma" w:cs="Tahoma"/>
                <w:lang w:val="sr-Cyrl-RS"/>
              </w:rPr>
              <w:t>претходн</w:t>
            </w:r>
            <w:r w:rsidR="00FA4FD9">
              <w:rPr>
                <w:rFonts w:ascii="Tahoma" w:hAnsi="Tahoma" w:cs="Tahoma"/>
                <w:lang w:val="sr-Cyrl-RS"/>
              </w:rPr>
              <w:t>и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 </w:t>
            </w:r>
            <w:r w:rsidR="00A91587">
              <w:rPr>
                <w:rFonts w:ascii="Tahoma" w:hAnsi="Tahoma" w:cs="Tahoma"/>
                <w:lang w:val="sr-Cyrl-RS"/>
              </w:rPr>
              <w:t>програм унапређења социјалне заштите</w:t>
            </w:r>
            <w:r w:rsidR="00FA4FD9">
              <w:rPr>
                <w:rFonts w:ascii="Tahoma" w:hAnsi="Tahoma" w:cs="Tahoma"/>
                <w:lang w:val="sr-Cyrl-RS"/>
              </w:rPr>
              <w:t xml:space="preserve"> (</w:t>
            </w:r>
            <w:r w:rsidR="00A91587">
              <w:rPr>
                <w:rFonts w:ascii="Tahoma" w:hAnsi="Tahoma" w:cs="Tahoma"/>
                <w:lang w:val="sr-Cyrl-RS"/>
              </w:rPr>
              <w:t>уколико постоји</w:t>
            </w:r>
            <w:r w:rsidR="00FA4FD9">
              <w:rPr>
                <w:rFonts w:ascii="Tahoma" w:hAnsi="Tahoma" w:cs="Tahoma"/>
                <w:lang w:val="sr-Cyrl-RS"/>
              </w:rPr>
              <w:t>)</w:t>
            </w:r>
            <w:r w:rsidR="00A91587">
              <w:rPr>
                <w:rFonts w:ascii="Tahoma" w:hAnsi="Tahoma" w:cs="Tahoma"/>
                <w:lang w:val="sr-Cyrl-RS"/>
              </w:rPr>
              <w:t xml:space="preserve">, </w:t>
            </w:r>
            <w:r w:rsidR="00AD10EC" w:rsidRPr="00AD10EC">
              <w:rPr>
                <w:rFonts w:ascii="Tahoma" w:hAnsi="Tahoma" w:cs="Tahoma"/>
                <w:lang w:val="sr-Cyrl-RS"/>
              </w:rPr>
              <w:t>односно други</w:t>
            </w:r>
            <w:r w:rsidR="00A91587">
              <w:rPr>
                <w:rFonts w:ascii="Tahoma" w:hAnsi="Tahoma" w:cs="Tahoma"/>
                <w:lang w:val="sr-Cyrl-RS"/>
              </w:rPr>
              <w:t xml:space="preserve"> </w:t>
            </w:r>
            <w:r w:rsidR="00AD10EC" w:rsidRPr="00AD10EC">
              <w:rPr>
                <w:rFonts w:ascii="Tahoma" w:hAnsi="Tahoma" w:cs="Tahoma"/>
                <w:lang w:val="sr-Cyrl-RS"/>
              </w:rPr>
              <w:t>плански докумен</w:t>
            </w:r>
            <w:r w:rsidR="00864285">
              <w:rPr>
                <w:rFonts w:ascii="Tahoma" w:hAnsi="Tahoma" w:cs="Tahoma"/>
                <w:lang w:val="sr-Cyrl-RS"/>
              </w:rPr>
              <w:t>ти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 који </w:t>
            </w:r>
            <w:r w:rsidR="003D4BF0">
              <w:rPr>
                <w:rFonts w:ascii="Tahoma" w:hAnsi="Tahoma" w:cs="Tahoma"/>
                <w:lang w:val="sr-Cyrl-RS"/>
              </w:rPr>
              <w:t>обухватају и</w:t>
            </w:r>
            <w:r w:rsidR="00A91587">
              <w:rPr>
                <w:rFonts w:ascii="Tahoma" w:hAnsi="Tahoma" w:cs="Tahoma"/>
                <w:lang w:val="sr-Cyrl-RS"/>
              </w:rPr>
              <w:t xml:space="preserve"> </w:t>
            </w:r>
            <w:r w:rsidR="00AD10EC" w:rsidRPr="00AD10EC">
              <w:rPr>
                <w:rFonts w:ascii="Tahoma" w:hAnsi="Tahoma" w:cs="Tahoma"/>
                <w:lang w:val="sr-Cyrl-RS"/>
              </w:rPr>
              <w:t>област социјалн</w:t>
            </w:r>
            <w:r w:rsidR="00A91587">
              <w:rPr>
                <w:rFonts w:ascii="Tahoma" w:hAnsi="Tahoma" w:cs="Tahoma"/>
                <w:lang w:val="sr-Cyrl-RS"/>
              </w:rPr>
              <w:t>е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 </w:t>
            </w:r>
            <w:r w:rsidR="00A91587">
              <w:rPr>
                <w:rFonts w:ascii="Tahoma" w:hAnsi="Tahoma" w:cs="Tahoma"/>
                <w:lang w:val="sr-Cyrl-RS"/>
              </w:rPr>
              <w:t>заштите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, уколико </w:t>
            </w:r>
            <w:r w:rsidR="00CB08CC">
              <w:rPr>
                <w:rFonts w:ascii="Tahoma" w:hAnsi="Tahoma" w:cs="Tahoma"/>
                <w:lang w:val="sr-Cyrl-RS"/>
              </w:rPr>
              <w:t xml:space="preserve">конкретан плански документ </w:t>
            </w:r>
            <w:r w:rsidR="003D4BF0">
              <w:rPr>
                <w:rFonts w:ascii="Tahoma" w:hAnsi="Tahoma" w:cs="Tahoma"/>
                <w:lang w:val="sr-Cyrl-RS"/>
              </w:rPr>
              <w:t xml:space="preserve">само </w:t>
            </w:r>
            <w:r w:rsidR="00CB08CC">
              <w:rPr>
                <w:rFonts w:ascii="Tahoma" w:hAnsi="Tahoma" w:cs="Tahoma"/>
                <w:lang w:val="sr-Cyrl-RS"/>
              </w:rPr>
              <w:t xml:space="preserve">за област </w:t>
            </w:r>
            <w:r w:rsidR="00864285">
              <w:rPr>
                <w:rFonts w:ascii="Tahoma" w:hAnsi="Tahoma" w:cs="Tahoma"/>
                <w:lang w:val="sr-Cyrl-RS"/>
              </w:rPr>
              <w:t>СЗ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 не постоји.</w:t>
            </w:r>
            <w:r w:rsidR="00A91587">
              <w:rPr>
                <w:rFonts w:ascii="Tahoma" w:hAnsi="Tahoma" w:cs="Tahoma"/>
                <w:lang w:val="sr-Cyrl-RS"/>
              </w:rPr>
              <w:t xml:space="preserve"> </w:t>
            </w:r>
            <w:r w:rsidR="007B2036">
              <w:rPr>
                <w:rFonts w:ascii="Tahoma" w:hAnsi="Tahoma" w:cs="Tahoma"/>
                <w:lang w:val="sr-Cyrl-RS"/>
              </w:rPr>
              <w:t xml:space="preserve">Суштина </w:t>
            </w:r>
            <w:r w:rsidR="00C640E8">
              <w:rPr>
                <w:rFonts w:ascii="Tahoma" w:hAnsi="Tahoma" w:cs="Tahoma"/>
                <w:lang w:val="sr-Cyrl-RS"/>
              </w:rPr>
              <w:t xml:space="preserve">анализе у овом делу је сагледавање </w:t>
            </w:r>
            <w:r w:rsidR="00AD10EC" w:rsidRPr="00AD10EC">
              <w:rPr>
                <w:rFonts w:ascii="Tahoma" w:hAnsi="Tahoma" w:cs="Tahoma"/>
                <w:lang w:val="sr-Cyrl-RS"/>
              </w:rPr>
              <w:t>резултат</w:t>
            </w:r>
            <w:r w:rsidR="00C640E8">
              <w:rPr>
                <w:rFonts w:ascii="Tahoma" w:hAnsi="Tahoma" w:cs="Tahoma"/>
                <w:lang w:val="sr-Cyrl-RS"/>
              </w:rPr>
              <w:t>а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 спровођења тог документа (или</w:t>
            </w:r>
            <w:r w:rsidR="00A91587">
              <w:rPr>
                <w:rFonts w:ascii="Tahoma" w:hAnsi="Tahoma" w:cs="Tahoma"/>
                <w:lang w:val="sr-Cyrl-RS"/>
              </w:rPr>
              <w:t xml:space="preserve"> </w:t>
            </w:r>
            <w:r w:rsidR="00AD10EC" w:rsidRPr="00AD10EC">
              <w:rPr>
                <w:rFonts w:ascii="Tahoma" w:hAnsi="Tahoma" w:cs="Tahoma"/>
                <w:lang w:val="sr-Cyrl-RS"/>
              </w:rPr>
              <w:t>тих докумената)</w:t>
            </w:r>
            <w:r w:rsidR="00574C86">
              <w:rPr>
                <w:rFonts w:ascii="Tahoma" w:hAnsi="Tahoma" w:cs="Tahoma"/>
                <w:lang w:val="sr-Cyrl-RS"/>
              </w:rPr>
              <w:t xml:space="preserve">, оствареност циљева </w:t>
            </w:r>
            <w:r w:rsidR="0046251D">
              <w:rPr>
                <w:rFonts w:ascii="Tahoma" w:hAnsi="Tahoma" w:cs="Tahoma"/>
                <w:lang w:val="sr-Cyrl-RS"/>
              </w:rPr>
              <w:t xml:space="preserve">и мера </w:t>
            </w:r>
            <w:r w:rsidR="0046251D" w:rsidRPr="0046251D">
              <w:rPr>
                <w:rFonts w:ascii="Tahoma" w:hAnsi="Tahoma" w:cs="Tahoma"/>
              </w:rPr>
              <w:t>пре свега на основу показатеља резултата спровођења мера</w:t>
            </w:r>
            <w:r w:rsidR="00CE0896">
              <w:rPr>
                <w:rFonts w:ascii="Tahoma" w:hAnsi="Tahoma" w:cs="Tahoma"/>
                <w:lang w:val="sr-Cyrl-RS"/>
              </w:rPr>
              <w:t xml:space="preserve">; коментари, образложења </w:t>
            </w:r>
            <w:r w:rsidR="000E3818">
              <w:rPr>
                <w:rFonts w:ascii="Tahoma" w:hAnsi="Tahoma" w:cs="Tahoma"/>
                <w:lang w:val="sr-Cyrl-RS"/>
              </w:rPr>
              <w:t xml:space="preserve">евентуалних </w:t>
            </w:r>
            <w:r w:rsidR="00CE0896">
              <w:rPr>
                <w:rFonts w:ascii="Tahoma" w:hAnsi="Tahoma" w:cs="Tahoma"/>
                <w:lang w:val="sr-Cyrl-RS"/>
              </w:rPr>
              <w:t>одступања</w:t>
            </w:r>
            <w:r w:rsidR="000E3818">
              <w:rPr>
                <w:rFonts w:ascii="Tahoma" w:hAnsi="Tahoma" w:cs="Tahoma"/>
                <w:lang w:val="sr-Cyrl-RS"/>
              </w:rPr>
              <w:t xml:space="preserve"> од планираних вредности</w:t>
            </w:r>
            <w:r w:rsidR="00094FC8">
              <w:rPr>
                <w:rFonts w:ascii="Tahoma" w:hAnsi="Tahoma" w:cs="Tahoma"/>
                <w:lang w:val="sr-Cyrl-RS"/>
              </w:rPr>
              <w:t>, закључци о потребним изменама, ревизијама</w:t>
            </w:r>
            <w:r w:rsidR="000E3818">
              <w:rPr>
                <w:rFonts w:ascii="Tahoma" w:hAnsi="Tahoma" w:cs="Tahoma"/>
                <w:lang w:val="sr-Cyrl-RS"/>
              </w:rPr>
              <w:t xml:space="preserve"> и сл.</w:t>
            </w:r>
            <w:r w:rsidRPr="00520F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ag w:val="goog_rdk_13"/>
                <w:id w:val="2032373339"/>
              </w:sdtPr>
              <w:sdtContent>
                <w:r w:rsidRPr="00520F14">
                  <w:rPr>
                    <w:rFonts w:ascii="Tahoma" w:hAnsi="Tahoma" w:cs="Tahoma"/>
                    <w:lang w:val="sr-Cyrl-RS"/>
                  </w:rPr>
                  <w:t>У мери у којој су информације доступне, поведите рачуна да и у овом осврту укључит</w:t>
                </w:r>
                <w:r>
                  <w:rPr>
                    <w:rFonts w:ascii="Tahoma" w:hAnsi="Tahoma" w:cs="Tahoma"/>
                    <w:lang w:val="sr-Cyrl-RS"/>
                  </w:rPr>
                  <w:t>е</w:t>
                </w:r>
                <w:r w:rsidRPr="00520F14">
                  <w:rPr>
                    <w:rFonts w:ascii="Tahoma" w:eastAsia="Tahoma" w:hAnsi="Tahoma" w:cs="Tahoma"/>
                    <w:color w:val="000000"/>
                    <w:kern w:val="0"/>
                    <w14:ligatures w14:val="none"/>
                  </w:rPr>
                  <w:t xml:space="preserve"> родну перспективу и ука</w:t>
                </w:r>
                <w:r>
                  <w:rPr>
                    <w:rFonts w:ascii="Tahoma" w:eastAsia="Tahoma" w:hAnsi="Tahoma" w:cs="Tahoma"/>
                    <w:color w:val="000000"/>
                    <w:kern w:val="0"/>
                    <w:lang w:val="sr-Cyrl-RS"/>
                    <w14:ligatures w14:val="none"/>
                  </w:rPr>
                  <w:t>же</w:t>
                </w:r>
                <w:r w:rsidRPr="00520F14">
                  <w:rPr>
                    <w:rFonts w:ascii="Tahoma" w:eastAsia="Tahoma" w:hAnsi="Tahoma" w:cs="Tahoma"/>
                    <w:color w:val="000000"/>
                    <w:kern w:val="0"/>
                    <w14:ligatures w14:val="none"/>
                  </w:rPr>
                  <w:t>т</w:t>
                </w:r>
                <w:r>
                  <w:rPr>
                    <w:rFonts w:ascii="Tahoma" w:eastAsia="Tahoma" w:hAnsi="Tahoma" w:cs="Tahoma"/>
                    <w:color w:val="000000"/>
                    <w:kern w:val="0"/>
                    <w:lang w:val="sr-Cyrl-RS"/>
                    <w14:ligatures w14:val="none"/>
                  </w:rPr>
                  <w:t>е</w:t>
                </w:r>
                <w:r w:rsidRPr="00520F14">
                  <w:rPr>
                    <w:rFonts w:ascii="Tahoma" w:eastAsia="Tahoma" w:hAnsi="Tahoma" w:cs="Tahoma"/>
                    <w:color w:val="000000"/>
                    <w:kern w:val="0"/>
                    <w14:ligatures w14:val="none"/>
                  </w:rPr>
                  <w:t xml:space="preserve"> </w:t>
                </w:r>
                <w:r>
                  <w:rPr>
                    <w:rFonts w:ascii="Tahoma" w:eastAsia="Tahoma" w:hAnsi="Tahoma" w:cs="Tahoma"/>
                    <w:color w:val="000000"/>
                    <w:kern w:val="0"/>
                    <w:lang w:val="sr-Cyrl-RS"/>
                    <w14:ligatures w14:val="none"/>
                  </w:rPr>
                  <w:t xml:space="preserve">нпр. </w:t>
                </w:r>
                <w:r w:rsidRPr="00520F14">
                  <w:rPr>
                    <w:rFonts w:ascii="Tahoma" w:eastAsia="Tahoma" w:hAnsi="Tahoma" w:cs="Tahoma"/>
                    <w:color w:val="000000"/>
                    <w:kern w:val="0"/>
                    <w14:ligatures w14:val="none"/>
                  </w:rPr>
                  <w:t>на то колико су услугама и активностима које су спровође</w:t>
                </w:r>
                <w:r w:rsidRPr="00520F14">
                  <w:rPr>
                    <w:rFonts w:ascii="Tahoma" w:eastAsia="Tahoma" w:hAnsi="Tahoma" w:cs="Tahoma"/>
                    <w:color w:val="000000"/>
                    <w:kern w:val="0"/>
                    <w:lang w:val="sr-Cyrl-RS"/>
                    <w14:ligatures w14:val="none"/>
                  </w:rPr>
                  <w:t>н</w:t>
                </w:r>
                <w:r w:rsidRPr="00520F14">
                  <w:rPr>
                    <w:rFonts w:ascii="Tahoma" w:eastAsia="Tahoma" w:hAnsi="Tahoma" w:cs="Tahoma"/>
                    <w:color w:val="000000"/>
                    <w:kern w:val="0"/>
                    <w14:ligatures w14:val="none"/>
                  </w:rPr>
                  <w:t>е обухваћене жене и мушкарци из различтиих група, као и у коликој мери је женама повећан приступ услугама у области спречавања насиља према женама или колико је повећан обухват услуга неге и бриге које доприносе смањењу неплаћеног рада</w:t>
                </w:r>
                <w:r>
                  <w:rPr>
                    <w:rFonts w:ascii="Tahoma" w:eastAsia="Tahoma" w:hAnsi="Tahoma" w:cs="Tahoma"/>
                    <w:color w:val="000000"/>
                    <w:kern w:val="0"/>
                    <w:lang w:val="sr-Cyrl-RS"/>
                    <w14:ligatures w14:val="none"/>
                  </w:rPr>
                  <w:t xml:space="preserve"> и сл</w:t>
                </w:r>
                <w:r w:rsidRPr="00520F14">
                  <w:rPr>
                    <w:rFonts w:ascii="Tahoma" w:eastAsia="Tahoma" w:hAnsi="Tahoma" w:cs="Tahoma"/>
                    <w:color w:val="000000"/>
                    <w:kern w:val="0"/>
                    <w14:ligatures w14:val="none"/>
                  </w:rPr>
                  <w:t xml:space="preserve">. </w:t>
                </w:r>
              </w:sdtContent>
            </w:sdt>
            <w:r w:rsidR="000E3818">
              <w:rPr>
                <w:rFonts w:ascii="Tahoma" w:hAnsi="Tahoma" w:cs="Tahoma"/>
                <w:lang w:val="sr-Cyrl-RS"/>
              </w:rPr>
              <w:t xml:space="preserve"> </w:t>
            </w:r>
            <w:r w:rsidR="00CE0896">
              <w:rPr>
                <w:rFonts w:ascii="Tahoma" w:hAnsi="Tahoma" w:cs="Tahoma"/>
                <w:lang w:val="sr-Cyrl-RS"/>
              </w:rPr>
              <w:t xml:space="preserve"> </w:t>
            </w:r>
            <w:r w:rsidR="00AD10EC" w:rsidRPr="00AD10EC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04A6616C" w14:textId="77777777" w:rsidR="00520F14" w:rsidRDefault="00520F14" w:rsidP="000E3818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22999449" w14:textId="4194CDC2" w:rsidR="008668D9" w:rsidRDefault="00AB2F94" w:rsidP="000E3818">
            <w:pPr>
              <w:jc w:val="both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Cyrl-RS"/>
              </w:rPr>
              <w:t xml:space="preserve">Трудите се </w:t>
            </w:r>
            <w:r w:rsidR="008668D9">
              <w:rPr>
                <w:rFonts w:ascii="Tahoma" w:hAnsi="Tahoma" w:cs="Tahoma"/>
                <w:lang w:val="sr-Cyrl-RS"/>
              </w:rPr>
              <w:t xml:space="preserve">да у овом одељку/потпоглављу  </w:t>
            </w:r>
            <w:r w:rsidR="00161125">
              <w:rPr>
                <w:rFonts w:ascii="Tahoma" w:hAnsi="Tahoma" w:cs="Tahoma"/>
                <w:lang w:val="sr-Cyrl-RS"/>
              </w:rPr>
              <w:t>избегнете</w:t>
            </w:r>
            <w:r>
              <w:rPr>
                <w:rFonts w:ascii="Tahoma" w:hAnsi="Tahoma" w:cs="Tahoma"/>
                <w:lang w:val="sr-Cyrl-RS"/>
              </w:rPr>
              <w:t xml:space="preserve"> понављања у односу на </w:t>
            </w:r>
            <w:r w:rsidR="0059782E">
              <w:rPr>
                <w:rFonts w:ascii="Tahoma" w:hAnsi="Tahoma" w:cs="Tahoma"/>
                <w:lang w:val="sr-Cyrl-RS"/>
              </w:rPr>
              <w:t>одељак 2. са приказом планског оквира; такође</w:t>
            </w:r>
            <w:r w:rsidR="00605130">
              <w:rPr>
                <w:rFonts w:ascii="Tahoma" w:hAnsi="Tahoma" w:cs="Tahoma"/>
                <w:lang w:val="sr-Cyrl-RS"/>
              </w:rPr>
              <w:t xml:space="preserve">, управо на бази </w:t>
            </w:r>
            <w:r w:rsidR="002F1890">
              <w:rPr>
                <w:rFonts w:ascii="Tahoma" w:hAnsi="Tahoma" w:cs="Tahoma"/>
                <w:lang w:val="sr-Cyrl-RS"/>
              </w:rPr>
              <w:t xml:space="preserve">овог сегмента анализе - </w:t>
            </w:r>
            <w:r w:rsidR="00605130">
              <w:rPr>
                <w:rFonts w:ascii="Tahoma" w:hAnsi="Tahoma" w:cs="Tahoma"/>
                <w:lang w:val="sr-Cyrl-RS"/>
              </w:rPr>
              <w:t xml:space="preserve">преносите </w:t>
            </w:r>
            <w:r w:rsidR="002F1890">
              <w:rPr>
                <w:rFonts w:ascii="Tahoma" w:hAnsi="Tahoma" w:cs="Tahoma"/>
                <w:lang w:val="sr-Cyrl-RS"/>
              </w:rPr>
              <w:t>у најкраћем</w:t>
            </w:r>
            <w:r w:rsidR="00605130">
              <w:rPr>
                <w:rFonts w:ascii="Tahoma" w:hAnsi="Tahoma" w:cs="Tahoma"/>
                <w:lang w:val="sr-Cyrl-RS"/>
              </w:rPr>
              <w:t xml:space="preserve"> информацију у уводни одељак 1. како је </w:t>
            </w:r>
            <w:r w:rsidR="002F1890">
              <w:rPr>
                <w:rFonts w:ascii="Tahoma" w:hAnsi="Tahoma" w:cs="Tahoma"/>
                <w:lang w:val="sr-Cyrl-RS"/>
              </w:rPr>
              <w:t>сугерисано (</w:t>
            </w:r>
            <w:r w:rsidR="002F1890" w:rsidRPr="002F1890">
              <w:rPr>
                <w:rFonts w:ascii="Tahoma" w:hAnsi="Tahoma" w:cs="Tahoma"/>
                <w:lang w:val="sr-Cyrl-RS"/>
              </w:rPr>
              <w:t>о резултатима спровођења мера</w:t>
            </w:r>
            <w:r w:rsidR="002F1890">
              <w:rPr>
                <w:rFonts w:ascii="Tahoma" w:hAnsi="Tahoma" w:cs="Tahoma"/>
                <w:lang w:val="sr-Cyrl-RS"/>
              </w:rPr>
              <w:t>).</w:t>
            </w:r>
          </w:p>
          <w:p w14:paraId="6B0C3936" w14:textId="01B7D989" w:rsidR="003D0658" w:rsidRPr="003D0658" w:rsidRDefault="003D0658" w:rsidP="000E3818">
            <w:pPr>
              <w:jc w:val="both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[</w:t>
            </w:r>
            <w:r w:rsidR="002D0AE0" w:rsidRPr="00647BB3">
              <w:rPr>
                <w:rFonts w:ascii="Tahoma" w:hAnsi="Tahoma" w:cs="Tahoma"/>
                <w:i/>
                <w:iCs/>
                <w:lang w:val="sr-Cyrl-RS"/>
              </w:rPr>
              <w:t xml:space="preserve">Анализе стања </w:t>
            </w:r>
            <w:r w:rsidR="0065651F">
              <w:rPr>
                <w:rFonts w:ascii="Tahoma" w:hAnsi="Tahoma" w:cs="Tahoma"/>
                <w:i/>
                <w:iCs/>
                <w:lang w:val="sr-Cyrl-RS"/>
              </w:rPr>
              <w:t xml:space="preserve">и Извештаји о мапирању </w:t>
            </w:r>
            <w:r w:rsidR="00E409B6" w:rsidRPr="00647BB3">
              <w:rPr>
                <w:rFonts w:ascii="Tahoma" w:hAnsi="Tahoma" w:cs="Tahoma"/>
                <w:i/>
                <w:iCs/>
                <w:lang w:val="sr-Cyrl-RS"/>
              </w:rPr>
              <w:t>у оквиру пројекта ИПА 2020</w:t>
            </w:r>
            <w:r w:rsidR="003F7A14" w:rsidRPr="00647BB3">
              <w:rPr>
                <w:rFonts w:ascii="Tahoma" w:hAnsi="Tahoma" w:cs="Tahoma"/>
                <w:i/>
                <w:iCs/>
                <w:lang w:val="sr-Cyrl-RS"/>
              </w:rPr>
              <w:t xml:space="preserve"> садрже</w:t>
            </w:r>
            <w:r w:rsidR="00CD3426">
              <w:rPr>
                <w:rFonts w:ascii="Tahoma" w:hAnsi="Tahoma" w:cs="Tahoma"/>
                <w:i/>
                <w:iCs/>
                <w:lang w:val="sr-Cyrl-RS"/>
              </w:rPr>
              <w:t xml:space="preserve"> у </w:t>
            </w:r>
            <w:r w:rsidR="000F27D1">
              <w:rPr>
                <w:rFonts w:ascii="Tahoma" w:hAnsi="Tahoma" w:cs="Tahoma"/>
                <w:i/>
                <w:iCs/>
                <w:lang w:val="sr-Cyrl-RS"/>
              </w:rPr>
              <w:t>делу о</w:t>
            </w:r>
            <w:r w:rsidR="00CD3426">
              <w:rPr>
                <w:rFonts w:ascii="Tahoma" w:hAnsi="Tahoma" w:cs="Tahoma"/>
                <w:i/>
                <w:iCs/>
                <w:lang w:val="sr-Cyrl-RS"/>
              </w:rPr>
              <w:t xml:space="preserve"> планском оквиру – осврт на </w:t>
            </w:r>
            <w:r w:rsidR="00595AD1">
              <w:rPr>
                <w:rFonts w:ascii="Tahoma" w:hAnsi="Tahoma" w:cs="Tahoma"/>
                <w:i/>
                <w:iCs/>
                <w:lang w:val="sr-Cyrl-RS"/>
              </w:rPr>
              <w:t xml:space="preserve">бар један </w:t>
            </w:r>
            <w:r w:rsidR="00B70CF7">
              <w:rPr>
                <w:rFonts w:ascii="Tahoma" w:hAnsi="Tahoma" w:cs="Tahoma"/>
                <w:i/>
                <w:iCs/>
                <w:lang w:val="sr-Cyrl-RS"/>
              </w:rPr>
              <w:t xml:space="preserve">(кључни) </w:t>
            </w:r>
            <w:r w:rsidR="00B936A0">
              <w:rPr>
                <w:rFonts w:ascii="Tahoma" w:hAnsi="Tahoma" w:cs="Tahoma"/>
                <w:i/>
                <w:iCs/>
                <w:lang w:val="sr-Cyrl-RS"/>
              </w:rPr>
              <w:t xml:space="preserve">претходно постојећи </w:t>
            </w:r>
            <w:r w:rsidR="000F27D1">
              <w:rPr>
                <w:rFonts w:ascii="Tahoma" w:hAnsi="Tahoma" w:cs="Tahoma"/>
                <w:i/>
                <w:iCs/>
                <w:lang w:val="sr-Cyrl-RS"/>
              </w:rPr>
              <w:t xml:space="preserve">или тренутно важећи </w:t>
            </w:r>
            <w:r w:rsidR="00B936A0">
              <w:rPr>
                <w:rFonts w:ascii="Tahoma" w:hAnsi="Tahoma" w:cs="Tahoma"/>
                <w:i/>
                <w:iCs/>
                <w:lang w:val="sr-Cyrl-RS"/>
              </w:rPr>
              <w:t>документ</w:t>
            </w:r>
            <w:r w:rsidR="00FE6E75">
              <w:rPr>
                <w:rFonts w:ascii="Tahoma" w:hAnsi="Tahoma" w:cs="Tahoma"/>
                <w:i/>
                <w:iCs/>
                <w:lang w:val="sr-Cyrl-RS"/>
              </w:rPr>
              <w:t xml:space="preserve"> који третира област СЗ, </w:t>
            </w:r>
            <w:r w:rsidR="001A7F7D">
              <w:rPr>
                <w:rFonts w:ascii="Tahoma" w:hAnsi="Tahoma" w:cs="Tahoma"/>
                <w:i/>
                <w:iCs/>
                <w:lang w:val="sr-Cyrl-RS"/>
              </w:rPr>
              <w:t xml:space="preserve">главне циљеве у области, ниво </w:t>
            </w:r>
            <w:r w:rsidR="00995E00">
              <w:rPr>
                <w:rFonts w:ascii="Tahoma" w:hAnsi="Tahoma" w:cs="Tahoma"/>
                <w:i/>
                <w:iCs/>
                <w:lang w:val="sr-Cyrl-RS"/>
              </w:rPr>
              <w:t xml:space="preserve">њихове </w:t>
            </w:r>
            <w:r w:rsidR="001A7F7D">
              <w:rPr>
                <w:rFonts w:ascii="Tahoma" w:hAnsi="Tahoma" w:cs="Tahoma"/>
                <w:i/>
                <w:iCs/>
                <w:lang w:val="sr-Cyrl-RS"/>
              </w:rPr>
              <w:t xml:space="preserve">остварености </w:t>
            </w:r>
            <w:r w:rsidR="000F27D1">
              <w:rPr>
                <w:rFonts w:ascii="Tahoma" w:hAnsi="Tahoma" w:cs="Tahoma"/>
                <w:i/>
                <w:iCs/>
                <w:lang w:val="sr-Cyrl-RS"/>
              </w:rPr>
              <w:t xml:space="preserve">уколико је </w:t>
            </w:r>
            <w:r w:rsidR="00995E00">
              <w:rPr>
                <w:rFonts w:ascii="Tahoma" w:hAnsi="Tahoma" w:cs="Tahoma"/>
                <w:i/>
                <w:iCs/>
                <w:lang w:val="sr-Cyrl-RS"/>
              </w:rPr>
              <w:t>било могуће изанализирати</w:t>
            </w:r>
            <w:r w:rsidR="00002B95">
              <w:rPr>
                <w:rFonts w:ascii="Tahoma" w:hAnsi="Tahoma" w:cs="Tahoma"/>
                <w:i/>
                <w:iCs/>
                <w:lang w:val="sr-Cyrl-RS"/>
              </w:rPr>
              <w:t xml:space="preserve">, али и констатације о потребном даљем деловању за уређивање планског оквира у ЛС. </w:t>
            </w:r>
            <w:r w:rsidR="000F27D1">
              <w:rPr>
                <w:rFonts w:ascii="Tahoma" w:hAnsi="Tahoma" w:cs="Tahoma"/>
                <w:i/>
                <w:iCs/>
                <w:lang w:val="sr-Cyrl-RS"/>
              </w:rPr>
              <w:t xml:space="preserve">У том смислу, </w:t>
            </w:r>
            <w:r w:rsidR="00FC058E">
              <w:rPr>
                <w:rFonts w:ascii="Tahoma" w:hAnsi="Tahoma" w:cs="Tahoma"/>
                <w:i/>
                <w:iCs/>
                <w:lang w:val="sr-Cyrl-RS"/>
              </w:rPr>
              <w:t xml:space="preserve">ЛС саветујемо да преузму што више тих информација управо из ових материјала, </w:t>
            </w:r>
            <w:r w:rsidR="00BE2D26">
              <w:rPr>
                <w:rFonts w:ascii="Tahoma" w:hAnsi="Tahoma" w:cs="Tahoma"/>
                <w:i/>
                <w:iCs/>
                <w:lang w:val="sr-Cyrl-RS"/>
              </w:rPr>
              <w:t>а</w:t>
            </w:r>
            <w:r w:rsidR="00FC058E">
              <w:rPr>
                <w:rFonts w:ascii="Tahoma" w:hAnsi="Tahoma" w:cs="Tahoma"/>
                <w:i/>
                <w:iCs/>
                <w:lang w:val="sr-Cyrl-RS"/>
              </w:rPr>
              <w:t xml:space="preserve"> да </w:t>
            </w:r>
            <w:r w:rsidR="006D231D">
              <w:rPr>
                <w:rFonts w:ascii="Tahoma" w:hAnsi="Tahoma" w:cs="Tahoma"/>
                <w:i/>
                <w:iCs/>
                <w:lang w:val="sr-Cyrl-RS"/>
              </w:rPr>
              <w:t xml:space="preserve">по потреби и могућности изврше </w:t>
            </w:r>
            <w:r w:rsidR="00FC058E">
              <w:rPr>
                <w:rFonts w:ascii="Tahoma" w:hAnsi="Tahoma" w:cs="Tahoma"/>
                <w:i/>
                <w:iCs/>
                <w:lang w:val="sr-Cyrl-RS"/>
              </w:rPr>
              <w:t>евентуалн</w:t>
            </w:r>
            <w:r w:rsidR="006D231D">
              <w:rPr>
                <w:rFonts w:ascii="Tahoma" w:hAnsi="Tahoma" w:cs="Tahoma"/>
                <w:i/>
                <w:iCs/>
                <w:lang w:val="sr-Cyrl-RS"/>
              </w:rPr>
              <w:t>е</w:t>
            </w:r>
            <w:r w:rsidR="00FC058E">
              <w:rPr>
                <w:rFonts w:ascii="Tahoma" w:hAnsi="Tahoma" w:cs="Tahoma"/>
                <w:i/>
                <w:iCs/>
                <w:lang w:val="sr-Cyrl-RS"/>
              </w:rPr>
              <w:t xml:space="preserve"> допуне</w:t>
            </w:r>
            <w:r w:rsidR="00CF70B4">
              <w:rPr>
                <w:rFonts w:ascii="Tahoma" w:hAnsi="Tahoma" w:cs="Tahoma"/>
                <w:i/>
                <w:iCs/>
                <w:lang w:val="sr-Cyrl-RS"/>
              </w:rPr>
              <w:t xml:space="preserve"> или сажимања</w:t>
            </w:r>
            <w:r w:rsidR="00BE2D26">
              <w:rPr>
                <w:rFonts w:ascii="Tahoma" w:hAnsi="Tahoma" w:cs="Tahoma"/>
                <w:i/>
                <w:iCs/>
                <w:lang w:val="sr-Cyrl-RS"/>
              </w:rPr>
              <w:t>.</w:t>
            </w:r>
            <w:r>
              <w:rPr>
                <w:rFonts w:ascii="Tahoma" w:hAnsi="Tahoma" w:cs="Tahoma"/>
                <w:lang w:val="sr-Latn-RS"/>
              </w:rPr>
              <w:t>]</w:t>
            </w:r>
          </w:p>
        </w:tc>
      </w:tr>
    </w:tbl>
    <w:p w14:paraId="449E58A3" w14:textId="77777777" w:rsidR="00CF279F" w:rsidRDefault="00CF279F" w:rsidP="00AD10EC">
      <w:pPr>
        <w:rPr>
          <w:rFonts w:ascii="Tahoma" w:hAnsi="Tahoma" w:cs="Tahoma"/>
          <w:lang w:val="sr-Cyrl-RS"/>
        </w:rPr>
      </w:pPr>
    </w:p>
    <w:p w14:paraId="4BEE8A6B" w14:textId="0D38DA87" w:rsidR="00AD10EC" w:rsidRDefault="00A91587" w:rsidP="00A91587">
      <w:pPr>
        <w:pStyle w:val="Heading2"/>
        <w:numPr>
          <w:ilvl w:val="1"/>
          <w:numId w:val="1"/>
        </w:numPr>
        <w:ind w:left="900" w:hanging="540"/>
        <w:rPr>
          <w:rFonts w:ascii="Tahoma" w:hAnsi="Tahoma" w:cs="Tahoma"/>
          <w:sz w:val="28"/>
          <w:szCs w:val="28"/>
          <w:lang w:val="sr-Cyrl-RS"/>
        </w:rPr>
      </w:pPr>
      <w:bookmarkStart w:id="5" w:name="_Toc181295980"/>
      <w:r w:rsidRPr="00A91587">
        <w:rPr>
          <w:rFonts w:ascii="Tahoma" w:hAnsi="Tahoma" w:cs="Tahoma"/>
          <w:sz w:val="28"/>
          <w:szCs w:val="28"/>
          <w:lang w:val="sr-Cyrl-RS"/>
        </w:rPr>
        <w:t>Општи подаци о општини</w:t>
      </w:r>
      <w:r w:rsidR="00B55703">
        <w:rPr>
          <w:rFonts w:ascii="Tahoma" w:hAnsi="Tahoma" w:cs="Tahoma"/>
          <w:sz w:val="28"/>
          <w:szCs w:val="28"/>
          <w:lang w:val="sr-Latn-RS"/>
        </w:rPr>
        <w:t>/</w:t>
      </w:r>
      <w:r w:rsidRPr="00A91587">
        <w:rPr>
          <w:rFonts w:ascii="Tahoma" w:hAnsi="Tahoma" w:cs="Tahoma"/>
          <w:sz w:val="28"/>
          <w:szCs w:val="28"/>
          <w:lang w:val="sr-Cyrl-RS"/>
        </w:rPr>
        <w:t>граду</w:t>
      </w:r>
      <w:bookmarkEnd w:id="5"/>
    </w:p>
    <w:p w14:paraId="454179AC" w14:textId="77777777" w:rsidR="004A7145" w:rsidRPr="00A91587" w:rsidRDefault="004A7145" w:rsidP="00A91587">
      <w:pPr>
        <w:rPr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A91587" w:rsidRPr="006D6C1F" w14:paraId="487D0D02" w14:textId="77777777" w:rsidTr="0030194A">
        <w:tc>
          <w:tcPr>
            <w:tcW w:w="9350" w:type="dxa"/>
            <w:shd w:val="clear" w:color="auto" w:fill="D9E2F3" w:themeFill="accent1" w:themeFillTint="33"/>
          </w:tcPr>
          <w:p w14:paraId="0C0E77C1" w14:textId="43BF367D" w:rsidR="00A91587" w:rsidRDefault="00A91587" w:rsidP="00A91587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УПУТСТВО:</w:t>
            </w:r>
            <w:r w:rsidR="005B6589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У оквиру овог </w:t>
            </w:r>
            <w:r w:rsidR="0030194A">
              <w:rPr>
                <w:rFonts w:ascii="Tahoma" w:hAnsi="Tahoma" w:cs="Tahoma"/>
                <w:lang w:val="sr-Cyrl-RS"/>
              </w:rPr>
              <w:t>пот</w:t>
            </w:r>
            <w:r>
              <w:rPr>
                <w:rFonts w:ascii="Tahoma" w:hAnsi="Tahoma" w:cs="Tahoma"/>
                <w:lang w:val="sr-Cyrl-RS"/>
              </w:rPr>
              <w:t xml:space="preserve">поглавља укратко навести </w:t>
            </w:r>
            <w:r w:rsidRPr="00A91587">
              <w:rPr>
                <w:rFonts w:ascii="Tahoma" w:hAnsi="Tahoma" w:cs="Tahoma"/>
                <w:lang w:val="sr-Cyrl-RS"/>
              </w:rPr>
              <w:t>основне карактеристике општине/града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Pr="00A91587">
              <w:rPr>
                <w:rFonts w:ascii="Tahoma" w:hAnsi="Tahoma" w:cs="Tahoma"/>
                <w:lang w:val="sr-Cyrl-RS"/>
              </w:rPr>
              <w:t>(као што су: којој области и региону припада, да ли је админи</w:t>
            </w:r>
            <w:r>
              <w:rPr>
                <w:rFonts w:ascii="Tahoma" w:hAnsi="Tahoma" w:cs="Tahoma"/>
                <w:lang w:val="sr-Cyrl-RS"/>
              </w:rPr>
              <w:t>с</w:t>
            </w:r>
            <w:r w:rsidRPr="00A91587">
              <w:rPr>
                <w:rFonts w:ascii="Tahoma" w:hAnsi="Tahoma" w:cs="Tahoma"/>
                <w:lang w:val="sr-Cyrl-RS"/>
              </w:rPr>
              <w:t>тративни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Pr="00A91587">
              <w:rPr>
                <w:rFonts w:ascii="Tahoma" w:hAnsi="Tahoma" w:cs="Tahoma"/>
                <w:lang w:val="sr-Cyrl-RS"/>
              </w:rPr>
              <w:t>центар и сл.)</w:t>
            </w:r>
            <w:r w:rsidR="008D7EBF">
              <w:rPr>
                <w:rFonts w:ascii="Tahoma" w:hAnsi="Tahoma" w:cs="Tahoma"/>
                <w:lang w:val="sr-Cyrl-RS"/>
              </w:rPr>
              <w:t xml:space="preserve">; </w:t>
            </w:r>
            <w:r w:rsidRPr="00A91587">
              <w:rPr>
                <w:rFonts w:ascii="Tahoma" w:hAnsi="Tahoma" w:cs="Tahoma"/>
                <w:lang w:val="sr-Cyrl-RS"/>
              </w:rPr>
              <w:t>информациј</w:t>
            </w:r>
            <w:r w:rsidR="008D7EBF">
              <w:rPr>
                <w:rFonts w:ascii="Tahoma" w:hAnsi="Tahoma" w:cs="Tahoma"/>
                <w:lang w:val="sr-Cyrl-RS"/>
              </w:rPr>
              <w:t>е</w:t>
            </w:r>
            <w:r w:rsidRPr="00A91587">
              <w:rPr>
                <w:rFonts w:ascii="Tahoma" w:hAnsi="Tahoma" w:cs="Tahoma"/>
                <w:lang w:val="sr-Cyrl-RS"/>
              </w:rPr>
              <w:t xml:space="preserve"> о степену развијености општине/града</w:t>
            </w:r>
            <w:r>
              <w:rPr>
                <w:rFonts w:ascii="Tahoma" w:hAnsi="Tahoma" w:cs="Tahoma"/>
                <w:lang w:val="sr-Cyrl-RS"/>
              </w:rPr>
              <w:t xml:space="preserve">, </w:t>
            </w:r>
            <w:r w:rsidRPr="00A91587">
              <w:rPr>
                <w:rFonts w:ascii="Tahoma" w:hAnsi="Tahoma" w:cs="Tahoma"/>
                <w:lang w:val="sr-Cyrl-RS"/>
              </w:rPr>
              <w:t>површина, број насеља, број катастарских општина, број месних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Pr="00A91587">
              <w:rPr>
                <w:rFonts w:ascii="Tahoma" w:hAnsi="Tahoma" w:cs="Tahoma"/>
                <w:lang w:val="sr-Cyrl-RS"/>
              </w:rPr>
              <w:t>заједница и с</w:t>
            </w:r>
            <w:r w:rsidR="008D7EBF">
              <w:rPr>
                <w:rFonts w:ascii="Tahoma" w:hAnsi="Tahoma" w:cs="Tahoma"/>
                <w:lang w:val="sr-Cyrl-RS"/>
              </w:rPr>
              <w:t>л</w:t>
            </w:r>
            <w:r w:rsidRPr="00A91587">
              <w:rPr>
                <w:rFonts w:ascii="Tahoma" w:hAnsi="Tahoma" w:cs="Tahoma"/>
                <w:lang w:val="sr-Cyrl-RS"/>
              </w:rPr>
              <w:t>.</w:t>
            </w:r>
            <w:r w:rsidR="00346C34">
              <w:rPr>
                <w:rFonts w:ascii="Tahoma" w:hAnsi="Tahoma" w:cs="Tahoma"/>
                <w:lang w:val="sr-Cyrl-RS"/>
              </w:rPr>
              <w:t xml:space="preserve"> </w:t>
            </w:r>
            <w:r w:rsidR="007201BB">
              <w:rPr>
                <w:rFonts w:ascii="Tahoma" w:hAnsi="Tahoma" w:cs="Tahoma"/>
                <w:lang w:val="sr-Cyrl-RS"/>
              </w:rPr>
              <w:t xml:space="preserve">Можете их </w:t>
            </w:r>
            <w:r w:rsidR="007E5E2B">
              <w:rPr>
                <w:rFonts w:ascii="Tahoma" w:hAnsi="Tahoma" w:cs="Tahoma"/>
                <w:lang w:val="sr-Cyrl-RS"/>
              </w:rPr>
              <w:t>дати кроз неколико пасуса, или додатно раздвојити на:</w:t>
            </w:r>
          </w:p>
          <w:p w14:paraId="0D37CE14" w14:textId="4676F5DF" w:rsidR="007E5E2B" w:rsidRDefault="007E5E2B" w:rsidP="00A91587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lastRenderedPageBreak/>
              <w:t>- географске податке</w:t>
            </w:r>
            <w:r w:rsidR="006836C2">
              <w:rPr>
                <w:rFonts w:ascii="Tahoma" w:hAnsi="Tahoma" w:cs="Tahoma"/>
                <w:lang w:val="sr-Cyrl-RS"/>
              </w:rPr>
              <w:t xml:space="preserve">: </w:t>
            </w:r>
            <w:r w:rsidR="006836C2" w:rsidRPr="006836C2">
              <w:rPr>
                <w:rFonts w:ascii="Tahoma" w:hAnsi="Tahoma" w:cs="Tahoma"/>
                <w:lang w:val="sr-Cyrl-RS"/>
              </w:rPr>
              <w:t xml:space="preserve">географски положај, надморска висина, </w:t>
            </w:r>
            <w:r w:rsidR="008520F4" w:rsidRPr="006836C2">
              <w:rPr>
                <w:rFonts w:ascii="Tahoma" w:hAnsi="Tahoma" w:cs="Tahoma"/>
                <w:lang w:val="sr-Cyrl-RS"/>
              </w:rPr>
              <w:t>саобраћајнице</w:t>
            </w:r>
            <w:r w:rsidR="006836C2" w:rsidRPr="006836C2">
              <w:rPr>
                <w:rFonts w:ascii="Tahoma" w:hAnsi="Tahoma" w:cs="Tahoma"/>
                <w:lang w:val="sr-Cyrl-RS"/>
              </w:rPr>
              <w:t xml:space="preserve">, и слично. Подаци се могу преузети из публикација Републичког завода за статистику, Девинфо базе, </w:t>
            </w:r>
            <w:r w:rsidR="006836C2">
              <w:rPr>
                <w:rFonts w:ascii="Tahoma" w:hAnsi="Tahoma" w:cs="Tahoma"/>
                <w:lang w:val="sr-Cyrl-RS"/>
              </w:rPr>
              <w:t xml:space="preserve">из </w:t>
            </w:r>
            <w:r w:rsidR="006836C2" w:rsidRPr="006836C2">
              <w:rPr>
                <w:rFonts w:ascii="Tahoma" w:hAnsi="Tahoma" w:cs="Tahoma"/>
                <w:lang w:val="sr-Cyrl-RS"/>
              </w:rPr>
              <w:t>планских докумената ЈЛС (и припадајућих извештаја уколико су доступни), на пример: Плана развоја, Средњорочног плана, важећих секторских документа јавне политике</w:t>
            </w:r>
            <w:r w:rsidR="00E767FE">
              <w:rPr>
                <w:rFonts w:ascii="Tahoma" w:hAnsi="Tahoma" w:cs="Tahoma"/>
                <w:lang w:val="sr-Cyrl-RS"/>
              </w:rPr>
              <w:t>;</w:t>
            </w:r>
          </w:p>
          <w:p w14:paraId="10950CF0" w14:textId="79D21B83" w:rsidR="00E767FE" w:rsidRDefault="00E767FE" w:rsidP="00E767FE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- демографске податке: </w:t>
            </w:r>
            <w:r w:rsidRPr="00E767FE">
              <w:rPr>
                <w:rFonts w:ascii="Tahoma" w:hAnsi="Tahoma" w:cs="Tahoma"/>
                <w:lang w:val="sr-Cyrl-RS"/>
              </w:rPr>
              <w:t>број становника (укупан, по полу, по типу насеља), анализа кретања броја становника, број домаћинстава, број радно способних грађана, просечна старост становништва и сл. По могућству, навести број и структуру потенцијално рањивих/циљних група: ромске популације,  самачких старачких домаћинстава, жртава насиља, незапослених и сиромашних, особа са инвалидитетом итд. Такође, користити родно</w:t>
            </w:r>
            <w:r w:rsidR="00D21818">
              <w:rPr>
                <w:rFonts w:ascii="Tahoma" w:hAnsi="Tahoma" w:cs="Tahoma"/>
                <w:lang w:val="sr-Cyrl-RS"/>
              </w:rPr>
              <w:t xml:space="preserve"> разврстане</w:t>
            </w:r>
            <w:r w:rsidRPr="00E767FE">
              <w:rPr>
                <w:rFonts w:ascii="Tahoma" w:hAnsi="Tahoma" w:cs="Tahoma"/>
                <w:lang w:val="sr-Cyrl-RS"/>
              </w:rPr>
              <w:t xml:space="preserve"> податке, где је то могуће.</w:t>
            </w:r>
          </w:p>
          <w:p w14:paraId="10E551BA" w14:textId="192D5951" w:rsidR="00A91587" w:rsidRPr="00AD10EC" w:rsidRDefault="006734ED" w:rsidP="00A91587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Latn-RS"/>
              </w:rPr>
              <w:t>[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Извештаји о мапирању </w:t>
            </w:r>
            <w:r w:rsidRPr="00647BB3">
              <w:rPr>
                <w:rFonts w:ascii="Tahoma" w:hAnsi="Tahoma" w:cs="Tahoma"/>
                <w:i/>
                <w:iCs/>
                <w:lang w:val="sr-Cyrl-RS"/>
              </w:rPr>
              <w:t>у оквиру пројекта ИПА 2020 садрже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 у уводном делу </w:t>
            </w:r>
            <w:r w:rsidR="007077D9">
              <w:rPr>
                <w:rFonts w:ascii="Tahoma" w:hAnsi="Tahoma" w:cs="Tahoma"/>
                <w:i/>
                <w:iCs/>
                <w:lang w:val="sr-Cyrl-RS"/>
              </w:rPr>
              <w:t>овакав приказ</w:t>
            </w:r>
            <w:r w:rsidR="000749C2">
              <w:rPr>
                <w:rFonts w:ascii="Tahoma" w:hAnsi="Tahoma" w:cs="Tahoma"/>
                <w:i/>
                <w:iCs/>
                <w:lang w:val="sr-Cyrl-RS"/>
              </w:rPr>
              <w:t xml:space="preserve"> за кориснич</w:t>
            </w:r>
            <w:r w:rsidR="00EC060C">
              <w:rPr>
                <w:rFonts w:ascii="Tahoma" w:hAnsi="Tahoma" w:cs="Tahoma"/>
                <w:i/>
                <w:iCs/>
                <w:lang w:val="sr-Cyrl-RS"/>
              </w:rPr>
              <w:t>к</w:t>
            </w:r>
            <w:r w:rsidR="000749C2">
              <w:rPr>
                <w:rFonts w:ascii="Tahoma" w:hAnsi="Tahoma" w:cs="Tahoma"/>
                <w:i/>
                <w:iCs/>
                <w:lang w:val="sr-Cyrl-RS"/>
              </w:rPr>
              <w:t>е ЛС</w:t>
            </w:r>
            <w:r w:rsidR="00A918B6">
              <w:rPr>
                <w:rFonts w:ascii="Tahoma" w:hAnsi="Tahoma" w:cs="Tahoma"/>
                <w:i/>
                <w:iCs/>
                <w:lang w:val="sr-Cyrl-RS"/>
              </w:rPr>
              <w:t xml:space="preserve">, тако да се исти </w:t>
            </w:r>
            <w:r w:rsidR="000749C2">
              <w:rPr>
                <w:rFonts w:ascii="Tahoma" w:hAnsi="Tahoma" w:cs="Tahoma"/>
                <w:i/>
                <w:iCs/>
                <w:lang w:val="sr-Cyrl-RS"/>
              </w:rPr>
              <w:t>може преузети/прилагодити за потребе израде овог дела Програма].</w:t>
            </w:r>
          </w:p>
        </w:tc>
      </w:tr>
    </w:tbl>
    <w:p w14:paraId="12D54EA0" w14:textId="614E986A" w:rsidR="00BF1F86" w:rsidRDefault="00BF1F86" w:rsidP="00420B95">
      <w:pPr>
        <w:rPr>
          <w:rFonts w:ascii="Tahoma" w:hAnsi="Tahoma" w:cs="Tahoma"/>
          <w:lang w:val="sr-Cyrl-RS"/>
        </w:rPr>
      </w:pPr>
    </w:p>
    <w:p w14:paraId="27F43ED5" w14:textId="4A520DDE" w:rsidR="00A91587" w:rsidRDefault="001F5DEC" w:rsidP="0064012D">
      <w:pPr>
        <w:pStyle w:val="Heading2"/>
        <w:numPr>
          <w:ilvl w:val="1"/>
          <w:numId w:val="1"/>
        </w:numPr>
        <w:ind w:left="900" w:hanging="540"/>
        <w:rPr>
          <w:rFonts w:ascii="Tahoma" w:hAnsi="Tahoma" w:cs="Tahoma"/>
          <w:sz w:val="28"/>
          <w:szCs w:val="28"/>
          <w:lang w:val="sr-Cyrl-RS"/>
        </w:rPr>
      </w:pPr>
      <w:bookmarkStart w:id="6" w:name="_Toc181295981"/>
      <w:r>
        <w:rPr>
          <w:rFonts w:ascii="Tahoma" w:hAnsi="Tahoma" w:cs="Tahoma"/>
          <w:sz w:val="28"/>
          <w:szCs w:val="28"/>
          <w:lang w:val="sr-Cyrl-RS"/>
        </w:rPr>
        <w:t>К</w:t>
      </w:r>
      <w:r w:rsidR="00ED0D58" w:rsidRPr="7750C128">
        <w:rPr>
          <w:rFonts w:ascii="Tahoma" w:hAnsi="Tahoma" w:cs="Tahoma"/>
          <w:sz w:val="28"/>
          <w:szCs w:val="28"/>
          <w:lang w:val="sr-Cyrl-RS"/>
        </w:rPr>
        <w:t>орисници</w:t>
      </w:r>
      <w:r w:rsidR="00A71969">
        <w:rPr>
          <w:rFonts w:ascii="Tahoma" w:hAnsi="Tahoma" w:cs="Tahoma"/>
          <w:sz w:val="28"/>
          <w:szCs w:val="28"/>
          <w:lang w:val="sr-Cyrl-RS"/>
        </w:rPr>
        <w:t>/кориснице</w:t>
      </w:r>
      <w:r w:rsidR="00ED0D58" w:rsidRPr="7750C128">
        <w:rPr>
          <w:rFonts w:ascii="Tahoma" w:hAnsi="Tahoma" w:cs="Tahoma"/>
          <w:sz w:val="28"/>
          <w:szCs w:val="28"/>
          <w:lang w:val="sr-Cyrl-RS"/>
        </w:rPr>
        <w:t xml:space="preserve"> </w:t>
      </w:r>
      <w:r w:rsidR="00A34AF8">
        <w:rPr>
          <w:rFonts w:ascii="Tahoma" w:hAnsi="Tahoma" w:cs="Tahoma"/>
          <w:sz w:val="28"/>
          <w:szCs w:val="28"/>
          <w:lang w:val="sr-Cyrl-RS"/>
        </w:rPr>
        <w:t>и обезбеђивањ</w:t>
      </w:r>
      <w:r w:rsidR="0034509C">
        <w:rPr>
          <w:rFonts w:ascii="Tahoma" w:hAnsi="Tahoma" w:cs="Tahoma"/>
          <w:sz w:val="28"/>
          <w:szCs w:val="28"/>
          <w:lang w:val="sr-Cyrl-RS"/>
        </w:rPr>
        <w:t>е</w:t>
      </w:r>
      <w:r w:rsidR="00A34AF8">
        <w:rPr>
          <w:rFonts w:ascii="Tahoma" w:hAnsi="Tahoma" w:cs="Tahoma"/>
          <w:sz w:val="28"/>
          <w:szCs w:val="28"/>
          <w:lang w:val="sr-Cyrl-RS"/>
        </w:rPr>
        <w:t xml:space="preserve"> </w:t>
      </w:r>
      <w:r w:rsidR="00ED0D58" w:rsidRPr="7750C128">
        <w:rPr>
          <w:rFonts w:ascii="Tahoma" w:hAnsi="Tahoma" w:cs="Tahoma"/>
          <w:sz w:val="28"/>
          <w:szCs w:val="28"/>
          <w:lang w:val="sr-Cyrl-RS"/>
        </w:rPr>
        <w:t xml:space="preserve">права </w:t>
      </w:r>
      <w:r w:rsidR="00A34AF8">
        <w:rPr>
          <w:rFonts w:ascii="Tahoma" w:hAnsi="Tahoma" w:cs="Tahoma"/>
          <w:sz w:val="28"/>
          <w:szCs w:val="28"/>
          <w:lang w:val="sr-Cyrl-RS"/>
        </w:rPr>
        <w:t xml:space="preserve">на </w:t>
      </w:r>
      <w:r w:rsidR="00EF0999">
        <w:rPr>
          <w:rFonts w:ascii="Tahoma" w:hAnsi="Tahoma" w:cs="Tahoma"/>
          <w:sz w:val="28"/>
          <w:szCs w:val="28"/>
          <w:lang w:val="sr-Cyrl-RS"/>
        </w:rPr>
        <w:t xml:space="preserve">социјалну </w:t>
      </w:r>
      <w:r w:rsidR="00ED0D58" w:rsidRPr="7750C128">
        <w:rPr>
          <w:rFonts w:ascii="Tahoma" w:hAnsi="Tahoma" w:cs="Tahoma"/>
          <w:sz w:val="28"/>
          <w:szCs w:val="28"/>
          <w:lang w:val="sr-Cyrl-RS"/>
        </w:rPr>
        <w:t>заштит</w:t>
      </w:r>
      <w:r w:rsidR="00EF0999">
        <w:rPr>
          <w:rFonts w:ascii="Tahoma" w:hAnsi="Tahoma" w:cs="Tahoma"/>
          <w:sz w:val="28"/>
          <w:szCs w:val="28"/>
          <w:lang w:val="sr-Cyrl-RS"/>
        </w:rPr>
        <w:t>у</w:t>
      </w:r>
      <w:r w:rsidR="0034509C">
        <w:rPr>
          <w:rFonts w:ascii="Tahoma" w:hAnsi="Tahoma" w:cs="Tahoma"/>
          <w:sz w:val="28"/>
          <w:szCs w:val="28"/>
          <w:lang w:val="sr-Cyrl-RS"/>
        </w:rPr>
        <w:t xml:space="preserve"> у граду/општини</w:t>
      </w:r>
      <w:bookmarkEnd w:id="6"/>
      <w:r w:rsidR="00ED0D58" w:rsidRPr="7750C128">
        <w:rPr>
          <w:rFonts w:ascii="Tahoma" w:hAnsi="Tahoma" w:cs="Tahoma"/>
          <w:sz w:val="28"/>
          <w:szCs w:val="28"/>
          <w:lang w:val="sr-Cyrl-RS"/>
        </w:rPr>
        <w:t xml:space="preserve"> </w:t>
      </w:r>
    </w:p>
    <w:p w14:paraId="31E3A67C" w14:textId="77777777" w:rsidR="004A7145" w:rsidRPr="004A7145" w:rsidRDefault="004A7145" w:rsidP="004A7145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A7145" w14:paraId="28049062" w14:textId="77777777" w:rsidTr="00755EC2">
        <w:tc>
          <w:tcPr>
            <w:tcW w:w="9350" w:type="dxa"/>
            <w:shd w:val="clear" w:color="auto" w:fill="D9E2F3" w:themeFill="accent1" w:themeFillTint="33"/>
          </w:tcPr>
          <w:p w14:paraId="0576B5D9" w14:textId="77777777" w:rsidR="004A7145" w:rsidRDefault="004A7145" w:rsidP="00755EC2">
            <w:pPr>
              <w:jc w:val="both"/>
              <w:rPr>
                <w:rFonts w:ascii="Tahoma" w:hAnsi="Tahoma" w:cs="Tahoma"/>
                <w:lang w:val="sr-Cyrl-RS"/>
              </w:rPr>
            </w:pPr>
            <w:r w:rsidRPr="00755EC2">
              <w:rPr>
                <w:rFonts w:ascii="Tahoma" w:hAnsi="Tahoma" w:cs="Tahoma"/>
                <w:lang w:val="sr-Cyrl-RS"/>
              </w:rPr>
              <w:t xml:space="preserve">УПУТСТВО: </w:t>
            </w:r>
          </w:p>
          <w:p w14:paraId="362AEE4B" w14:textId="63A9E3A1" w:rsidR="004A7145" w:rsidRPr="003778A9" w:rsidRDefault="00755EC2" w:rsidP="003778A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Структура </w:t>
            </w:r>
            <w:r w:rsidRPr="00A62A44">
              <w:rPr>
                <w:rFonts w:ascii="Tahoma" w:hAnsi="Tahoma" w:cs="Tahoma"/>
                <w:b/>
                <w:bCs/>
                <w:lang w:val="sr-Cyrl-RS"/>
              </w:rPr>
              <w:t>управо овог</w:t>
            </w:r>
            <w:r>
              <w:rPr>
                <w:rFonts w:ascii="Tahoma" w:hAnsi="Tahoma" w:cs="Tahoma"/>
                <w:lang w:val="sr-Cyrl-RS"/>
              </w:rPr>
              <w:t xml:space="preserve"> аналитичког дела Програма кој</w:t>
            </w:r>
            <w:r w:rsidR="007A208E"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 w:val="sr-Cyrl-RS"/>
              </w:rPr>
              <w:t xml:space="preserve"> се односи на кориснике права</w:t>
            </w:r>
            <w:r w:rsidR="00A1525D">
              <w:rPr>
                <w:rFonts w:ascii="Tahoma" w:hAnsi="Tahoma" w:cs="Tahoma"/>
                <w:lang w:val="sr-Cyrl-RS"/>
              </w:rPr>
              <w:t xml:space="preserve"> на СЗ</w:t>
            </w:r>
            <w:r>
              <w:rPr>
                <w:rFonts w:ascii="Tahoma" w:hAnsi="Tahoma" w:cs="Tahoma"/>
                <w:lang w:val="sr-Cyrl-RS"/>
              </w:rPr>
              <w:t xml:space="preserve"> и </w:t>
            </w:r>
            <w:r w:rsidR="00EF0999">
              <w:rPr>
                <w:rFonts w:ascii="Tahoma" w:hAnsi="Tahoma" w:cs="Tahoma"/>
                <w:lang w:val="sr-Cyrl-RS"/>
              </w:rPr>
              <w:t xml:space="preserve">начине </w:t>
            </w:r>
            <w:r w:rsidR="00A1525D">
              <w:rPr>
                <w:rFonts w:ascii="Tahoma" w:hAnsi="Tahoma" w:cs="Tahoma"/>
                <w:lang w:val="sr-Cyrl-RS"/>
              </w:rPr>
              <w:t xml:space="preserve">обезбеђивања права </w:t>
            </w:r>
            <w:r w:rsidR="008418E1">
              <w:rPr>
                <w:rFonts w:ascii="Tahoma" w:hAnsi="Tahoma" w:cs="Tahoma"/>
                <w:lang w:val="sr-Cyrl-RS"/>
              </w:rPr>
              <w:t xml:space="preserve">на </w:t>
            </w:r>
            <w:r>
              <w:rPr>
                <w:rFonts w:ascii="Tahoma" w:hAnsi="Tahoma" w:cs="Tahoma"/>
                <w:lang w:val="sr-Cyrl-RS"/>
              </w:rPr>
              <w:t xml:space="preserve">СЗ </w:t>
            </w:r>
            <w:r w:rsidR="00A1525D">
              <w:rPr>
                <w:rFonts w:ascii="Tahoma" w:hAnsi="Tahoma" w:cs="Tahoma"/>
                <w:lang w:val="sr-Cyrl-RS"/>
              </w:rPr>
              <w:t>у гр</w:t>
            </w:r>
            <w:r w:rsidR="007A208E">
              <w:rPr>
                <w:rFonts w:ascii="Tahoma" w:hAnsi="Tahoma" w:cs="Tahoma"/>
                <w:lang w:val="sr-Cyrl-RS"/>
              </w:rPr>
              <w:t>а</w:t>
            </w:r>
            <w:r w:rsidR="00A1525D">
              <w:rPr>
                <w:rFonts w:ascii="Tahoma" w:hAnsi="Tahoma" w:cs="Tahoma"/>
                <w:lang w:val="sr-Cyrl-RS"/>
              </w:rPr>
              <w:t>ду/општини</w:t>
            </w:r>
            <w:r w:rsidR="007A208E">
              <w:rPr>
                <w:rFonts w:ascii="Tahoma" w:hAnsi="Tahoma" w:cs="Tahoma"/>
                <w:lang w:val="sr-Cyrl-RS"/>
              </w:rPr>
              <w:t xml:space="preserve">, </w:t>
            </w:r>
            <w:r>
              <w:rPr>
                <w:rFonts w:ascii="Tahoma" w:hAnsi="Tahoma" w:cs="Tahoma"/>
                <w:lang w:val="sr-Cyrl-RS"/>
              </w:rPr>
              <w:t>је од изузетног значаја јер по правилу</w:t>
            </w:r>
            <w:r w:rsidR="007A208E">
              <w:rPr>
                <w:rFonts w:ascii="Tahoma" w:hAnsi="Tahoma" w:cs="Tahoma"/>
                <w:lang w:val="sr-Cyrl-RS"/>
              </w:rPr>
              <w:t>,</w:t>
            </w:r>
            <w:r>
              <w:rPr>
                <w:rFonts w:ascii="Tahoma" w:hAnsi="Tahoma" w:cs="Tahoma"/>
                <w:lang w:val="sr-Cyrl-RS"/>
              </w:rPr>
              <w:t xml:space="preserve"> директно утиче на кључни садржински део Програма и његову даљу архитектуру у смислу идентификације проблема, потреба и затим циљева са припадајућим мерама и активностима. </w:t>
            </w:r>
          </w:p>
        </w:tc>
      </w:tr>
    </w:tbl>
    <w:p w14:paraId="5223D0F9" w14:textId="77777777" w:rsidR="004A7145" w:rsidRDefault="004A7145" w:rsidP="004A7145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A7145" w14:paraId="0EBCF5F4" w14:textId="77777777" w:rsidTr="00200D21">
        <w:tc>
          <w:tcPr>
            <w:tcW w:w="9350" w:type="dxa"/>
            <w:shd w:val="clear" w:color="auto" w:fill="FBE4D5" w:themeFill="accent2" w:themeFillTint="33"/>
          </w:tcPr>
          <w:p w14:paraId="3B4EA0C4" w14:textId="0EA1A827" w:rsidR="003778A9" w:rsidRDefault="003778A9" w:rsidP="003778A9">
            <w:pPr>
              <w:jc w:val="both"/>
              <w:rPr>
                <w:rFonts w:ascii="Tahoma" w:hAnsi="Tahoma" w:cs="Tahoma"/>
                <w:lang w:val="sr-Cyrl-RS"/>
              </w:rPr>
            </w:pPr>
            <w:r w:rsidRPr="005B6589">
              <w:rPr>
                <w:rFonts w:ascii="Tahoma" w:hAnsi="Tahoma" w:cs="Tahoma"/>
                <w:u w:val="single"/>
                <w:lang w:val="sr-Cyrl-RS"/>
              </w:rPr>
              <w:t>Методолошк</w:t>
            </w:r>
            <w:r w:rsidR="005B6589" w:rsidRPr="005B6589">
              <w:rPr>
                <w:rFonts w:ascii="Tahoma" w:hAnsi="Tahoma" w:cs="Tahoma"/>
                <w:u w:val="single"/>
                <w:lang w:val="sr-Cyrl-RS"/>
              </w:rPr>
              <w:t>е напомене</w:t>
            </w:r>
            <w:r w:rsidRPr="00AD10EC">
              <w:rPr>
                <w:rFonts w:ascii="Tahoma" w:hAnsi="Tahoma" w:cs="Tahoma"/>
                <w:lang w:val="sr-Cyrl-RS"/>
              </w:rPr>
              <w:t>:</w:t>
            </w:r>
          </w:p>
          <w:p w14:paraId="7077310B" w14:textId="77777777" w:rsidR="00F376B7" w:rsidRPr="00F376B7" w:rsidRDefault="003778A9" w:rsidP="003778A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Добре упоредне праксе у државама које одликује добра усаглашеност планског и буџетског оквира (у смислу поставке програмског буџета) и за локални ниво – говоре у прилог структурирања анализе </w:t>
            </w:r>
            <w:r w:rsidRPr="00FE7E86">
              <w:rPr>
                <w:rFonts w:ascii="Tahoma" w:hAnsi="Tahoma" w:cs="Tahoma"/>
                <w:b/>
                <w:bCs/>
                <w:lang w:val="sr-Cyrl-RS"/>
              </w:rPr>
              <w:t>по главним корисничким групама</w:t>
            </w:r>
            <w:r>
              <w:rPr>
                <w:rFonts w:ascii="Tahoma" w:hAnsi="Tahoma" w:cs="Tahoma"/>
                <w:lang w:val="sr-Cyrl-RS"/>
              </w:rPr>
              <w:t xml:space="preserve">, и самим тим формирања комплетне логике интервенције по циљевима и припадајућим мерама, показатељима и активностима – </w:t>
            </w:r>
            <w:r w:rsidRPr="001F151F">
              <w:rPr>
                <w:rFonts w:ascii="Tahoma" w:hAnsi="Tahoma" w:cs="Tahoma"/>
                <w:b/>
                <w:bCs/>
                <w:lang w:val="sr-Cyrl-RS"/>
              </w:rPr>
              <w:t>тако да се односе на групе корисника</w:t>
            </w:r>
            <w:r>
              <w:rPr>
                <w:rFonts w:ascii="Tahoma" w:hAnsi="Tahoma" w:cs="Tahoma"/>
                <w:lang w:val="sr-Cyrl-RS"/>
              </w:rPr>
              <w:t xml:space="preserve">. Оваква </w:t>
            </w:r>
            <w:r w:rsidRPr="00C80D01">
              <w:rPr>
                <w:rFonts w:ascii="Tahoma" w:hAnsi="Tahoma" w:cs="Tahoma"/>
                <w:b/>
                <w:bCs/>
                <w:lang w:val="sr-Cyrl-RS"/>
              </w:rPr>
              <w:t>поставка у планским документима</w:t>
            </w:r>
            <w:r>
              <w:rPr>
                <w:rFonts w:ascii="Tahoma" w:hAnsi="Tahoma" w:cs="Tahoma"/>
                <w:lang w:val="sr-Cyrl-RS"/>
              </w:rPr>
              <w:t xml:space="preserve"> се затим преводи </w:t>
            </w:r>
            <w:r w:rsidRPr="00C80D01">
              <w:rPr>
                <w:rFonts w:ascii="Tahoma" w:hAnsi="Tahoma" w:cs="Tahoma"/>
                <w:b/>
                <w:bCs/>
                <w:lang w:val="sr-Cyrl-RS"/>
              </w:rPr>
              <w:t>у програмску структуру буџета</w:t>
            </w:r>
            <w:r>
              <w:rPr>
                <w:rFonts w:ascii="Tahoma" w:hAnsi="Tahoma" w:cs="Tahoma"/>
                <w:lang w:val="sr-Cyrl-RS"/>
              </w:rPr>
              <w:t xml:space="preserve"> на начин да су посебни </w:t>
            </w:r>
            <w:r w:rsidRPr="007F23CA">
              <w:rPr>
                <w:rFonts w:ascii="Tahoma" w:hAnsi="Tahoma" w:cs="Tahoma"/>
                <w:b/>
                <w:bCs/>
                <w:lang w:val="sr-Cyrl-RS"/>
              </w:rPr>
              <w:t>буџетски програми формирани за корисничке групе</w:t>
            </w:r>
            <w:r w:rsidRPr="00F376B7">
              <w:rPr>
                <w:rFonts w:ascii="Tahoma" w:hAnsi="Tahoma" w:cs="Tahoma"/>
                <w:lang w:val="sr-Cyrl-RS"/>
              </w:rPr>
              <w:t xml:space="preserve">, нпр.: 1. </w:t>
            </w:r>
            <w:r w:rsidR="006A36A9" w:rsidRPr="00F376B7">
              <w:rPr>
                <w:rFonts w:ascii="Tahoma" w:hAnsi="Tahoma" w:cs="Tahoma"/>
                <w:lang w:val="sr-Cyrl-RS"/>
              </w:rPr>
              <w:t>заштита деце и породице</w:t>
            </w:r>
            <w:r w:rsidRPr="00F376B7">
              <w:rPr>
                <w:rFonts w:ascii="Tahoma" w:hAnsi="Tahoma" w:cs="Tahoma"/>
                <w:lang w:val="sr-Cyrl-RS"/>
              </w:rPr>
              <w:t xml:space="preserve">; 2. </w:t>
            </w:r>
            <w:r w:rsidR="00C7224E" w:rsidRPr="00F376B7">
              <w:rPr>
                <w:rFonts w:ascii="Tahoma" w:hAnsi="Tahoma" w:cs="Tahoma"/>
                <w:lang w:val="sr-Cyrl-RS"/>
              </w:rPr>
              <w:t>СЗ особа са инвалидитетом</w:t>
            </w:r>
            <w:r w:rsidRPr="00F376B7">
              <w:rPr>
                <w:rFonts w:ascii="Tahoma" w:hAnsi="Tahoma" w:cs="Tahoma"/>
                <w:lang w:val="sr-Cyrl-RS"/>
              </w:rPr>
              <w:t xml:space="preserve">; 3. </w:t>
            </w:r>
            <w:r w:rsidR="00C7224E" w:rsidRPr="00F376B7">
              <w:rPr>
                <w:rFonts w:ascii="Tahoma" w:hAnsi="Tahoma" w:cs="Tahoma"/>
                <w:lang w:val="sr-Cyrl-RS"/>
              </w:rPr>
              <w:t>СЗ старих</w:t>
            </w:r>
            <w:r w:rsidRPr="00F376B7">
              <w:rPr>
                <w:rFonts w:ascii="Tahoma" w:hAnsi="Tahoma" w:cs="Tahoma"/>
                <w:lang w:val="sr-Cyrl-RS"/>
              </w:rPr>
              <w:t xml:space="preserve">; 4. </w:t>
            </w:r>
            <w:r w:rsidR="00491682" w:rsidRPr="00F376B7">
              <w:rPr>
                <w:rFonts w:ascii="Tahoma" w:hAnsi="Tahoma" w:cs="Tahoma"/>
                <w:lang w:val="sr-Cyrl-RS"/>
              </w:rPr>
              <w:t>СЗ материјално угрожених</w:t>
            </w:r>
            <w:r w:rsidRPr="00F376B7">
              <w:rPr>
                <w:rFonts w:ascii="Tahoma" w:hAnsi="Tahoma" w:cs="Tahoma"/>
                <w:lang w:val="sr-Cyrl-RS"/>
              </w:rPr>
              <w:t xml:space="preserve">; 5. </w:t>
            </w:r>
            <w:r w:rsidR="00B73311" w:rsidRPr="00F376B7">
              <w:rPr>
                <w:rFonts w:ascii="Tahoma" w:hAnsi="Tahoma" w:cs="Tahoma"/>
                <w:lang w:val="sr-Cyrl-RS"/>
              </w:rPr>
              <w:t>СЗ</w:t>
            </w:r>
            <w:r w:rsidRPr="00F376B7">
              <w:rPr>
                <w:rFonts w:ascii="Tahoma" w:hAnsi="Tahoma" w:cs="Tahoma"/>
                <w:lang w:val="sr-Cyrl-RS"/>
              </w:rPr>
              <w:t xml:space="preserve"> осталих рањивих група (које је могуће даље разврставати)</w:t>
            </w:r>
            <w:r w:rsidR="00F37AB1" w:rsidRPr="00F376B7">
              <w:rPr>
                <w:rFonts w:ascii="Tahoma" w:hAnsi="Tahoma" w:cs="Tahoma"/>
                <w:lang w:val="sr-Cyrl-RS"/>
              </w:rPr>
              <w:t>; +</w:t>
            </w:r>
            <w:r w:rsidR="008810AE" w:rsidRPr="00F376B7">
              <w:rPr>
                <w:rFonts w:ascii="Tahoma" w:hAnsi="Tahoma" w:cs="Tahoma"/>
                <w:lang w:val="sr-Cyrl-RS"/>
              </w:rPr>
              <w:t xml:space="preserve"> 6. типично и један програм</w:t>
            </w:r>
            <w:r w:rsidR="00D44E4C" w:rsidRPr="00F376B7">
              <w:rPr>
                <w:rFonts w:ascii="Tahoma" w:hAnsi="Tahoma" w:cs="Tahoma"/>
                <w:lang w:val="sr-Cyrl-RS"/>
              </w:rPr>
              <w:t xml:space="preserve"> </w:t>
            </w:r>
            <w:r w:rsidR="00F376B7" w:rsidRPr="00F376B7">
              <w:rPr>
                <w:rFonts w:ascii="Tahoma" w:hAnsi="Tahoma" w:cs="Tahoma"/>
                <w:lang w:val="sr-Cyrl-RS"/>
              </w:rPr>
              <w:t>који се односи на о</w:t>
            </w:r>
            <w:r w:rsidR="00D44E4C" w:rsidRPr="00F376B7">
              <w:rPr>
                <w:rFonts w:ascii="Tahoma" w:hAnsi="Tahoma" w:cs="Tahoma"/>
                <w:lang w:val="sr-Cyrl-RS"/>
              </w:rPr>
              <w:t>бављање делатности установа социјалне заштите</w:t>
            </w:r>
            <w:r w:rsidR="00F376B7" w:rsidRPr="00F376B7">
              <w:rPr>
                <w:rFonts w:ascii="Tahoma" w:hAnsi="Tahoma" w:cs="Tahoma"/>
                <w:lang w:val="sr-Cyrl-RS"/>
              </w:rPr>
              <w:t>.</w:t>
            </w:r>
          </w:p>
          <w:p w14:paraId="4298ADE6" w14:textId="2898295A" w:rsidR="003778A9" w:rsidRDefault="003778A9" w:rsidP="003778A9">
            <w:pPr>
              <w:jc w:val="both"/>
              <w:rPr>
                <w:rFonts w:ascii="Tahoma" w:hAnsi="Tahoma" w:cs="Tahoma"/>
                <w:lang w:val="sr-Cyrl-RS"/>
              </w:rPr>
            </w:pPr>
            <w:r w:rsidRPr="00F376B7">
              <w:rPr>
                <w:rFonts w:ascii="Tahoma" w:hAnsi="Tahoma" w:cs="Tahoma"/>
                <w:lang w:val="sr-Cyrl-RS"/>
              </w:rPr>
              <w:t>Такав приступ подразумевао би да се анализе/закључци формирају према групама корисника, и у оквиру тога</w:t>
            </w:r>
            <w:r>
              <w:rPr>
                <w:rFonts w:ascii="Tahoma" w:hAnsi="Tahoma" w:cs="Tahoma"/>
                <w:lang w:val="sr-Cyrl-RS"/>
              </w:rPr>
              <w:t xml:space="preserve"> (сваке групе понаособ) сагледавају расположиви облици подршке (услуге СЗ, материјална давања), проблеми у обухвату и реализацији, жељене промене и потребна унапређења у односу на конкретну корисничку групу.</w:t>
            </w:r>
          </w:p>
          <w:p w14:paraId="76542D17" w14:textId="15E3145E" w:rsidR="003778A9" w:rsidRDefault="003778A9" w:rsidP="003778A9">
            <w:pPr>
              <w:jc w:val="both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Cyrl-RS"/>
              </w:rPr>
              <w:t xml:space="preserve">У том смислу, све ЛС које такав приступ сматрају изводљивим охрабрујемо да се оријентишу према њему, посебно уколико се ради о већим ЛС, са више капацитета, разнороднијим корисничким групама, ЛС које су напредније у погледу разноврсности услуга и уопште права </w:t>
            </w:r>
            <w:r w:rsidR="00234D47">
              <w:rPr>
                <w:rFonts w:ascii="Tahoma" w:hAnsi="Tahoma" w:cs="Tahoma"/>
                <w:lang w:val="sr-Cyrl-RS"/>
              </w:rPr>
              <w:t xml:space="preserve">на </w:t>
            </w:r>
            <w:r>
              <w:rPr>
                <w:rFonts w:ascii="Tahoma" w:hAnsi="Tahoma" w:cs="Tahoma"/>
                <w:lang w:val="sr-Cyrl-RS"/>
              </w:rPr>
              <w:t xml:space="preserve">СЗ које </w:t>
            </w:r>
            <w:r w:rsidR="00234D47">
              <w:rPr>
                <w:rFonts w:ascii="Tahoma" w:hAnsi="Tahoma" w:cs="Tahoma"/>
                <w:lang w:val="sr-Cyrl-RS"/>
              </w:rPr>
              <w:t xml:space="preserve">обезбеђују </w:t>
            </w:r>
            <w:r>
              <w:rPr>
                <w:rFonts w:ascii="Tahoma" w:hAnsi="Tahoma" w:cs="Tahoma"/>
                <w:lang w:val="sr-Cyrl-RS"/>
              </w:rPr>
              <w:t xml:space="preserve">или треба да </w:t>
            </w:r>
            <w:r w:rsidR="00234D47">
              <w:rPr>
                <w:rFonts w:ascii="Tahoma" w:hAnsi="Tahoma" w:cs="Tahoma"/>
                <w:lang w:val="sr-Cyrl-RS"/>
              </w:rPr>
              <w:t>обезбеђују</w:t>
            </w:r>
            <w:r>
              <w:rPr>
                <w:rFonts w:ascii="Tahoma" w:hAnsi="Tahoma" w:cs="Tahoma"/>
                <w:lang w:val="sr-Cyrl-RS"/>
              </w:rPr>
              <w:t>.</w:t>
            </w:r>
          </w:p>
          <w:p w14:paraId="1652B1B6" w14:textId="77777777" w:rsidR="003778A9" w:rsidRPr="00B057DF" w:rsidRDefault="003778A9" w:rsidP="003778A9">
            <w:pPr>
              <w:jc w:val="both"/>
              <w:rPr>
                <w:rFonts w:ascii="Tahoma" w:hAnsi="Tahoma" w:cs="Tahoma"/>
                <w:lang w:val="sr-Latn-RS"/>
              </w:rPr>
            </w:pPr>
          </w:p>
          <w:p w14:paraId="7D784B63" w14:textId="584D0A6A" w:rsidR="003778A9" w:rsidRDefault="003778A9" w:rsidP="003778A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 Републици Србији, овакав приступ у тренутним околностима није довољно подржан адекватном аналитичком базом, стратешким оквиром нити програмском структуром буџета ЛС; другим речима - </w:t>
            </w:r>
            <w:r w:rsidRPr="00F56722">
              <w:rPr>
                <w:rFonts w:ascii="Tahoma" w:hAnsi="Tahoma" w:cs="Tahoma"/>
                <w:b/>
                <w:bCs/>
                <w:lang w:val="sr-Cyrl-RS"/>
              </w:rPr>
              <w:t>није лако изводљив без улагања додатних напора за преструктурирање сетова расположивих података и постојећих планских/извештајних  образаца.</w:t>
            </w:r>
            <w:r>
              <w:rPr>
                <w:rFonts w:ascii="Tahoma" w:hAnsi="Tahoma" w:cs="Tahoma"/>
                <w:lang w:val="sr-Cyrl-RS"/>
              </w:rPr>
              <w:t xml:space="preserve"> Центри за социјални рад (ЦСР)</w:t>
            </w:r>
            <w:r w:rsidR="000F52BE">
              <w:rPr>
                <w:rFonts w:ascii="Tahoma" w:hAnsi="Tahoma" w:cs="Tahoma"/>
                <w:lang w:val="sr-Cyrl-RS"/>
              </w:rPr>
              <w:t xml:space="preserve">, Заводи </w:t>
            </w:r>
            <w:r w:rsidR="006E5708">
              <w:rPr>
                <w:rFonts w:ascii="Tahoma" w:hAnsi="Tahoma" w:cs="Tahoma"/>
                <w:lang w:val="sr-Cyrl-RS"/>
              </w:rPr>
              <w:t>за СЗ</w:t>
            </w:r>
            <w:r w:rsidR="003163BB">
              <w:rPr>
                <w:rFonts w:ascii="Tahoma" w:hAnsi="Tahoma" w:cs="Tahoma"/>
                <w:lang w:val="sr-Cyrl-RS"/>
              </w:rPr>
              <w:t>,</w:t>
            </w:r>
            <w:r>
              <w:rPr>
                <w:rFonts w:ascii="Tahoma" w:hAnsi="Tahoma" w:cs="Tahoma"/>
                <w:lang w:val="sr-Cyrl-RS"/>
              </w:rPr>
              <w:t xml:space="preserve"> као </w:t>
            </w:r>
            <w:r w:rsidRPr="003E6421">
              <w:rPr>
                <w:rFonts w:ascii="Tahoma" w:hAnsi="Tahoma" w:cs="Tahoma"/>
                <w:lang w:val="sr-Cyrl-RS"/>
              </w:rPr>
              <w:t>кључн</w:t>
            </w:r>
            <w:r>
              <w:rPr>
                <w:rFonts w:ascii="Tahoma" w:hAnsi="Tahoma" w:cs="Tahoma"/>
                <w:lang w:val="sr-Cyrl-RS"/>
              </w:rPr>
              <w:t>е</w:t>
            </w:r>
            <w:r w:rsidRPr="003E6421">
              <w:rPr>
                <w:rFonts w:ascii="Tahoma" w:hAnsi="Tahoma" w:cs="Tahoma"/>
                <w:lang w:val="sr-Cyrl-RS"/>
              </w:rPr>
              <w:t xml:space="preserve"> институциј</w:t>
            </w:r>
            <w:r>
              <w:rPr>
                <w:rFonts w:ascii="Tahoma" w:hAnsi="Tahoma" w:cs="Tahoma"/>
                <w:lang w:val="sr-Cyrl-RS"/>
              </w:rPr>
              <w:t>е</w:t>
            </w:r>
            <w:r w:rsidRPr="003E6421">
              <w:rPr>
                <w:rFonts w:ascii="Tahoma" w:hAnsi="Tahoma" w:cs="Tahoma"/>
                <w:lang w:val="sr-Cyrl-RS"/>
              </w:rPr>
              <w:t xml:space="preserve"> у области социјалне заштите</w:t>
            </w:r>
            <w:r>
              <w:rPr>
                <w:rFonts w:ascii="Tahoma" w:hAnsi="Tahoma" w:cs="Tahoma"/>
                <w:lang w:val="sr-Cyrl-RS"/>
              </w:rPr>
              <w:t xml:space="preserve"> и главни извори података за ЛС, годишње извештавају по успостављеним матрицама које уз преглед евиденције/бројева корисника укључују и прегледе груписане по услугама СЗ односно мерама материјалне подршке; програмска структура буџета на нивоу програмских активности (а не програма) груписана је делимично по корисницима а делимично по типовима подршке; Стратегија је поставила три главне аналитичке групе у овом делу, тј., фокус на услуге СЗ (и проблематику неразвијености и недовољне територијалне распоређености), на проблематику збрињавања у институцијама (установама) и на систем финансирања.  </w:t>
            </w:r>
          </w:p>
          <w:p w14:paraId="0AF0FE9E" w14:textId="77777777" w:rsidR="003778A9" w:rsidRDefault="003778A9" w:rsidP="003778A9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A64AB5E" w14:textId="52BAC876" w:rsidR="003778A9" w:rsidRDefault="003778A9" w:rsidP="003778A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Имајући у виду све наведено, понављамо да је од овог корака заиста важно да ЛС заузме став о стратешком приступу структурирању анализе проблема, која ће надаље утицати на формулисање циљева и пратећих ланаца резултата (логике интервенције). Методолошки би најцелисходније било </w:t>
            </w:r>
            <w:r w:rsidRPr="000B1D95">
              <w:rPr>
                <w:rFonts w:ascii="Tahoma" w:hAnsi="Tahoma" w:cs="Tahoma"/>
                <w:b/>
                <w:bCs/>
                <w:lang w:val="sr-Cyrl-RS"/>
              </w:rPr>
              <w:t>да се то учини према корисничким групама</w:t>
            </w:r>
            <w:r>
              <w:rPr>
                <w:rFonts w:ascii="Tahoma" w:hAnsi="Tahoma" w:cs="Tahoma"/>
                <w:lang w:val="sr-Cyrl-RS"/>
              </w:rPr>
              <w:t xml:space="preserve"> и да</w:t>
            </w:r>
            <w:r>
              <w:rPr>
                <w:rFonts w:ascii="Tahoma" w:hAnsi="Tahoma" w:cs="Tahoma"/>
                <w:lang w:val="sr-Latn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>се на тај начин јасно декларише</w:t>
            </w:r>
            <w:r>
              <w:rPr>
                <w:rFonts w:ascii="Tahoma" w:hAnsi="Tahoma" w:cs="Tahoma"/>
                <w:lang w:val="sr-Latn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да је и по хијерархији приоритета/циљева овај програм у функцији социјалне заштите као делатности од јавног интереса </w:t>
            </w:r>
            <w:r w:rsidRPr="000B1D95">
              <w:rPr>
                <w:rFonts w:ascii="Tahoma" w:hAnsi="Tahoma" w:cs="Tahoma"/>
                <w:b/>
                <w:bCs/>
                <w:lang w:val="sr-Cyrl-RS"/>
              </w:rPr>
              <w:t>у чијем је центру добробит и појединаца и породица</w:t>
            </w:r>
            <w:r>
              <w:rPr>
                <w:rFonts w:ascii="Tahoma" w:hAnsi="Tahoma" w:cs="Tahoma"/>
                <w:lang w:val="sr-Cyrl-RS"/>
              </w:rPr>
              <w:t xml:space="preserve"> (тј., унапређење њиховог положаја у </w:t>
            </w:r>
            <w:r w:rsidRPr="00D53CB0">
              <w:rPr>
                <w:rFonts w:ascii="Tahoma" w:hAnsi="Tahoma" w:cs="Tahoma"/>
                <w:lang w:val="sr-Cyrl-RS"/>
              </w:rPr>
              <w:t xml:space="preserve">друштву сходно специфичностима </w:t>
            </w:r>
            <w:r w:rsidR="00520392">
              <w:rPr>
                <w:rFonts w:ascii="Tahoma" w:hAnsi="Tahoma" w:cs="Tahoma"/>
                <w:lang w:val="sr-Cyrl-RS"/>
              </w:rPr>
              <w:t>и</w:t>
            </w:r>
            <w:r w:rsidRPr="00D53CB0">
              <w:rPr>
                <w:rFonts w:ascii="Tahoma" w:hAnsi="Tahoma" w:cs="Tahoma"/>
                <w:lang w:val="sr-Cyrl-RS"/>
              </w:rPr>
              <w:t xml:space="preserve"> потреба</w:t>
            </w:r>
            <w:r w:rsidR="00520392">
              <w:rPr>
                <w:rFonts w:ascii="Tahoma" w:hAnsi="Tahoma" w:cs="Tahoma"/>
                <w:lang w:val="sr-Cyrl-RS"/>
              </w:rPr>
              <w:t>ма</w:t>
            </w:r>
            <w:r>
              <w:rPr>
                <w:rFonts w:ascii="Tahoma" w:hAnsi="Tahoma" w:cs="Tahoma"/>
                <w:lang w:val="sr-Cyrl-RS"/>
              </w:rPr>
              <w:t>)</w:t>
            </w:r>
            <w:r>
              <w:rPr>
                <w:rStyle w:val="FootnoteReference"/>
                <w:rFonts w:ascii="Tahoma" w:hAnsi="Tahoma" w:cs="Tahoma"/>
                <w:lang w:val="sr-Cyrl-RS"/>
              </w:rPr>
              <w:footnoteReference w:id="8"/>
            </w:r>
            <w:r>
              <w:rPr>
                <w:rFonts w:ascii="Tahoma" w:hAnsi="Tahoma" w:cs="Tahoma"/>
                <w:lang w:val="sr-Cyrl-RS"/>
              </w:rPr>
              <w:t xml:space="preserve">. У овом случају, оријентација у анализама као и у даљем планирању (постављању циљева) – одговара на питања ЗА КОГА, и представља органски приступ материји. </w:t>
            </w:r>
          </w:p>
          <w:p w14:paraId="630F2949" w14:textId="2E31A199" w:rsidR="003778A9" w:rsidRDefault="003778A9" w:rsidP="003778A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Поставка Програма могућа је и на друге начине, који би се могли означити као више механички, тј.,</w:t>
            </w:r>
            <w:r w:rsidR="00E735DD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са претежнијом оријентацијом </w:t>
            </w:r>
            <w:r w:rsidRPr="00885C58">
              <w:rPr>
                <w:rFonts w:ascii="Tahoma" w:hAnsi="Tahoma" w:cs="Tahoma"/>
                <w:b/>
                <w:bCs/>
                <w:lang w:val="sr-Cyrl-RS"/>
              </w:rPr>
              <w:t>према типовима подршке и институционалним аспектима</w:t>
            </w:r>
            <w:r>
              <w:rPr>
                <w:rFonts w:ascii="Tahoma" w:hAnsi="Tahoma" w:cs="Tahoma"/>
                <w:lang w:val="sr-Cyrl-RS"/>
              </w:rPr>
              <w:t xml:space="preserve">. У ком случају се у виду има превасходно ШТА/КАКО се ради и КО ради (који видови подршке се пружају и која су потребна унапређења). Корисници ни у овој опцији нису ван фокуса, али се на вишим нивоима структуре планског документа груписање потреба и циљева не опредељује нужно према њима. Корисничке групе подведене су унутар типова подршке (унутар услуга СЗ, материјалних давања). Такође, по правилу се у први план истичу и недовољност и нужност унапређивања институционалних, кадровских, координационих итд. механизама система СЗ. </w:t>
            </w:r>
          </w:p>
          <w:p w14:paraId="2A4885B0" w14:textId="77777777" w:rsidR="006E6835" w:rsidRDefault="006E6835" w:rsidP="003778A9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4314C456" w14:textId="0F637A08" w:rsidR="004A7145" w:rsidRPr="00025F2E" w:rsidRDefault="002B1A03" w:rsidP="00025F2E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Очекивано је да ће у пракси ови приступи најчешће бити комбиновани</w:t>
            </w:r>
            <w:r w:rsidR="000A7586">
              <w:rPr>
                <w:rFonts w:ascii="Tahoma" w:hAnsi="Tahoma" w:cs="Tahoma"/>
                <w:lang w:val="sr-Cyrl-RS"/>
              </w:rPr>
              <w:t>, и условљени расположивим статистикама</w:t>
            </w:r>
            <w:r w:rsidR="00F37405">
              <w:rPr>
                <w:rFonts w:ascii="Tahoma" w:hAnsi="Tahoma" w:cs="Tahoma"/>
                <w:lang w:val="sr-Cyrl-RS"/>
              </w:rPr>
              <w:t>, извештајима, ресурсима на располагању конкретне ЛС</w:t>
            </w:r>
            <w:r w:rsidR="00394C84">
              <w:rPr>
                <w:rFonts w:ascii="Tahoma" w:hAnsi="Tahoma" w:cs="Tahoma"/>
                <w:lang w:val="sr-Cyrl-RS"/>
              </w:rPr>
              <w:t xml:space="preserve">. Предлог структуре у наставку </w:t>
            </w:r>
            <w:r w:rsidR="00E0230F">
              <w:rPr>
                <w:rFonts w:ascii="Tahoma" w:hAnsi="Tahoma" w:cs="Tahoma"/>
                <w:lang w:val="sr-Cyrl-RS"/>
              </w:rPr>
              <w:t xml:space="preserve">је за потребе овог модела ДЈП </w:t>
            </w:r>
            <w:r w:rsidR="00482300">
              <w:rPr>
                <w:rFonts w:ascii="Tahoma" w:hAnsi="Tahoma" w:cs="Tahoma"/>
                <w:lang w:val="sr-Cyrl-RS"/>
              </w:rPr>
              <w:t xml:space="preserve">дат на бази типично </w:t>
            </w:r>
            <w:r w:rsidR="00694843">
              <w:rPr>
                <w:rFonts w:ascii="Tahoma" w:hAnsi="Tahoma" w:cs="Tahoma"/>
                <w:lang w:val="sr-Cyrl-RS"/>
              </w:rPr>
              <w:t xml:space="preserve">расположивих материјала </w:t>
            </w:r>
            <w:r w:rsidR="00F403B2">
              <w:rPr>
                <w:rFonts w:ascii="Tahoma" w:hAnsi="Tahoma" w:cs="Tahoma"/>
                <w:lang w:val="sr-Cyrl-RS"/>
              </w:rPr>
              <w:t xml:space="preserve">како би се испоштовала реалност </w:t>
            </w:r>
            <w:r w:rsidR="00376D83">
              <w:rPr>
                <w:rFonts w:ascii="Tahoma" w:hAnsi="Tahoma" w:cs="Tahoma"/>
                <w:lang w:val="sr-Cyrl-RS"/>
              </w:rPr>
              <w:t>околности у којима ће ЛС радити на Програмима</w:t>
            </w:r>
            <w:r w:rsidR="00025F2E">
              <w:rPr>
                <w:rFonts w:ascii="Tahoma" w:hAnsi="Tahoma" w:cs="Tahoma"/>
                <w:lang w:val="sr-Cyrl-RS"/>
              </w:rPr>
              <w:t xml:space="preserve">. </w:t>
            </w:r>
          </w:p>
        </w:tc>
      </w:tr>
    </w:tbl>
    <w:p w14:paraId="53B0D356" w14:textId="77777777" w:rsidR="004B038D" w:rsidRDefault="004B038D" w:rsidP="0064012D">
      <w:pPr>
        <w:rPr>
          <w:lang w:val="sr-Cyrl-RS"/>
        </w:rPr>
      </w:pPr>
    </w:p>
    <w:p w14:paraId="47836090" w14:textId="5748413C" w:rsidR="004660A8" w:rsidRPr="004660A8" w:rsidRDefault="00A51247" w:rsidP="004660A8">
      <w:pPr>
        <w:keepNext/>
        <w:keepLines/>
        <w:spacing w:before="200" w:after="0"/>
        <w:ind w:left="1080"/>
        <w:jc w:val="both"/>
        <w:outlineLvl w:val="2"/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</w:pPr>
      <w:bookmarkStart w:id="7" w:name="_Toc181295982"/>
      <w:r w:rsidRPr="004660A8"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  <w:t xml:space="preserve">3.3.1. </w:t>
      </w:r>
      <w:r w:rsidR="008579F6" w:rsidRPr="004660A8"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  <w:t>Структура корисника социјалне заштите у граду/општини</w:t>
      </w:r>
      <w:bookmarkEnd w:id="7"/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64012D" w:rsidRPr="006D6C1F" w14:paraId="24F4D1BC" w14:textId="77777777" w:rsidTr="71AAB03C">
        <w:tc>
          <w:tcPr>
            <w:tcW w:w="9350" w:type="dxa"/>
            <w:shd w:val="clear" w:color="auto" w:fill="D9E2F3" w:themeFill="accent1" w:themeFillTint="33"/>
          </w:tcPr>
          <w:p w14:paraId="4DA248D3" w14:textId="125EB77D" w:rsidR="00576FD9" w:rsidRPr="00AD10EC" w:rsidRDefault="001156B7" w:rsidP="008246FA">
            <w:pPr>
              <w:jc w:val="both"/>
              <w:rPr>
                <w:rFonts w:ascii="Tahoma" w:hAnsi="Tahoma" w:cs="Tahoma"/>
                <w:lang w:val="sr-Cyrl-RS"/>
              </w:rPr>
            </w:pPr>
            <w:bookmarkStart w:id="8" w:name="_Hlk158067199"/>
            <w:r>
              <w:rPr>
                <w:rFonts w:ascii="Tahoma" w:hAnsi="Tahoma" w:cs="Tahoma"/>
                <w:lang w:val="sr-Cyrl-RS"/>
              </w:rPr>
              <w:t>УПУТСТВО:</w:t>
            </w:r>
            <w:r w:rsidR="005B6589">
              <w:rPr>
                <w:rFonts w:ascii="Tahoma" w:hAnsi="Tahoma" w:cs="Tahoma"/>
                <w:lang w:val="sr-Cyrl-RS"/>
              </w:rPr>
              <w:t xml:space="preserve"> </w:t>
            </w:r>
            <w:r w:rsidR="004D7029">
              <w:rPr>
                <w:rFonts w:ascii="Tahoma" w:hAnsi="Tahoma" w:cs="Tahoma"/>
                <w:lang w:val="sr-Cyrl-RS"/>
              </w:rPr>
              <w:t xml:space="preserve">У овом </w:t>
            </w:r>
            <w:r w:rsidR="009C5C06">
              <w:rPr>
                <w:rFonts w:ascii="Tahoma" w:hAnsi="Tahoma" w:cs="Tahoma"/>
                <w:lang w:val="sr-Cyrl-RS"/>
              </w:rPr>
              <w:t xml:space="preserve">одељку ће за представљање структуре корисника СЗ </w:t>
            </w:r>
            <w:r w:rsidR="00765B75">
              <w:rPr>
                <w:rFonts w:ascii="Tahoma" w:hAnsi="Tahoma" w:cs="Tahoma"/>
                <w:lang w:val="sr-Cyrl-RS"/>
              </w:rPr>
              <w:t>најчешће бити коришћени извештаји територијално надлежног ЦСР (као минимум)</w:t>
            </w:r>
            <w:r w:rsidR="00F044DD">
              <w:rPr>
                <w:rFonts w:ascii="Tahoma" w:hAnsi="Tahoma" w:cs="Tahoma"/>
                <w:lang w:val="sr-Cyrl-RS"/>
              </w:rPr>
              <w:t xml:space="preserve">. Да би се стекла </w:t>
            </w:r>
            <w:r w:rsidR="00F044DD">
              <w:rPr>
                <w:rFonts w:ascii="Tahoma" w:hAnsi="Tahoma" w:cs="Tahoma"/>
                <w:lang w:val="sr-Cyrl-RS"/>
              </w:rPr>
              <w:lastRenderedPageBreak/>
              <w:t xml:space="preserve">јаснија представа </w:t>
            </w:r>
            <w:r w:rsidR="00D4235B">
              <w:rPr>
                <w:rFonts w:ascii="Tahoma" w:hAnsi="Tahoma" w:cs="Tahoma"/>
                <w:lang w:val="sr-Cyrl-RS"/>
              </w:rPr>
              <w:t>о кретањ</w:t>
            </w:r>
            <w:r w:rsidR="000C545D">
              <w:rPr>
                <w:rFonts w:ascii="Tahoma" w:hAnsi="Tahoma" w:cs="Tahoma"/>
                <w:lang w:val="sr-Cyrl-RS"/>
              </w:rPr>
              <w:t>има</w:t>
            </w:r>
            <w:r w:rsidR="00D4235B">
              <w:rPr>
                <w:rFonts w:ascii="Tahoma" w:hAnsi="Tahoma" w:cs="Tahoma"/>
                <w:lang w:val="sr-Cyrl-RS"/>
              </w:rPr>
              <w:t xml:space="preserve"> у корисничкој популацији, </w:t>
            </w:r>
            <w:r w:rsidR="000C545D">
              <w:rPr>
                <w:rFonts w:ascii="Tahoma" w:hAnsi="Tahoma" w:cs="Tahoma"/>
                <w:lang w:val="sr-Cyrl-RS"/>
              </w:rPr>
              <w:t xml:space="preserve">препорука је да се </w:t>
            </w:r>
            <w:r w:rsidR="00DE52DF">
              <w:rPr>
                <w:rFonts w:ascii="Tahoma" w:hAnsi="Tahoma" w:cs="Tahoma"/>
                <w:lang w:val="sr-Cyrl-RS"/>
              </w:rPr>
              <w:t>представи трогодишњи пресек</w:t>
            </w:r>
            <w:r w:rsidR="003B53BD">
              <w:rPr>
                <w:rFonts w:ascii="Tahoma" w:hAnsi="Tahoma" w:cs="Tahoma"/>
                <w:lang w:val="sr-Cyrl-RS"/>
              </w:rPr>
              <w:t xml:space="preserve"> који претходи години израде Програма</w:t>
            </w:r>
            <w:r w:rsidR="00CB588D">
              <w:rPr>
                <w:rFonts w:ascii="Tahoma" w:hAnsi="Tahoma" w:cs="Tahoma"/>
                <w:lang w:val="sr-Cyrl-RS"/>
              </w:rPr>
              <w:t xml:space="preserve">. Нагласак у овом делу </w:t>
            </w:r>
            <w:r w:rsidR="008120F3">
              <w:rPr>
                <w:rFonts w:ascii="Tahoma" w:hAnsi="Tahoma" w:cs="Tahoma"/>
                <w:lang w:val="sr-Cyrl-RS"/>
              </w:rPr>
              <w:t xml:space="preserve">главног текста Програма је управо на коментарисању трендова </w:t>
            </w:r>
            <w:r w:rsidR="00603493">
              <w:rPr>
                <w:rFonts w:ascii="Tahoma" w:hAnsi="Tahoma" w:cs="Tahoma"/>
                <w:lang w:val="sr-Cyrl-RS"/>
              </w:rPr>
              <w:t xml:space="preserve">и закључцима о структури корисника у граду/општини. </w:t>
            </w:r>
            <w:r w:rsidR="006D7B5E">
              <w:rPr>
                <w:rFonts w:ascii="Tahoma" w:hAnsi="Tahoma" w:cs="Tahoma"/>
                <w:lang w:val="sr-Cyrl-RS"/>
              </w:rPr>
              <w:t xml:space="preserve">У том смислу, да би се сачувала </w:t>
            </w:r>
            <w:r w:rsidR="00187736">
              <w:rPr>
                <w:rFonts w:ascii="Tahoma" w:hAnsi="Tahoma" w:cs="Tahoma"/>
                <w:lang w:val="sr-Cyrl-RS"/>
              </w:rPr>
              <w:t>конзистентност</w:t>
            </w:r>
            <w:r w:rsidR="006D7B5E">
              <w:rPr>
                <w:rFonts w:ascii="Tahoma" w:hAnsi="Tahoma" w:cs="Tahoma"/>
                <w:lang w:val="sr-Cyrl-RS"/>
              </w:rPr>
              <w:t xml:space="preserve"> </w:t>
            </w:r>
            <w:r w:rsidR="00187736">
              <w:rPr>
                <w:rFonts w:ascii="Tahoma" w:hAnsi="Tahoma" w:cs="Tahoma"/>
                <w:lang w:val="sr-Cyrl-RS"/>
              </w:rPr>
              <w:t>главног</w:t>
            </w:r>
            <w:r w:rsidR="006D7B5E">
              <w:rPr>
                <w:rFonts w:ascii="Tahoma" w:hAnsi="Tahoma" w:cs="Tahoma"/>
                <w:lang w:val="sr-Cyrl-RS"/>
              </w:rPr>
              <w:t xml:space="preserve"> дела тек</w:t>
            </w:r>
            <w:r w:rsidR="00187736">
              <w:rPr>
                <w:rFonts w:ascii="Tahoma" w:hAnsi="Tahoma" w:cs="Tahoma"/>
                <w:lang w:val="sr-Cyrl-RS"/>
              </w:rPr>
              <w:t>ста, предлог је да се прво припреме табеларни прегледи</w:t>
            </w:r>
            <w:r w:rsidR="005D09DD">
              <w:rPr>
                <w:rFonts w:ascii="Tahoma" w:hAnsi="Tahoma" w:cs="Tahoma"/>
                <w:lang w:val="sr-Cyrl-RS"/>
              </w:rPr>
              <w:t xml:space="preserve"> који у интегралном облику </w:t>
            </w:r>
            <w:r w:rsidR="00437CEF">
              <w:rPr>
                <w:rFonts w:ascii="Tahoma" w:hAnsi="Tahoma" w:cs="Tahoma"/>
                <w:lang w:val="sr-Cyrl-RS"/>
              </w:rPr>
              <w:t>могу да буду приложени као анекс/прилог Програма</w:t>
            </w:r>
            <w:r w:rsidR="000E5B0A">
              <w:rPr>
                <w:rFonts w:ascii="Tahoma" w:hAnsi="Tahoma" w:cs="Tahoma"/>
                <w:lang w:val="sr-Cyrl-RS"/>
              </w:rPr>
              <w:t xml:space="preserve">, а да се у главном делу текста </w:t>
            </w:r>
            <w:r w:rsidR="00355FED">
              <w:rPr>
                <w:rFonts w:ascii="Tahoma" w:hAnsi="Tahoma" w:cs="Tahoma"/>
                <w:lang w:val="sr-Cyrl-RS"/>
              </w:rPr>
              <w:t xml:space="preserve">пружи сажети наративни приказ уз евентуалне </w:t>
            </w:r>
            <w:r w:rsidR="008F10D8">
              <w:rPr>
                <w:rFonts w:ascii="Tahoma" w:hAnsi="Tahoma" w:cs="Tahoma"/>
                <w:lang w:val="sr-Cyrl-RS"/>
              </w:rPr>
              <w:t xml:space="preserve">базичне графичке </w:t>
            </w:r>
            <w:r w:rsidR="00892058">
              <w:rPr>
                <w:rFonts w:ascii="Tahoma" w:hAnsi="Tahoma" w:cs="Tahoma"/>
                <w:lang w:val="sr-Cyrl-RS"/>
              </w:rPr>
              <w:t>илустрације</w:t>
            </w:r>
            <w:r w:rsidR="008F10D8">
              <w:rPr>
                <w:rFonts w:ascii="Tahoma" w:hAnsi="Tahoma" w:cs="Tahoma"/>
                <w:lang w:val="sr-Cyrl-RS"/>
              </w:rPr>
              <w:t xml:space="preserve"> (питице</w:t>
            </w:r>
            <w:r w:rsidR="00892058">
              <w:rPr>
                <w:rFonts w:ascii="Tahoma" w:hAnsi="Tahoma" w:cs="Tahoma"/>
                <w:lang w:val="sr-Cyrl-RS"/>
              </w:rPr>
              <w:t xml:space="preserve">, </w:t>
            </w:r>
            <w:r w:rsidR="00712047">
              <w:rPr>
                <w:rFonts w:ascii="Tahoma" w:hAnsi="Tahoma" w:cs="Tahoma"/>
                <w:lang w:val="sr-Cyrl-RS"/>
              </w:rPr>
              <w:t xml:space="preserve">стубичасте </w:t>
            </w:r>
            <w:r w:rsidR="00892058">
              <w:rPr>
                <w:rFonts w:ascii="Tahoma" w:hAnsi="Tahoma" w:cs="Tahoma"/>
                <w:lang w:val="sr-Cyrl-RS"/>
              </w:rPr>
              <w:t>дијаграме</w:t>
            </w:r>
            <w:r w:rsidR="008F10D8">
              <w:rPr>
                <w:rFonts w:ascii="Tahoma" w:hAnsi="Tahoma" w:cs="Tahoma"/>
                <w:lang w:val="sr-Cyrl-RS"/>
              </w:rPr>
              <w:t xml:space="preserve"> и сл.)</w:t>
            </w:r>
            <w:r w:rsidR="00892058">
              <w:rPr>
                <w:rFonts w:ascii="Tahoma" w:hAnsi="Tahoma" w:cs="Tahoma"/>
                <w:lang w:val="sr-Cyrl-RS"/>
              </w:rPr>
              <w:t xml:space="preserve"> које не заузимају пуно простора. </w:t>
            </w:r>
            <w:r w:rsidR="00974154">
              <w:rPr>
                <w:rFonts w:ascii="Tahoma" w:hAnsi="Tahoma" w:cs="Tahoma"/>
                <w:lang w:val="sr-Cyrl-RS"/>
              </w:rPr>
              <w:t>Основни ф</w:t>
            </w:r>
            <w:r w:rsidR="00156FE3">
              <w:rPr>
                <w:rFonts w:ascii="Tahoma" w:hAnsi="Tahoma" w:cs="Tahoma"/>
                <w:lang w:val="sr-Cyrl-RS"/>
              </w:rPr>
              <w:t xml:space="preserve">ормати за табеларне прегледе </w:t>
            </w:r>
            <w:r w:rsidR="00974154">
              <w:rPr>
                <w:rFonts w:ascii="Tahoma" w:hAnsi="Tahoma" w:cs="Tahoma"/>
                <w:lang w:val="sr-Cyrl-RS"/>
              </w:rPr>
              <w:t xml:space="preserve">дати су овде у </w:t>
            </w:r>
            <w:r w:rsidR="00974154" w:rsidRPr="00964225">
              <w:rPr>
                <w:rFonts w:ascii="Tahoma" w:hAnsi="Tahoma" w:cs="Tahoma"/>
                <w:highlight w:val="yellow"/>
                <w:lang w:val="sr-Cyrl-RS"/>
              </w:rPr>
              <w:t>Прилогу Х</w:t>
            </w:r>
            <w:r w:rsidR="00B70B93">
              <w:rPr>
                <w:rFonts w:ascii="Tahoma" w:hAnsi="Tahoma" w:cs="Tahoma"/>
                <w:lang w:val="sr-Cyrl-RS"/>
              </w:rPr>
              <w:t xml:space="preserve"> </w:t>
            </w:r>
            <w:r w:rsidR="00583DAE">
              <w:rPr>
                <w:rFonts w:ascii="Tahoma" w:hAnsi="Tahoma" w:cs="Tahoma"/>
                <w:lang w:val="sr-Cyrl-RS"/>
              </w:rPr>
              <w:t xml:space="preserve">у складу са евиденцијама ЦСР </w:t>
            </w:r>
            <w:r w:rsidR="00B70B93">
              <w:rPr>
                <w:rFonts w:ascii="Tahoma" w:hAnsi="Tahoma" w:cs="Tahoma"/>
                <w:lang w:val="sr-Cyrl-RS"/>
              </w:rPr>
              <w:t>(</w:t>
            </w:r>
            <w:r w:rsidR="008C2201">
              <w:rPr>
                <w:rFonts w:ascii="Tahoma" w:hAnsi="Tahoma" w:cs="Tahoma"/>
                <w:lang w:val="sr-Cyrl-RS"/>
              </w:rPr>
              <w:t xml:space="preserve">Укупан број корисника разврстан према старости и полу; </w:t>
            </w:r>
            <w:r w:rsidR="00B15C80">
              <w:rPr>
                <w:rFonts w:ascii="Tahoma" w:hAnsi="Tahoma" w:cs="Tahoma"/>
                <w:lang w:val="sr-Cyrl-RS"/>
              </w:rPr>
              <w:t xml:space="preserve">број деце </w:t>
            </w:r>
            <w:r w:rsidR="00B15C80" w:rsidRPr="00B15C80">
              <w:rPr>
                <w:rFonts w:ascii="Tahoma" w:hAnsi="Tahoma" w:cs="Tahoma"/>
                <w:lang w:val="sr-Cyrl-RS"/>
              </w:rPr>
              <w:t>према корисничким групама/поступцима и узрасту</w:t>
            </w:r>
            <w:r w:rsidR="00B15C80">
              <w:rPr>
                <w:rFonts w:ascii="Tahoma" w:hAnsi="Tahoma" w:cs="Tahoma"/>
                <w:lang w:val="sr-Cyrl-RS"/>
              </w:rPr>
              <w:t xml:space="preserve">; </w:t>
            </w:r>
            <w:r w:rsidR="0064186B">
              <w:rPr>
                <w:rFonts w:ascii="Tahoma" w:hAnsi="Tahoma" w:cs="Tahoma"/>
                <w:lang w:val="sr-Cyrl-RS"/>
              </w:rPr>
              <w:t>б</w:t>
            </w:r>
            <w:r w:rsidR="0064186B" w:rsidRPr="0064186B">
              <w:rPr>
                <w:rFonts w:ascii="Tahoma" w:hAnsi="Tahoma" w:cs="Tahoma"/>
                <w:lang w:val="sr-Cyrl-RS"/>
              </w:rPr>
              <w:t>рој пунолетних корисника према корисничким групама и старости</w:t>
            </w:r>
            <w:r w:rsidR="00A2644F">
              <w:rPr>
                <w:rFonts w:ascii="Tahoma" w:hAnsi="Tahoma" w:cs="Tahoma"/>
                <w:lang w:val="sr-Cyrl-RS"/>
              </w:rPr>
              <w:t xml:space="preserve">; корисници </w:t>
            </w:r>
            <w:r w:rsidR="00A2644F" w:rsidRPr="00A2644F">
              <w:rPr>
                <w:rFonts w:ascii="Tahoma" w:hAnsi="Tahoma" w:cs="Tahoma"/>
                <w:lang w:val="sr-Cyrl-RS"/>
              </w:rPr>
              <w:t xml:space="preserve">права на мере материјалне подршке и услуга </w:t>
            </w:r>
            <w:r w:rsidR="007D1CB8">
              <w:rPr>
                <w:rFonts w:ascii="Tahoma" w:hAnsi="Tahoma" w:cs="Tahoma"/>
                <w:lang w:val="sr-Cyrl-RS"/>
              </w:rPr>
              <w:t>СЗ, са одговарајућим разврставањима</w:t>
            </w:r>
            <w:r w:rsidR="008C2201">
              <w:rPr>
                <w:rFonts w:ascii="Tahoma" w:hAnsi="Tahoma" w:cs="Tahoma"/>
                <w:lang w:val="sr-Cyrl-RS"/>
              </w:rPr>
              <w:t>)</w:t>
            </w:r>
            <w:r w:rsidR="00CC33AB">
              <w:rPr>
                <w:rFonts w:ascii="Tahoma" w:hAnsi="Tahoma" w:cs="Tahoma"/>
                <w:lang w:val="sr-Cyrl-RS"/>
              </w:rPr>
              <w:t xml:space="preserve">, </w:t>
            </w:r>
            <w:r w:rsidR="00CC33AB" w:rsidRPr="00D3033B">
              <w:rPr>
                <w:rFonts w:ascii="Tahoma" w:hAnsi="Tahoma" w:cs="Tahoma"/>
                <w:lang w:val="sr-Cyrl-RS"/>
              </w:rPr>
              <w:t>при чему је уз табел</w:t>
            </w:r>
            <w:r w:rsidR="001F4FBA" w:rsidRPr="00D3033B">
              <w:rPr>
                <w:rFonts w:ascii="Tahoma" w:hAnsi="Tahoma" w:cs="Tahoma"/>
                <w:lang w:val="sr-Cyrl-RS"/>
              </w:rPr>
              <w:t>е</w:t>
            </w:r>
            <w:r w:rsidR="00CC33AB" w:rsidRPr="00D3033B">
              <w:rPr>
                <w:rFonts w:ascii="Tahoma" w:hAnsi="Tahoma" w:cs="Tahoma"/>
                <w:lang w:val="sr-Cyrl-RS"/>
              </w:rPr>
              <w:t xml:space="preserve"> предвиђен одељак за главне коментаре</w:t>
            </w:r>
            <w:r w:rsidR="00AF72DD" w:rsidRPr="00D3033B">
              <w:rPr>
                <w:rFonts w:ascii="Tahoma" w:hAnsi="Tahoma" w:cs="Tahoma"/>
                <w:lang w:val="sr-Cyrl-RS"/>
              </w:rPr>
              <w:t xml:space="preserve">/закључке које би требало пренети (евентуално прилагодити) </w:t>
            </w:r>
            <w:r w:rsidR="00B70B93" w:rsidRPr="00D3033B">
              <w:rPr>
                <w:rFonts w:ascii="Tahoma" w:hAnsi="Tahoma" w:cs="Tahoma"/>
                <w:lang w:val="sr-Cyrl-RS"/>
              </w:rPr>
              <w:t>у главни текст.</w:t>
            </w:r>
            <w:r w:rsidR="008246FA" w:rsidRPr="00D3033B">
              <w:rPr>
                <w:rFonts w:ascii="Tahoma" w:hAnsi="Tahoma" w:cs="Tahoma"/>
                <w:lang w:val="sr-Cyrl-RS"/>
              </w:rPr>
              <w:t xml:space="preserve"> По могућ</w:t>
            </w:r>
            <w:r w:rsidR="008E6595" w:rsidRPr="00D3033B">
              <w:rPr>
                <w:rFonts w:ascii="Tahoma" w:hAnsi="Tahoma" w:cs="Tahoma"/>
                <w:lang w:val="sr-Cyrl-RS"/>
              </w:rPr>
              <w:t>ности,</w:t>
            </w:r>
            <w:r w:rsidR="008246FA" w:rsidRPr="00D3033B">
              <w:rPr>
                <w:rFonts w:ascii="Tahoma" w:hAnsi="Tahoma" w:cs="Tahoma"/>
                <w:lang w:val="sr-Cyrl-RS"/>
              </w:rPr>
              <w:t xml:space="preserve"> анализирати и територијални распоред корисника (град, село,</w:t>
            </w:r>
            <w:r w:rsidR="008246FA">
              <w:rPr>
                <w:rFonts w:ascii="Tahoma" w:hAnsi="Tahoma" w:cs="Tahoma"/>
                <w:lang w:val="sr-Cyrl-RS"/>
              </w:rPr>
              <w:t xml:space="preserve"> подстандардна насеља итд.) додавањем евентуалних допунских прегледа</w:t>
            </w:r>
            <w:r w:rsidR="008E6595">
              <w:rPr>
                <w:rFonts w:ascii="Tahoma" w:hAnsi="Tahoma" w:cs="Tahoma"/>
                <w:lang w:val="sr-Cyrl-RS"/>
              </w:rPr>
              <w:t xml:space="preserve"> у анексима, и прикључити закључке </w:t>
            </w:r>
            <w:r w:rsidR="0098404F">
              <w:rPr>
                <w:rFonts w:ascii="Tahoma" w:hAnsi="Tahoma" w:cs="Tahoma"/>
                <w:lang w:val="sr-Cyrl-RS"/>
              </w:rPr>
              <w:t xml:space="preserve">у главни текст. </w:t>
            </w:r>
            <w:r w:rsidR="008E6595">
              <w:rPr>
                <w:rFonts w:ascii="Tahoma" w:hAnsi="Tahoma" w:cs="Tahoma"/>
                <w:lang w:val="sr-Cyrl-RS"/>
              </w:rPr>
              <w:t xml:space="preserve"> </w:t>
            </w:r>
            <w:r w:rsidR="008246FA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599B6E9D" w14:textId="3964EE7D" w:rsidR="003D1A99" w:rsidRDefault="00576FD9" w:rsidP="00927E5C">
            <w:pPr>
              <w:jc w:val="both"/>
              <w:rPr>
                <w:rFonts w:ascii="Tahoma" w:hAnsi="Tahoma" w:cs="Tahoma"/>
                <w:lang w:val="sr-Cyrl-RS"/>
              </w:rPr>
            </w:pPr>
            <w:r w:rsidRPr="00576FD9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60288" behindDoc="0" locked="0" layoutInCell="1" allowOverlap="1" wp14:anchorId="1E6FA89A" wp14:editId="701E14D6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1905</wp:posOffset>
                  </wp:positionV>
                  <wp:extent cx="641350" cy="449580"/>
                  <wp:effectExtent l="0" t="0" r="6350" b="7620"/>
                  <wp:wrapSquare wrapText="bothSides"/>
                  <wp:docPr id="5046426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642699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35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43379">
              <w:rPr>
                <w:rFonts w:ascii="Tahoma" w:hAnsi="Tahoma" w:cs="Tahoma"/>
                <w:lang w:val="sr-Cyrl-RS"/>
              </w:rPr>
              <w:t xml:space="preserve">Препоручљиво је да </w:t>
            </w:r>
            <w:r w:rsidR="00C02E86">
              <w:rPr>
                <w:rFonts w:ascii="Tahoma" w:hAnsi="Tahoma" w:cs="Tahoma"/>
                <w:lang w:val="sr-Cyrl-RS"/>
              </w:rPr>
              <w:t>се</w:t>
            </w:r>
            <w:r w:rsidR="000D72B7">
              <w:rPr>
                <w:rFonts w:ascii="Tahoma" w:hAnsi="Tahoma" w:cs="Tahoma"/>
                <w:lang w:val="sr-Cyrl-RS"/>
              </w:rPr>
              <w:t>,</w:t>
            </w:r>
            <w:r w:rsidR="00C02E86">
              <w:rPr>
                <w:rFonts w:ascii="Tahoma" w:hAnsi="Tahoma" w:cs="Tahoma"/>
                <w:lang w:val="sr-Cyrl-RS"/>
              </w:rPr>
              <w:t xml:space="preserve"> </w:t>
            </w:r>
            <w:r w:rsidR="005A4814">
              <w:rPr>
                <w:rFonts w:ascii="Tahoma" w:hAnsi="Tahoma" w:cs="Tahoma"/>
                <w:lang w:val="sr-Cyrl-RS"/>
              </w:rPr>
              <w:t>када</w:t>
            </w:r>
            <w:r w:rsidR="00A43379">
              <w:rPr>
                <w:rFonts w:ascii="Tahoma" w:hAnsi="Tahoma" w:cs="Tahoma"/>
                <w:lang w:val="sr-Cyrl-RS"/>
              </w:rPr>
              <w:t xml:space="preserve"> год је изводљиво</w:t>
            </w:r>
            <w:r w:rsidR="00C40E87">
              <w:rPr>
                <w:rFonts w:ascii="Tahoma" w:hAnsi="Tahoma" w:cs="Tahoma"/>
                <w:lang w:val="sr-Cyrl-RS"/>
              </w:rPr>
              <w:t>,</w:t>
            </w:r>
            <w:r w:rsidR="00C02E86">
              <w:rPr>
                <w:rFonts w:ascii="Tahoma" w:hAnsi="Tahoma" w:cs="Tahoma"/>
                <w:lang w:val="sr-Cyrl-RS"/>
              </w:rPr>
              <w:t xml:space="preserve"> укључе додатни прегледи по полу</w:t>
            </w:r>
            <w:r w:rsidR="002D0737">
              <w:rPr>
                <w:rFonts w:ascii="Tahoma" w:hAnsi="Tahoma" w:cs="Tahoma"/>
                <w:lang w:val="sr-Cyrl-RS"/>
              </w:rPr>
              <w:t>, тако да по потреби можете увести додатне кол</w:t>
            </w:r>
            <w:r w:rsidR="00FF09E8">
              <w:rPr>
                <w:rFonts w:ascii="Tahoma" w:hAnsi="Tahoma" w:cs="Tahoma"/>
                <w:lang w:val="sr-Cyrl-RS"/>
              </w:rPr>
              <w:t>оне</w:t>
            </w:r>
            <w:r w:rsidR="002D0737">
              <w:rPr>
                <w:rFonts w:ascii="Tahoma" w:hAnsi="Tahoma" w:cs="Tahoma"/>
                <w:lang w:val="sr-Cyrl-RS"/>
              </w:rPr>
              <w:t xml:space="preserve"> или</w:t>
            </w:r>
            <w:r w:rsidR="00FF09E8">
              <w:rPr>
                <w:rFonts w:ascii="Tahoma" w:hAnsi="Tahoma" w:cs="Tahoma"/>
                <w:lang w:val="sr-Cyrl-RS"/>
              </w:rPr>
              <w:t xml:space="preserve"> извести засебне допунске табел</w:t>
            </w:r>
            <w:r w:rsidR="00255100">
              <w:rPr>
                <w:rFonts w:ascii="Tahoma" w:hAnsi="Tahoma" w:cs="Tahoma"/>
                <w:lang w:val="sr-Cyrl-RS"/>
              </w:rPr>
              <w:t xml:space="preserve">е, искористити додатне извештаје </w:t>
            </w:r>
            <w:r w:rsidR="0046467A">
              <w:rPr>
                <w:rFonts w:ascii="Tahoma" w:hAnsi="Tahoma" w:cs="Tahoma"/>
                <w:lang w:val="sr-Cyrl-RS"/>
              </w:rPr>
              <w:t>уколико су доступни у ЛС за ову потребу</w:t>
            </w:r>
            <w:r w:rsidR="00BC36E6">
              <w:rPr>
                <w:rFonts w:ascii="Tahoma" w:hAnsi="Tahoma" w:cs="Tahoma"/>
                <w:lang w:val="sr-Cyrl-RS"/>
              </w:rPr>
              <w:t xml:space="preserve"> и сл</w:t>
            </w:r>
            <w:r w:rsidR="0046467A">
              <w:rPr>
                <w:rFonts w:ascii="Tahoma" w:hAnsi="Tahoma" w:cs="Tahoma"/>
                <w:lang w:val="sr-Cyrl-RS"/>
              </w:rPr>
              <w:t xml:space="preserve">. Сагледавање родног јаза у контексту корисника СЗ </w:t>
            </w:r>
            <w:r w:rsidR="004A1F4B">
              <w:rPr>
                <w:rFonts w:ascii="Tahoma" w:hAnsi="Tahoma" w:cs="Tahoma"/>
                <w:lang w:val="sr-Cyrl-RS"/>
              </w:rPr>
              <w:t>је изузетно важно, и заснива се на до</w:t>
            </w:r>
            <w:r w:rsidR="00196963">
              <w:rPr>
                <w:rFonts w:ascii="Tahoma" w:hAnsi="Tahoma" w:cs="Tahoma"/>
                <w:lang w:val="sr-Cyrl-RS"/>
              </w:rPr>
              <w:t>с</w:t>
            </w:r>
            <w:r w:rsidR="004A1F4B">
              <w:rPr>
                <w:rFonts w:ascii="Tahoma" w:hAnsi="Tahoma" w:cs="Tahoma"/>
                <w:lang w:val="sr-Cyrl-RS"/>
              </w:rPr>
              <w:t xml:space="preserve">тупности одговарајућих сетова података. Уколико се у току рада на Програму констатује да на нивоу ЛС </w:t>
            </w:r>
            <w:r w:rsidR="00196963">
              <w:rPr>
                <w:rFonts w:ascii="Tahoma" w:hAnsi="Tahoma" w:cs="Tahoma"/>
                <w:lang w:val="sr-Cyrl-RS"/>
              </w:rPr>
              <w:t>овакви прегледи (статистик</w:t>
            </w:r>
            <w:r w:rsidR="00A070C5">
              <w:rPr>
                <w:rFonts w:ascii="Tahoma" w:hAnsi="Tahoma" w:cs="Tahoma"/>
                <w:lang w:val="sr-Cyrl-RS"/>
              </w:rPr>
              <w:t>е</w:t>
            </w:r>
            <w:r w:rsidR="00196963">
              <w:rPr>
                <w:rFonts w:ascii="Tahoma" w:hAnsi="Tahoma" w:cs="Tahoma"/>
                <w:lang w:val="sr-Cyrl-RS"/>
              </w:rPr>
              <w:t xml:space="preserve">) недостају, </w:t>
            </w:r>
            <w:r w:rsidR="005B4C84">
              <w:rPr>
                <w:rFonts w:ascii="Tahoma" w:hAnsi="Tahoma" w:cs="Tahoma"/>
                <w:lang w:val="sr-Cyrl-RS"/>
              </w:rPr>
              <w:t xml:space="preserve">мапирати </w:t>
            </w:r>
            <w:r w:rsidR="00283AD7">
              <w:rPr>
                <w:rFonts w:ascii="Tahoma" w:hAnsi="Tahoma" w:cs="Tahoma"/>
                <w:lang w:val="sr-Cyrl-RS"/>
              </w:rPr>
              <w:t xml:space="preserve">такве потребе како би се у планском делу Програма предвиделе одговарајуће активности </w:t>
            </w:r>
            <w:r w:rsidR="00B74154">
              <w:rPr>
                <w:rFonts w:ascii="Tahoma" w:hAnsi="Tahoma" w:cs="Tahoma"/>
                <w:lang w:val="sr-Cyrl-RS"/>
              </w:rPr>
              <w:t>за рад на унапређењу ових  евиденција</w:t>
            </w:r>
            <w:r w:rsidR="003D1A99">
              <w:rPr>
                <w:rFonts w:ascii="Tahoma" w:hAnsi="Tahoma" w:cs="Tahoma"/>
                <w:lang w:val="sr-Cyrl-RS"/>
              </w:rPr>
              <w:t>.</w:t>
            </w:r>
          </w:p>
          <w:p w14:paraId="18C84549" w14:textId="77777777" w:rsidR="00893E07" w:rsidRDefault="00893E07" w:rsidP="00927E5C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2FFA0093" w14:textId="5E1C7DEF" w:rsidR="001A0AAD" w:rsidRPr="00AD10EC" w:rsidRDefault="341C4F50" w:rsidP="71AAB03C">
            <w:pPr>
              <w:jc w:val="both"/>
              <w:rPr>
                <w:rFonts w:ascii="Tahoma" w:hAnsi="Tahoma" w:cs="Tahoma"/>
              </w:rPr>
            </w:pPr>
            <w:r w:rsidRPr="71AAB03C">
              <w:rPr>
                <w:rFonts w:ascii="Tahoma" w:hAnsi="Tahoma" w:cs="Tahoma"/>
              </w:rPr>
              <w:t>[</w:t>
            </w:r>
            <w:r w:rsidR="7776E952" w:rsidRPr="71AAB03C">
              <w:rPr>
                <w:rFonts w:ascii="Tahoma" w:hAnsi="Tahoma" w:cs="Tahoma"/>
                <w:i/>
                <w:iCs/>
              </w:rPr>
              <w:t xml:space="preserve">У Извештајима о мапирању </w:t>
            </w:r>
            <w:r w:rsidR="2A499223" w:rsidRPr="71AAB03C">
              <w:rPr>
                <w:rFonts w:ascii="Tahoma" w:hAnsi="Tahoma" w:cs="Tahoma"/>
                <w:i/>
                <w:iCs/>
              </w:rPr>
              <w:t xml:space="preserve">по корисничким ЛС </w:t>
            </w:r>
            <w:r w:rsidR="7776E952" w:rsidRPr="71AAB03C">
              <w:rPr>
                <w:rFonts w:ascii="Tahoma" w:hAnsi="Tahoma" w:cs="Tahoma"/>
                <w:i/>
                <w:iCs/>
              </w:rPr>
              <w:t>у оквиру пројекта ИПА 2020</w:t>
            </w:r>
            <w:r w:rsidR="2A499223" w:rsidRPr="71AAB03C">
              <w:rPr>
                <w:rFonts w:ascii="Tahoma" w:hAnsi="Tahoma" w:cs="Tahoma"/>
                <w:i/>
                <w:iCs/>
              </w:rPr>
              <w:t xml:space="preserve">, већ су садржани </w:t>
            </w:r>
            <w:r w:rsidR="703E852D" w:rsidRPr="71AAB03C">
              <w:rPr>
                <w:rFonts w:ascii="Tahoma" w:hAnsi="Tahoma" w:cs="Tahoma"/>
                <w:i/>
                <w:iCs/>
              </w:rPr>
              <w:t xml:space="preserve">главни </w:t>
            </w:r>
            <w:r w:rsidR="308F4CF1" w:rsidRPr="71AAB03C">
              <w:rPr>
                <w:rFonts w:ascii="Tahoma" w:hAnsi="Tahoma" w:cs="Tahoma"/>
                <w:i/>
                <w:iCs/>
              </w:rPr>
              <w:t xml:space="preserve">табеларни и </w:t>
            </w:r>
            <w:r w:rsidR="703E852D" w:rsidRPr="71AAB03C">
              <w:rPr>
                <w:rFonts w:ascii="Tahoma" w:hAnsi="Tahoma" w:cs="Tahoma"/>
                <w:i/>
                <w:iCs/>
              </w:rPr>
              <w:t xml:space="preserve">наративни делови/коментари у смислу структуре корисника СЗ, премда фокусирани на </w:t>
            </w:r>
            <w:r w:rsidR="308F4CF1" w:rsidRPr="71AAB03C">
              <w:rPr>
                <w:rFonts w:ascii="Tahoma" w:hAnsi="Tahoma" w:cs="Tahoma"/>
                <w:i/>
                <w:iCs/>
              </w:rPr>
              <w:t>једну (2023.) годину</w:t>
            </w:r>
            <w:r w:rsidR="3EEB6BDC" w:rsidRPr="71AAB03C">
              <w:rPr>
                <w:rFonts w:ascii="Tahoma" w:hAnsi="Tahoma" w:cs="Tahoma"/>
                <w:i/>
                <w:iCs/>
              </w:rPr>
              <w:t>.</w:t>
            </w:r>
            <w:r w:rsidR="703E852D" w:rsidRPr="71AAB03C">
              <w:rPr>
                <w:rFonts w:ascii="Tahoma" w:hAnsi="Tahoma" w:cs="Tahoma"/>
                <w:i/>
                <w:iCs/>
              </w:rPr>
              <w:t xml:space="preserve"> </w:t>
            </w:r>
            <w:r w:rsidR="7776E952" w:rsidRPr="71AAB03C">
              <w:rPr>
                <w:rFonts w:ascii="Tahoma" w:hAnsi="Tahoma" w:cs="Tahoma"/>
                <w:i/>
                <w:iCs/>
              </w:rPr>
              <w:t xml:space="preserve">У том смислу, ЛС саветујемо да преузму што више тих информација управо из ових материјала, </w:t>
            </w:r>
            <w:r w:rsidR="3EEB6BDC" w:rsidRPr="71AAB03C">
              <w:rPr>
                <w:rFonts w:ascii="Tahoma" w:hAnsi="Tahoma" w:cs="Tahoma"/>
                <w:i/>
                <w:iCs/>
              </w:rPr>
              <w:t xml:space="preserve">распореде кроз прилог односно главни текст, </w:t>
            </w:r>
            <w:r w:rsidR="47EED053" w:rsidRPr="71AAB03C">
              <w:rPr>
                <w:rFonts w:ascii="Tahoma" w:hAnsi="Tahoma" w:cs="Tahoma"/>
                <w:i/>
                <w:iCs/>
              </w:rPr>
              <w:t>а</w:t>
            </w:r>
            <w:r w:rsidR="45A48905" w:rsidRPr="71AAB03C">
              <w:rPr>
                <w:rFonts w:ascii="Tahoma" w:hAnsi="Tahoma" w:cs="Tahoma"/>
                <w:i/>
                <w:iCs/>
              </w:rPr>
              <w:t xml:space="preserve"> по </w:t>
            </w:r>
            <w:r w:rsidR="7776E952" w:rsidRPr="71AAB03C">
              <w:rPr>
                <w:rFonts w:ascii="Tahoma" w:hAnsi="Tahoma" w:cs="Tahoma"/>
                <w:i/>
                <w:iCs/>
              </w:rPr>
              <w:t xml:space="preserve">могућности изврше </w:t>
            </w:r>
            <w:r w:rsidR="47EED053" w:rsidRPr="71AAB03C">
              <w:rPr>
                <w:rFonts w:ascii="Tahoma" w:hAnsi="Tahoma" w:cs="Tahoma"/>
                <w:i/>
                <w:iCs/>
              </w:rPr>
              <w:t xml:space="preserve">и </w:t>
            </w:r>
            <w:r w:rsidR="7776E952" w:rsidRPr="71AAB03C">
              <w:rPr>
                <w:rFonts w:ascii="Tahoma" w:hAnsi="Tahoma" w:cs="Tahoma"/>
                <w:i/>
                <w:iCs/>
              </w:rPr>
              <w:t xml:space="preserve">допуне </w:t>
            </w:r>
            <w:r w:rsidR="45A48905" w:rsidRPr="71AAB03C">
              <w:rPr>
                <w:rFonts w:ascii="Tahoma" w:hAnsi="Tahoma" w:cs="Tahoma"/>
                <w:i/>
                <w:iCs/>
              </w:rPr>
              <w:t xml:space="preserve">у смислу </w:t>
            </w:r>
            <w:r w:rsidR="4027224F" w:rsidRPr="71AAB03C">
              <w:rPr>
                <w:rFonts w:ascii="Tahoma" w:hAnsi="Tahoma" w:cs="Tahoma"/>
                <w:i/>
                <w:iCs/>
              </w:rPr>
              <w:t xml:space="preserve">непосредније реорганизације </w:t>
            </w:r>
            <w:r w:rsidR="04006199" w:rsidRPr="71AAB03C">
              <w:rPr>
                <w:rFonts w:ascii="Tahoma" w:hAnsi="Tahoma" w:cs="Tahoma"/>
                <w:i/>
                <w:iCs/>
              </w:rPr>
              <w:t xml:space="preserve">по корисничким групама, давањем </w:t>
            </w:r>
            <w:r w:rsidR="45A48905" w:rsidRPr="71AAB03C">
              <w:rPr>
                <w:rFonts w:ascii="Tahoma" w:hAnsi="Tahoma" w:cs="Tahoma"/>
                <w:i/>
                <w:iCs/>
              </w:rPr>
              <w:t>средњорочног пресека</w:t>
            </w:r>
            <w:r w:rsidR="47EED053" w:rsidRPr="71AAB03C">
              <w:rPr>
                <w:rFonts w:ascii="Tahoma" w:hAnsi="Tahoma" w:cs="Tahoma"/>
                <w:i/>
                <w:iCs/>
              </w:rPr>
              <w:t>, и евентуално других недостајућих информација у складу са упутством</w:t>
            </w:r>
            <w:r w:rsidR="48FBF463" w:rsidRPr="71AAB03C">
              <w:rPr>
                <w:rFonts w:ascii="Tahoma" w:hAnsi="Tahoma" w:cs="Tahoma"/>
                <w:i/>
                <w:iCs/>
              </w:rPr>
              <w:t>.</w:t>
            </w:r>
            <w:r w:rsidR="45A48905" w:rsidRPr="71AAB03C">
              <w:rPr>
                <w:rFonts w:ascii="Tahoma" w:hAnsi="Tahoma" w:cs="Tahoma"/>
                <w:i/>
                <w:iCs/>
              </w:rPr>
              <w:t xml:space="preserve"> </w:t>
            </w:r>
            <w:r w:rsidRPr="71AAB03C">
              <w:rPr>
                <w:rFonts w:ascii="Tahoma" w:hAnsi="Tahoma" w:cs="Tahoma"/>
              </w:rPr>
              <w:t>]</w:t>
            </w:r>
            <w:r w:rsidR="195ADCA7" w:rsidRPr="71AAB03C">
              <w:rPr>
                <w:rFonts w:ascii="Tahoma" w:hAnsi="Tahoma" w:cs="Tahoma"/>
              </w:rPr>
              <w:t xml:space="preserve"> </w:t>
            </w:r>
            <w:r w:rsidR="17D5FC2C" w:rsidRPr="71AAB03C">
              <w:rPr>
                <w:rFonts w:ascii="Tahoma" w:hAnsi="Tahoma" w:cs="Tahoma"/>
              </w:rPr>
              <w:t xml:space="preserve"> </w:t>
            </w:r>
            <w:r w:rsidR="6BD7DD7B" w:rsidRPr="71AAB03C">
              <w:rPr>
                <w:rFonts w:ascii="Tahoma" w:hAnsi="Tahoma" w:cs="Tahoma"/>
              </w:rPr>
              <w:t xml:space="preserve"> </w:t>
            </w:r>
            <w:r w:rsidR="5A00513D" w:rsidRPr="71AAB03C">
              <w:rPr>
                <w:rFonts w:ascii="Tahoma" w:hAnsi="Tahoma" w:cs="Tahoma"/>
              </w:rPr>
              <w:t xml:space="preserve"> </w:t>
            </w:r>
            <w:r w:rsidR="02928150" w:rsidRPr="71AAB03C">
              <w:rPr>
                <w:rFonts w:ascii="Tahoma" w:hAnsi="Tahoma" w:cs="Tahoma"/>
              </w:rPr>
              <w:t xml:space="preserve"> </w:t>
            </w:r>
            <w:r w:rsidR="3C056082" w:rsidRPr="71AAB03C">
              <w:rPr>
                <w:rFonts w:ascii="Tahoma" w:hAnsi="Tahoma" w:cs="Tahoma"/>
              </w:rPr>
              <w:t xml:space="preserve">  </w:t>
            </w:r>
          </w:p>
        </w:tc>
      </w:tr>
      <w:bookmarkEnd w:id="8"/>
    </w:tbl>
    <w:p w14:paraId="28EDC626" w14:textId="77777777" w:rsidR="0091687E" w:rsidRDefault="0091687E" w:rsidP="00816C0A">
      <w:pPr>
        <w:jc w:val="both"/>
        <w:rPr>
          <w:rFonts w:ascii="Tahoma" w:hAnsi="Tahoma" w:cs="Tahoma"/>
          <w:lang w:val="sr-Cyrl-RS"/>
        </w:rPr>
      </w:pPr>
    </w:p>
    <w:p w14:paraId="4DE72BB3" w14:textId="203FD849" w:rsidR="0031635C" w:rsidRPr="0031635C" w:rsidRDefault="0031635C" w:rsidP="0091687E">
      <w:pPr>
        <w:keepNext/>
        <w:keepLines/>
        <w:spacing w:before="200" w:after="0"/>
        <w:ind w:left="1080"/>
        <w:jc w:val="both"/>
        <w:outlineLvl w:val="2"/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</w:pPr>
      <w:bookmarkStart w:id="9" w:name="_Toc181295983"/>
      <w:r w:rsidRPr="0031635C"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  <w:t>3.3.2. Финансирање социјалне заштите у граду/општини</w:t>
      </w:r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46C75" w14:paraId="488F0D76" w14:textId="77777777" w:rsidTr="004A5EA5">
        <w:tc>
          <w:tcPr>
            <w:tcW w:w="9350" w:type="dxa"/>
            <w:shd w:val="clear" w:color="auto" w:fill="D9E2F3" w:themeFill="accent1" w:themeFillTint="33"/>
          </w:tcPr>
          <w:p w14:paraId="6D517252" w14:textId="7618534F" w:rsidR="008C4E55" w:rsidRPr="0091687E" w:rsidRDefault="0091687E" w:rsidP="008C4E55">
            <w:pPr>
              <w:jc w:val="both"/>
              <w:rPr>
                <w:rFonts w:ascii="Tahoma" w:hAnsi="Tahoma" w:cs="Tahoma"/>
                <w:sz w:val="24"/>
                <w:szCs w:val="24"/>
                <w:lang w:val="sr-Cyrl-RS"/>
              </w:rPr>
            </w:pPr>
            <w:r w:rsidRPr="00B67EE8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61312" behindDoc="0" locked="0" layoutInCell="1" allowOverlap="1" wp14:anchorId="26431EDD" wp14:editId="17619EB8">
                  <wp:simplePos x="0" y="0"/>
                  <wp:positionH relativeFrom="column">
                    <wp:posOffset>-419</wp:posOffset>
                  </wp:positionH>
                  <wp:positionV relativeFrom="paragraph">
                    <wp:posOffset>1824</wp:posOffset>
                  </wp:positionV>
                  <wp:extent cx="781050" cy="619432"/>
                  <wp:effectExtent l="0" t="0" r="0" b="9525"/>
                  <wp:wrapSquare wrapText="bothSides"/>
                  <wp:docPr id="18072113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7211395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619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90C5F">
              <w:rPr>
                <w:rFonts w:ascii="Tahoma" w:hAnsi="Tahoma" w:cs="Tahoma"/>
                <w:lang w:val="sr-Cyrl-RS"/>
              </w:rPr>
              <w:t xml:space="preserve">УПУТСТВО: </w:t>
            </w:r>
            <w:r w:rsidR="008F26E4">
              <w:rPr>
                <w:rFonts w:ascii="Tahoma" w:hAnsi="Tahoma" w:cs="Tahoma"/>
                <w:lang w:val="sr-Cyrl-RS"/>
              </w:rPr>
              <w:t xml:space="preserve">Предлажемо да на овом месту </w:t>
            </w:r>
            <w:r w:rsidR="008153EF">
              <w:rPr>
                <w:rFonts w:ascii="Tahoma" w:hAnsi="Tahoma" w:cs="Tahoma"/>
                <w:lang w:val="sr-Cyrl-RS"/>
              </w:rPr>
              <w:t xml:space="preserve">дате основне информације о финансирању </w:t>
            </w:r>
            <w:r w:rsidR="00873C65">
              <w:rPr>
                <w:rFonts w:ascii="Tahoma" w:hAnsi="Tahoma" w:cs="Tahoma"/>
                <w:lang w:val="sr-Cyrl-RS"/>
              </w:rPr>
              <w:t xml:space="preserve">права и услуга социјалне заштите у ЛС. </w:t>
            </w:r>
            <w:r w:rsidR="00E71EAB">
              <w:rPr>
                <w:rFonts w:ascii="Tahoma" w:hAnsi="Tahoma" w:cs="Tahoma"/>
                <w:lang w:val="sr-Cyrl-RS"/>
              </w:rPr>
              <w:t xml:space="preserve">Као и </w:t>
            </w:r>
            <w:r w:rsidR="00804F19">
              <w:rPr>
                <w:rFonts w:ascii="Tahoma" w:hAnsi="Tahoma" w:cs="Tahoma"/>
                <w:lang w:val="sr-Cyrl-RS"/>
              </w:rPr>
              <w:t>у погледу анализа неких других контекстуалних података</w:t>
            </w:r>
            <w:r w:rsidR="00E71EAB">
              <w:rPr>
                <w:rFonts w:ascii="Tahoma" w:hAnsi="Tahoma" w:cs="Tahoma"/>
                <w:lang w:val="sr-Cyrl-RS"/>
              </w:rPr>
              <w:t>,</w:t>
            </w:r>
            <w:r w:rsidR="00AE2724">
              <w:rPr>
                <w:rFonts w:ascii="Tahoma" w:hAnsi="Tahoma" w:cs="Tahoma"/>
                <w:lang w:val="sr-Cyrl-RS"/>
              </w:rPr>
              <w:t xml:space="preserve"> и овде</w:t>
            </w:r>
            <w:r w:rsidR="00E71EAB">
              <w:rPr>
                <w:rFonts w:ascii="Tahoma" w:hAnsi="Tahoma" w:cs="Tahoma"/>
                <w:lang w:val="sr-Cyrl-RS"/>
              </w:rPr>
              <w:t xml:space="preserve"> предлажемо да </w:t>
            </w:r>
            <w:r w:rsidR="002E6175">
              <w:rPr>
                <w:rFonts w:ascii="Tahoma" w:hAnsi="Tahoma" w:cs="Tahoma"/>
                <w:lang w:val="sr-Cyrl-RS"/>
              </w:rPr>
              <w:t>се испрати</w:t>
            </w:r>
            <w:r w:rsidR="005F5061">
              <w:rPr>
                <w:rFonts w:ascii="Tahoma" w:hAnsi="Tahoma" w:cs="Tahoma"/>
                <w:lang w:val="sr-Cyrl-RS"/>
              </w:rPr>
              <w:t xml:space="preserve"> бар</w:t>
            </w:r>
            <w:r w:rsidR="002E6175">
              <w:rPr>
                <w:rFonts w:ascii="Tahoma" w:hAnsi="Tahoma" w:cs="Tahoma"/>
                <w:lang w:val="sr-Cyrl-RS"/>
              </w:rPr>
              <w:t xml:space="preserve"> средњорочни/трогодишњи тренд на бази </w:t>
            </w:r>
            <w:r w:rsidR="00210443">
              <w:rPr>
                <w:rFonts w:ascii="Tahoma" w:hAnsi="Tahoma" w:cs="Tahoma"/>
                <w:lang w:val="sr-Cyrl-RS"/>
              </w:rPr>
              <w:t>расположивих</w:t>
            </w:r>
            <w:r w:rsidR="002E6175">
              <w:rPr>
                <w:rFonts w:ascii="Tahoma" w:hAnsi="Tahoma" w:cs="Tahoma"/>
                <w:lang w:val="sr-Cyrl-RS"/>
              </w:rPr>
              <w:t xml:space="preserve"> </w:t>
            </w:r>
            <w:r w:rsidR="005F5061">
              <w:rPr>
                <w:rFonts w:ascii="Tahoma" w:hAnsi="Tahoma" w:cs="Tahoma"/>
                <w:lang w:val="sr-Cyrl-RS"/>
              </w:rPr>
              <w:t>информација</w:t>
            </w:r>
            <w:r w:rsidR="00210443">
              <w:rPr>
                <w:rFonts w:ascii="Tahoma" w:hAnsi="Tahoma" w:cs="Tahoma"/>
                <w:lang w:val="sr-Cyrl-RS"/>
              </w:rPr>
              <w:t xml:space="preserve">. </w:t>
            </w:r>
            <w:r w:rsidR="008C4E55" w:rsidRPr="757A4ADF">
              <w:rPr>
                <w:rFonts w:ascii="Tahoma" w:hAnsi="Tahoma" w:cs="Tahoma"/>
                <w:lang w:val="sr-Cyrl-RS"/>
              </w:rPr>
              <w:t xml:space="preserve">Приказ </w:t>
            </w:r>
            <w:r w:rsidR="00875049">
              <w:rPr>
                <w:rFonts w:ascii="Tahoma" w:hAnsi="Tahoma" w:cs="Tahoma"/>
                <w:lang w:val="sr-Cyrl-RS"/>
              </w:rPr>
              <w:t>(</w:t>
            </w:r>
            <w:r w:rsidR="008C4E55" w:rsidRPr="757A4ADF">
              <w:rPr>
                <w:rFonts w:ascii="Tahoma" w:hAnsi="Tahoma" w:cs="Tahoma"/>
                <w:lang w:val="sr-Cyrl-RS"/>
              </w:rPr>
              <w:t>тренда</w:t>
            </w:r>
            <w:r w:rsidR="00875049">
              <w:rPr>
                <w:rFonts w:ascii="Tahoma" w:hAnsi="Tahoma" w:cs="Tahoma"/>
                <w:lang w:val="sr-Cyrl-RS"/>
              </w:rPr>
              <w:t>)</w:t>
            </w:r>
            <w:r w:rsidR="008C4E55" w:rsidRPr="757A4ADF">
              <w:rPr>
                <w:rFonts w:ascii="Tahoma" w:hAnsi="Tahoma" w:cs="Tahoma"/>
                <w:lang w:val="sr-Cyrl-RS"/>
              </w:rPr>
              <w:t xml:space="preserve"> средстава опредељених/утрошених за</w:t>
            </w:r>
            <w:r w:rsidR="00207B96">
              <w:rPr>
                <w:rFonts w:ascii="Tahoma" w:hAnsi="Tahoma" w:cs="Tahoma"/>
                <w:lang w:val="sr-Latn-RS"/>
              </w:rPr>
              <w:t xml:space="preserve"> </w:t>
            </w:r>
            <w:r w:rsidR="00207B96">
              <w:rPr>
                <w:rFonts w:ascii="Tahoma" w:hAnsi="Tahoma" w:cs="Tahoma"/>
                <w:lang w:val="sr-Cyrl-RS"/>
              </w:rPr>
              <w:t>СЗ</w:t>
            </w:r>
            <w:r w:rsidR="008C4E55" w:rsidRPr="757A4ADF">
              <w:rPr>
                <w:rFonts w:ascii="Tahoma" w:hAnsi="Tahoma" w:cs="Tahoma"/>
                <w:lang w:val="sr-Cyrl-RS"/>
              </w:rPr>
              <w:t xml:space="preserve"> треба да укаж</w:t>
            </w:r>
            <w:r w:rsidR="00875049">
              <w:rPr>
                <w:rFonts w:ascii="Tahoma" w:hAnsi="Tahoma" w:cs="Tahoma"/>
                <w:lang w:val="sr-Cyrl-RS"/>
              </w:rPr>
              <w:t>е</w:t>
            </w:r>
            <w:r w:rsidR="008C4E55" w:rsidRPr="757A4ADF">
              <w:rPr>
                <w:rFonts w:ascii="Tahoma" w:hAnsi="Tahoma" w:cs="Tahoma"/>
                <w:lang w:val="sr-Cyrl-RS"/>
              </w:rPr>
              <w:t xml:space="preserve"> у којој мери је буџет ЛС социјално оријентисан</w:t>
            </w:r>
            <w:r w:rsidR="00F3774F">
              <w:rPr>
                <w:rFonts w:ascii="Tahoma" w:hAnsi="Tahoma" w:cs="Tahoma"/>
                <w:lang w:val="sr-Cyrl-RS"/>
              </w:rPr>
              <w:t xml:space="preserve">, што би требало </w:t>
            </w:r>
            <w:r w:rsidR="000B3554">
              <w:rPr>
                <w:rFonts w:ascii="Tahoma" w:hAnsi="Tahoma" w:cs="Tahoma"/>
                <w:lang w:val="sr-Cyrl-RS"/>
              </w:rPr>
              <w:t>доминантно прокоментарисати на бази података о фактичком извршењу</w:t>
            </w:r>
            <w:r w:rsidR="002926CF">
              <w:rPr>
                <w:rFonts w:ascii="Tahoma" w:hAnsi="Tahoma" w:cs="Tahoma"/>
                <w:lang w:val="sr-Cyrl-RS"/>
              </w:rPr>
              <w:t xml:space="preserve">, и </w:t>
            </w:r>
            <w:r w:rsidR="002926CF" w:rsidRPr="002348D6">
              <w:rPr>
                <w:rFonts w:ascii="Tahoma" w:hAnsi="Tahoma" w:cs="Tahoma"/>
                <w:b/>
                <w:bCs/>
                <w:lang w:val="sr-Cyrl-RS"/>
              </w:rPr>
              <w:t>издвајања</w:t>
            </w:r>
            <w:r w:rsidR="00974D6E" w:rsidRPr="002348D6">
              <w:rPr>
                <w:rFonts w:ascii="Tahoma" w:hAnsi="Tahoma" w:cs="Tahoma"/>
                <w:b/>
                <w:bCs/>
                <w:lang w:val="sr-Cyrl-RS"/>
              </w:rPr>
              <w:t>/реализацију</w:t>
            </w:r>
            <w:r w:rsidR="002926CF" w:rsidRPr="002348D6">
              <w:rPr>
                <w:rFonts w:ascii="Tahoma" w:hAnsi="Tahoma" w:cs="Tahoma"/>
                <w:b/>
                <w:bCs/>
                <w:lang w:val="sr-Cyrl-RS"/>
              </w:rPr>
              <w:t xml:space="preserve"> за СЗ ставити у одн</w:t>
            </w:r>
            <w:r w:rsidR="00F67885" w:rsidRPr="002348D6">
              <w:rPr>
                <w:rFonts w:ascii="Tahoma" w:hAnsi="Tahoma" w:cs="Tahoma"/>
                <w:b/>
                <w:bCs/>
                <w:lang w:val="sr-Cyrl-RS"/>
              </w:rPr>
              <w:t xml:space="preserve">ос (проценат) са укупним </w:t>
            </w:r>
            <w:r w:rsidR="00974D6E" w:rsidRPr="002348D6">
              <w:rPr>
                <w:rFonts w:ascii="Tahoma" w:hAnsi="Tahoma" w:cs="Tahoma"/>
                <w:b/>
                <w:bCs/>
                <w:lang w:val="sr-Cyrl-RS"/>
              </w:rPr>
              <w:t xml:space="preserve">(реализованим) </w:t>
            </w:r>
            <w:r w:rsidR="00F67885" w:rsidRPr="002348D6">
              <w:rPr>
                <w:rFonts w:ascii="Tahoma" w:hAnsi="Tahoma" w:cs="Tahoma"/>
                <w:b/>
                <w:bCs/>
                <w:lang w:val="sr-Cyrl-RS"/>
              </w:rPr>
              <w:t>буџетом</w:t>
            </w:r>
            <w:r w:rsidR="00F67885">
              <w:rPr>
                <w:rFonts w:ascii="Tahoma" w:hAnsi="Tahoma" w:cs="Tahoma"/>
                <w:lang w:val="sr-Cyrl-RS"/>
              </w:rPr>
              <w:t>.</w:t>
            </w:r>
            <w:r w:rsidR="00BB55BF">
              <w:rPr>
                <w:rFonts w:ascii="Tahoma" w:hAnsi="Tahoma" w:cs="Tahoma"/>
                <w:lang w:val="sr-Cyrl-RS"/>
              </w:rPr>
              <w:t xml:space="preserve"> </w:t>
            </w:r>
            <w:r w:rsidR="00093B6B">
              <w:rPr>
                <w:rFonts w:ascii="Tahoma" w:hAnsi="Tahoma" w:cs="Tahoma"/>
                <w:lang w:val="sr-Cyrl-RS"/>
              </w:rPr>
              <w:t>Дати глобалну о</w:t>
            </w:r>
            <w:r w:rsidR="00F9205A">
              <w:rPr>
                <w:rFonts w:ascii="Tahoma" w:hAnsi="Tahoma" w:cs="Tahoma"/>
                <w:lang w:val="sr-Cyrl-RS"/>
              </w:rPr>
              <w:t>цен</w:t>
            </w:r>
            <w:r w:rsidR="00093B6B">
              <w:rPr>
                <w:rFonts w:ascii="Tahoma" w:hAnsi="Tahoma" w:cs="Tahoma"/>
                <w:lang w:val="sr-Cyrl-RS"/>
              </w:rPr>
              <w:t>у</w:t>
            </w:r>
            <w:r w:rsidR="00F9205A">
              <w:rPr>
                <w:rFonts w:ascii="Tahoma" w:hAnsi="Tahoma" w:cs="Tahoma"/>
                <w:lang w:val="sr-Cyrl-RS"/>
              </w:rPr>
              <w:t xml:space="preserve"> </w:t>
            </w:r>
            <w:r w:rsidR="00093B6B">
              <w:rPr>
                <w:rFonts w:ascii="Tahoma" w:hAnsi="Tahoma" w:cs="Tahoma"/>
                <w:lang w:val="sr-Cyrl-RS"/>
              </w:rPr>
              <w:t>(не)довољност</w:t>
            </w:r>
            <w:r w:rsidR="00272390">
              <w:rPr>
                <w:rFonts w:ascii="Tahoma" w:hAnsi="Tahoma" w:cs="Tahoma"/>
                <w:lang w:val="sr-Cyrl-RS"/>
              </w:rPr>
              <w:t>и</w:t>
            </w:r>
            <w:r w:rsidR="00093B6B">
              <w:rPr>
                <w:rFonts w:ascii="Tahoma" w:hAnsi="Tahoma" w:cs="Tahoma"/>
                <w:lang w:val="sr-Cyrl-RS"/>
              </w:rPr>
              <w:t xml:space="preserve"> ових средстава</w:t>
            </w:r>
            <w:r w:rsidR="00272390">
              <w:rPr>
                <w:rFonts w:ascii="Tahoma" w:hAnsi="Tahoma" w:cs="Tahoma"/>
                <w:lang w:val="sr-Cyrl-RS"/>
              </w:rPr>
              <w:t xml:space="preserve"> у односу на објективне потребе у ЛС. </w:t>
            </w:r>
            <w:r w:rsidR="00BB55BF">
              <w:rPr>
                <w:rFonts w:ascii="Tahoma" w:hAnsi="Tahoma" w:cs="Tahoma"/>
                <w:lang w:val="sr-Cyrl-RS"/>
              </w:rPr>
              <w:t>А</w:t>
            </w:r>
            <w:r w:rsidR="008C4E55" w:rsidRPr="757A4ADF">
              <w:rPr>
                <w:rFonts w:ascii="Tahoma" w:hAnsi="Tahoma" w:cs="Tahoma"/>
                <w:lang w:val="sr-Cyrl-RS"/>
              </w:rPr>
              <w:t xml:space="preserve">нализа планираног и реализованог буџета треба да укаже на </w:t>
            </w:r>
            <w:r w:rsidR="0048692C">
              <w:rPr>
                <w:rFonts w:ascii="Tahoma" w:hAnsi="Tahoma" w:cs="Tahoma"/>
                <w:lang w:val="sr-Cyrl-RS"/>
              </w:rPr>
              <w:t>евентуалн</w:t>
            </w:r>
            <w:r w:rsidR="00870617">
              <w:rPr>
                <w:rFonts w:ascii="Tahoma" w:hAnsi="Tahoma" w:cs="Tahoma"/>
                <w:lang w:val="sr-Cyrl-RS"/>
              </w:rPr>
              <w:t>а значајна</w:t>
            </w:r>
            <w:r w:rsidR="0048692C">
              <w:rPr>
                <w:rFonts w:ascii="Tahoma" w:hAnsi="Tahoma" w:cs="Tahoma"/>
                <w:lang w:val="sr-Cyrl-RS"/>
              </w:rPr>
              <w:t xml:space="preserve"> </w:t>
            </w:r>
            <w:r w:rsidR="00870617">
              <w:rPr>
                <w:rFonts w:ascii="Tahoma" w:hAnsi="Tahoma" w:cs="Tahoma"/>
                <w:lang w:val="sr-Cyrl-RS"/>
              </w:rPr>
              <w:t>од</w:t>
            </w:r>
            <w:r w:rsidR="0023135B">
              <w:rPr>
                <w:rFonts w:ascii="Tahoma" w:hAnsi="Tahoma" w:cs="Tahoma"/>
                <w:lang w:val="sr-Cyrl-RS"/>
              </w:rPr>
              <w:t>с</w:t>
            </w:r>
            <w:r w:rsidR="00870617">
              <w:rPr>
                <w:rFonts w:ascii="Tahoma" w:hAnsi="Tahoma" w:cs="Tahoma"/>
                <w:lang w:val="sr-Cyrl-RS"/>
              </w:rPr>
              <w:t>тупања</w:t>
            </w:r>
            <w:r w:rsidR="0048692C">
              <w:rPr>
                <w:rFonts w:ascii="Tahoma" w:hAnsi="Tahoma" w:cs="Tahoma"/>
                <w:lang w:val="sr-Cyrl-RS"/>
              </w:rPr>
              <w:t xml:space="preserve"> </w:t>
            </w:r>
            <w:r w:rsidR="00CD284A">
              <w:rPr>
                <w:rFonts w:ascii="Tahoma" w:hAnsi="Tahoma" w:cs="Tahoma"/>
                <w:lang w:val="sr-Cyrl-RS"/>
              </w:rPr>
              <w:t>у овом погледу</w:t>
            </w:r>
            <w:r w:rsidR="00205D24">
              <w:rPr>
                <w:rFonts w:ascii="Tahoma" w:hAnsi="Tahoma" w:cs="Tahoma"/>
                <w:lang w:val="sr-Cyrl-RS"/>
              </w:rPr>
              <w:t xml:space="preserve">, али и на изазове у смислу </w:t>
            </w:r>
            <w:r w:rsidR="00205D24">
              <w:rPr>
                <w:rFonts w:ascii="Tahoma" w:hAnsi="Tahoma" w:cs="Tahoma"/>
                <w:lang w:val="sr-Cyrl-RS"/>
              </w:rPr>
              <w:lastRenderedPageBreak/>
              <w:t xml:space="preserve">реализације </w:t>
            </w:r>
            <w:r w:rsidR="00892FC9">
              <w:rPr>
                <w:rFonts w:ascii="Tahoma" w:hAnsi="Tahoma" w:cs="Tahoma"/>
                <w:lang w:val="sr-Cyrl-RS"/>
              </w:rPr>
              <w:t xml:space="preserve">расположивих </w:t>
            </w:r>
            <w:r w:rsidR="00155CD5">
              <w:rPr>
                <w:rFonts w:ascii="Tahoma" w:hAnsi="Tahoma" w:cs="Tahoma"/>
                <w:lang w:val="sr-Cyrl-RS"/>
              </w:rPr>
              <w:t xml:space="preserve">средстава </w:t>
            </w:r>
            <w:r w:rsidR="00205D24">
              <w:rPr>
                <w:rFonts w:ascii="Tahoma" w:hAnsi="Tahoma" w:cs="Tahoma"/>
                <w:lang w:val="sr-Cyrl-RS"/>
              </w:rPr>
              <w:t xml:space="preserve">и </w:t>
            </w:r>
            <w:r w:rsidR="008C4E55" w:rsidRPr="757A4ADF">
              <w:rPr>
                <w:rFonts w:ascii="Tahoma" w:hAnsi="Tahoma" w:cs="Tahoma"/>
                <w:lang w:val="sr-Cyrl-RS"/>
              </w:rPr>
              <w:t>капацитет</w:t>
            </w:r>
            <w:r w:rsidR="00205D24">
              <w:rPr>
                <w:rFonts w:ascii="Tahoma" w:hAnsi="Tahoma" w:cs="Tahoma"/>
                <w:lang w:val="sr-Cyrl-RS"/>
              </w:rPr>
              <w:t xml:space="preserve">а надлежних </w:t>
            </w:r>
            <w:r w:rsidR="00F10BBA">
              <w:rPr>
                <w:rFonts w:ascii="Tahoma" w:hAnsi="Tahoma" w:cs="Tahoma"/>
                <w:lang w:val="sr-Cyrl-RS"/>
              </w:rPr>
              <w:t>локалних актера</w:t>
            </w:r>
            <w:r w:rsidR="00682993" w:rsidRPr="00EA25CC">
              <w:rPr>
                <w:rFonts w:ascii="Tahoma" w:hAnsi="Tahoma" w:cs="Tahoma"/>
                <w:lang w:val="sr-Cyrl-RS"/>
              </w:rPr>
              <w:t xml:space="preserve">. </w:t>
            </w:r>
            <w:r w:rsidR="00AD3DE3" w:rsidRPr="00EA25CC">
              <w:rPr>
                <w:rFonts w:ascii="Tahoma" w:hAnsi="Tahoma" w:cs="Tahoma"/>
                <w:lang w:val="sr-Cyrl-RS"/>
              </w:rPr>
              <w:t xml:space="preserve">Изазови се неретко односе на апсорпцију </w:t>
            </w:r>
            <w:r w:rsidR="0093275C" w:rsidRPr="00EA25CC">
              <w:rPr>
                <w:rFonts w:ascii="Tahoma" w:hAnsi="Tahoma" w:cs="Tahoma"/>
                <w:lang w:val="sr-Cyrl-RS"/>
              </w:rPr>
              <w:t>наменских трансферних средстава</w:t>
            </w:r>
            <w:r w:rsidR="00527995" w:rsidRPr="00EA25CC">
              <w:rPr>
                <w:rFonts w:ascii="Tahoma" w:hAnsi="Tahoma" w:cs="Tahoma"/>
                <w:lang w:val="sr-Cyrl-RS"/>
              </w:rPr>
              <w:t xml:space="preserve">, што можете такође прокоментарисати да би се </w:t>
            </w:r>
            <w:r w:rsidR="00011ACD" w:rsidRPr="00EA25CC">
              <w:rPr>
                <w:rFonts w:ascii="Tahoma" w:hAnsi="Tahoma" w:cs="Tahoma"/>
                <w:lang w:val="sr-Cyrl-RS"/>
              </w:rPr>
              <w:t>контекстуализовали подаци</w:t>
            </w:r>
            <w:r w:rsidR="00844BA7" w:rsidRPr="00EA25CC">
              <w:rPr>
                <w:rFonts w:ascii="Tahoma" w:hAnsi="Tahoma" w:cs="Tahoma"/>
                <w:lang w:val="sr-Cyrl-RS"/>
              </w:rPr>
              <w:t>; прикључити друге</w:t>
            </w:r>
            <w:r w:rsidR="00844BA7">
              <w:rPr>
                <w:rFonts w:ascii="Tahoma" w:hAnsi="Tahoma" w:cs="Tahoma"/>
                <w:lang w:val="sr-Cyrl-RS"/>
              </w:rPr>
              <w:t xml:space="preserve"> главне закључке </w:t>
            </w:r>
            <w:r w:rsidR="00047988">
              <w:rPr>
                <w:rFonts w:ascii="Tahoma" w:hAnsi="Tahoma" w:cs="Tahoma"/>
                <w:lang w:val="sr-Cyrl-RS"/>
              </w:rPr>
              <w:t xml:space="preserve">о финансирању СЗ </w:t>
            </w:r>
            <w:r w:rsidR="00844BA7">
              <w:rPr>
                <w:rFonts w:ascii="Tahoma" w:hAnsi="Tahoma" w:cs="Tahoma"/>
                <w:lang w:val="sr-Cyrl-RS"/>
              </w:rPr>
              <w:t>у складу са специфичностима конкретне ЛС</w:t>
            </w:r>
            <w:r w:rsidR="00B07371">
              <w:rPr>
                <w:rFonts w:ascii="Tahoma" w:hAnsi="Tahoma" w:cs="Tahoma"/>
                <w:lang w:val="sr-Cyrl-RS"/>
              </w:rPr>
              <w:t>.</w:t>
            </w:r>
          </w:p>
          <w:p w14:paraId="38B7B631" w14:textId="77777777" w:rsidR="002F1011" w:rsidRDefault="002F1011" w:rsidP="008C4E55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3B57BCA4" w14:textId="2981FBE0" w:rsidR="0023135B" w:rsidRDefault="00E7164E" w:rsidP="008C4E55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смислу приступа за припрему овог дела Програма, о</w:t>
            </w:r>
            <w:r w:rsidR="00EA2C90">
              <w:rPr>
                <w:rFonts w:ascii="Tahoma" w:hAnsi="Tahoma" w:cs="Tahoma"/>
                <w:lang w:val="sr-Cyrl-RS"/>
              </w:rPr>
              <w:t xml:space="preserve">сим прегледа </w:t>
            </w:r>
            <w:r w:rsidR="00F2075B">
              <w:rPr>
                <w:rFonts w:ascii="Tahoma" w:hAnsi="Tahoma" w:cs="Tahoma"/>
                <w:lang w:val="sr-Cyrl-RS"/>
              </w:rPr>
              <w:t xml:space="preserve">финансијских података </w:t>
            </w:r>
            <w:r w:rsidR="001662E2">
              <w:rPr>
                <w:rFonts w:ascii="Tahoma" w:hAnsi="Tahoma" w:cs="Tahoma"/>
                <w:lang w:val="sr-Cyrl-RS"/>
              </w:rPr>
              <w:t>базиран</w:t>
            </w:r>
            <w:r w:rsidR="00F2075B">
              <w:rPr>
                <w:rFonts w:ascii="Tahoma" w:hAnsi="Tahoma" w:cs="Tahoma"/>
                <w:lang w:val="sr-Cyrl-RS"/>
              </w:rPr>
              <w:t>их</w:t>
            </w:r>
            <w:r w:rsidR="001662E2">
              <w:rPr>
                <w:rFonts w:ascii="Tahoma" w:hAnsi="Tahoma" w:cs="Tahoma"/>
                <w:lang w:val="sr-Cyrl-RS"/>
              </w:rPr>
              <w:t xml:space="preserve"> </w:t>
            </w:r>
            <w:r w:rsidR="003B54C1">
              <w:rPr>
                <w:rFonts w:ascii="Tahoma" w:hAnsi="Tahoma" w:cs="Tahoma"/>
                <w:lang w:val="sr-Cyrl-RS"/>
              </w:rPr>
              <w:t>на износима из буџетског Програма</w:t>
            </w:r>
            <w:r w:rsidR="008457AE">
              <w:rPr>
                <w:rFonts w:ascii="Tahoma" w:hAnsi="Tahoma" w:cs="Tahoma"/>
                <w:lang w:val="sr-Cyrl-RS"/>
              </w:rPr>
              <w:t xml:space="preserve"> 11</w:t>
            </w:r>
            <w:r w:rsidR="00BA1346">
              <w:rPr>
                <w:rFonts w:ascii="Tahoma" w:hAnsi="Tahoma" w:cs="Tahoma"/>
                <w:lang w:val="sr-Cyrl-RS"/>
              </w:rPr>
              <w:t xml:space="preserve">, као додатни коректив за </w:t>
            </w:r>
            <w:r w:rsidR="00AE5CB2">
              <w:rPr>
                <w:rFonts w:ascii="Tahoma" w:hAnsi="Tahoma" w:cs="Tahoma"/>
                <w:lang w:val="sr-Cyrl-RS"/>
              </w:rPr>
              <w:t xml:space="preserve">сагледавање средстава/издвајања за СЗ треба да послужи </w:t>
            </w:r>
            <w:r w:rsidR="00093398">
              <w:rPr>
                <w:rFonts w:ascii="Tahoma" w:hAnsi="Tahoma" w:cs="Tahoma"/>
                <w:lang w:val="sr-Cyrl-RS"/>
              </w:rPr>
              <w:t xml:space="preserve">и преглед по </w:t>
            </w:r>
            <w:r w:rsidR="006E1210">
              <w:rPr>
                <w:rFonts w:ascii="Tahoma" w:hAnsi="Tahoma" w:cs="Tahoma"/>
                <w:lang w:val="sr-Cyrl-RS"/>
              </w:rPr>
              <w:t>категорији</w:t>
            </w:r>
            <w:r w:rsidR="002473FC">
              <w:rPr>
                <w:rFonts w:ascii="Tahoma" w:hAnsi="Tahoma" w:cs="Tahoma"/>
                <w:lang w:val="sr-Cyrl-RS"/>
              </w:rPr>
              <w:t xml:space="preserve"> </w:t>
            </w:r>
            <w:r w:rsidR="002473FC" w:rsidRPr="00C519B6">
              <w:rPr>
                <w:rFonts w:ascii="Tahoma" w:hAnsi="Tahoma" w:cs="Tahoma"/>
                <w:i/>
                <w:iCs/>
                <w:lang w:val="sr-Cyrl-RS"/>
              </w:rPr>
              <w:t>Социјална заштита</w:t>
            </w:r>
            <w:r w:rsidR="002473FC">
              <w:rPr>
                <w:rFonts w:ascii="Tahoma" w:hAnsi="Tahoma" w:cs="Tahoma"/>
                <w:lang w:val="sr-Cyrl-RS"/>
              </w:rPr>
              <w:t xml:space="preserve"> </w:t>
            </w:r>
            <w:r w:rsidR="00E32888">
              <w:rPr>
                <w:rFonts w:ascii="Tahoma" w:hAnsi="Tahoma" w:cs="Tahoma"/>
                <w:lang w:val="sr-Cyrl-RS"/>
              </w:rPr>
              <w:t>у складу са функционалном класификацијом буџета (шифра</w:t>
            </w:r>
            <w:r w:rsidR="00C80AC8">
              <w:rPr>
                <w:rFonts w:ascii="Tahoma" w:hAnsi="Tahoma" w:cs="Tahoma"/>
                <w:lang w:val="sr-Cyrl-RS"/>
              </w:rPr>
              <w:t xml:space="preserve"> 0).</w:t>
            </w:r>
            <w:r w:rsidR="00376112">
              <w:rPr>
                <w:rFonts w:ascii="Tahoma" w:hAnsi="Tahoma" w:cs="Tahoma"/>
                <w:lang w:val="sr-Cyrl-RS"/>
              </w:rPr>
              <w:t xml:space="preserve"> </w:t>
            </w:r>
            <w:r w:rsidR="00565D98">
              <w:rPr>
                <w:rFonts w:ascii="Tahoma" w:hAnsi="Tahoma" w:cs="Tahoma"/>
                <w:lang w:val="sr-Cyrl-RS"/>
              </w:rPr>
              <w:t xml:space="preserve">Настојте да </w:t>
            </w:r>
            <w:r w:rsidR="00290E06">
              <w:rPr>
                <w:rFonts w:ascii="Tahoma" w:hAnsi="Tahoma" w:cs="Tahoma"/>
                <w:lang w:val="sr-Cyrl-RS"/>
              </w:rPr>
              <w:t xml:space="preserve">„пречистите“ буџетске податке </w:t>
            </w:r>
            <w:r w:rsidR="0012537D">
              <w:rPr>
                <w:rFonts w:ascii="Tahoma" w:hAnsi="Tahoma" w:cs="Tahoma"/>
                <w:lang w:val="sr-Cyrl-RS"/>
              </w:rPr>
              <w:t xml:space="preserve">посебно у смислу елиминисања </w:t>
            </w:r>
            <w:r w:rsidR="00397123">
              <w:rPr>
                <w:rFonts w:ascii="Tahoma" w:hAnsi="Tahoma" w:cs="Tahoma"/>
                <w:lang w:val="sr-Cyrl-RS"/>
              </w:rPr>
              <w:t>издвајања која по својој суштини нису непосредно у функцији СЗ</w:t>
            </w:r>
            <w:r w:rsidR="00AF58A0">
              <w:rPr>
                <w:rFonts w:ascii="Tahoma" w:hAnsi="Tahoma" w:cs="Tahoma"/>
                <w:lang w:val="sr-Cyrl-RS"/>
              </w:rPr>
              <w:t xml:space="preserve">; </w:t>
            </w:r>
            <w:r w:rsidR="00E67EB6">
              <w:rPr>
                <w:rFonts w:ascii="Tahoma" w:hAnsi="Tahoma" w:cs="Tahoma"/>
                <w:lang w:val="sr-Cyrl-RS"/>
              </w:rPr>
              <w:t xml:space="preserve">такође, и у погледу </w:t>
            </w:r>
            <w:r w:rsidR="009F1B1D">
              <w:rPr>
                <w:rFonts w:ascii="Tahoma" w:hAnsi="Tahoma" w:cs="Tahoma"/>
                <w:lang w:val="sr-Cyrl-RS"/>
              </w:rPr>
              <w:t xml:space="preserve">надлежности (фокусирати се </w:t>
            </w:r>
            <w:r w:rsidR="00677D19">
              <w:rPr>
                <w:rFonts w:ascii="Tahoma" w:hAnsi="Tahoma" w:cs="Tahoma"/>
                <w:lang w:val="sr-Cyrl-RS"/>
              </w:rPr>
              <w:t xml:space="preserve">на финансирање </w:t>
            </w:r>
            <w:r w:rsidR="00223C26">
              <w:rPr>
                <w:rFonts w:ascii="Tahoma" w:hAnsi="Tahoma" w:cs="Tahoma"/>
                <w:lang w:val="sr-Cyrl-RS"/>
              </w:rPr>
              <w:t xml:space="preserve">аспеката који су у надлежности ЛС </w:t>
            </w:r>
            <w:r w:rsidR="00E222F6">
              <w:rPr>
                <w:rFonts w:ascii="Tahoma" w:hAnsi="Tahoma" w:cs="Tahoma"/>
                <w:lang w:val="sr-Cyrl-RS"/>
              </w:rPr>
              <w:t xml:space="preserve">а не </w:t>
            </w:r>
            <w:r w:rsidR="005C00B6">
              <w:rPr>
                <w:rFonts w:ascii="Tahoma" w:hAnsi="Tahoma" w:cs="Tahoma"/>
                <w:lang w:val="sr-Cyrl-RS"/>
              </w:rPr>
              <w:t>других нивоа власти</w:t>
            </w:r>
            <w:r w:rsidR="00E222F6">
              <w:rPr>
                <w:rFonts w:ascii="Tahoma" w:hAnsi="Tahoma" w:cs="Tahoma"/>
                <w:lang w:val="sr-Cyrl-RS"/>
              </w:rPr>
              <w:t xml:space="preserve"> у домену</w:t>
            </w:r>
            <w:r w:rsidR="005B3E1F">
              <w:rPr>
                <w:rFonts w:ascii="Tahoma" w:hAnsi="Tahoma" w:cs="Tahoma"/>
                <w:lang w:val="sr-Cyrl-RS"/>
              </w:rPr>
              <w:t xml:space="preserve"> </w:t>
            </w:r>
            <w:r w:rsidR="00E222F6">
              <w:rPr>
                <w:rFonts w:ascii="Tahoma" w:hAnsi="Tahoma" w:cs="Tahoma"/>
                <w:lang w:val="sr-Cyrl-RS"/>
              </w:rPr>
              <w:t xml:space="preserve">СЗ). </w:t>
            </w:r>
            <w:r w:rsidR="00AF58A0">
              <w:rPr>
                <w:rFonts w:ascii="Tahoma" w:hAnsi="Tahoma" w:cs="Tahoma"/>
                <w:lang w:val="sr-Cyrl-RS"/>
              </w:rPr>
              <w:t>М</w:t>
            </w:r>
            <w:r w:rsidR="00D97E3F">
              <w:rPr>
                <w:rFonts w:ascii="Tahoma" w:hAnsi="Tahoma" w:cs="Tahoma"/>
                <w:lang w:val="sr-Cyrl-RS"/>
              </w:rPr>
              <w:t xml:space="preserve">ожете описно споменути </w:t>
            </w:r>
            <w:r w:rsidR="00AF58A0">
              <w:rPr>
                <w:rFonts w:ascii="Tahoma" w:hAnsi="Tahoma" w:cs="Tahoma"/>
                <w:lang w:val="sr-Cyrl-RS"/>
              </w:rPr>
              <w:t xml:space="preserve">и </w:t>
            </w:r>
            <w:r w:rsidR="00BC3D41">
              <w:rPr>
                <w:rFonts w:ascii="Tahoma" w:hAnsi="Tahoma" w:cs="Tahoma"/>
                <w:lang w:val="sr-Cyrl-RS"/>
              </w:rPr>
              <w:t>шта ЛС још обезбеђује</w:t>
            </w:r>
            <w:r w:rsidR="00AF58A0">
              <w:rPr>
                <w:rFonts w:ascii="Tahoma" w:hAnsi="Tahoma" w:cs="Tahoma"/>
                <w:lang w:val="sr-Cyrl-RS"/>
              </w:rPr>
              <w:t>/пружа</w:t>
            </w:r>
            <w:r w:rsidR="00BC3D41">
              <w:rPr>
                <w:rFonts w:ascii="Tahoma" w:hAnsi="Tahoma" w:cs="Tahoma"/>
                <w:lang w:val="sr-Cyrl-RS"/>
              </w:rPr>
              <w:t xml:space="preserve"> </w:t>
            </w:r>
            <w:r w:rsidR="008C23A3">
              <w:rPr>
                <w:rFonts w:ascii="Tahoma" w:hAnsi="Tahoma" w:cs="Tahoma"/>
                <w:lang w:val="sr-Cyrl-RS"/>
              </w:rPr>
              <w:t>како би адресирала неповољан материјални положај појединаца/породица</w:t>
            </w:r>
            <w:r w:rsidR="00F74867">
              <w:rPr>
                <w:rFonts w:ascii="Tahoma" w:hAnsi="Tahoma" w:cs="Tahoma"/>
                <w:lang w:val="sr-Cyrl-RS"/>
              </w:rPr>
              <w:t xml:space="preserve"> </w:t>
            </w:r>
            <w:r w:rsidR="006904AA">
              <w:rPr>
                <w:rFonts w:ascii="Tahoma" w:hAnsi="Tahoma" w:cs="Tahoma"/>
                <w:lang w:val="sr-Cyrl-RS"/>
              </w:rPr>
              <w:t xml:space="preserve">(нпр. субвенционисање </w:t>
            </w:r>
            <w:r w:rsidR="00AF58A0">
              <w:rPr>
                <w:rFonts w:ascii="Tahoma" w:hAnsi="Tahoma" w:cs="Tahoma"/>
                <w:lang w:val="sr-Cyrl-RS"/>
              </w:rPr>
              <w:t>комуналних услуга</w:t>
            </w:r>
            <w:r w:rsidR="00382FD8">
              <w:rPr>
                <w:rFonts w:ascii="Tahoma" w:hAnsi="Tahoma" w:cs="Tahoma"/>
                <w:lang w:val="sr-Cyrl-RS"/>
              </w:rPr>
              <w:t xml:space="preserve">, обезбеђивање </w:t>
            </w:r>
            <w:r w:rsidR="00A3463D">
              <w:rPr>
                <w:rFonts w:ascii="Tahoma" w:hAnsi="Tahoma" w:cs="Tahoma"/>
                <w:lang w:val="sr-Cyrl-RS"/>
              </w:rPr>
              <w:t>бесплатних паркинг места</w:t>
            </w:r>
            <w:r w:rsidR="00F74867">
              <w:rPr>
                <w:rFonts w:ascii="Tahoma" w:hAnsi="Tahoma" w:cs="Tahoma"/>
                <w:lang w:val="sr-Cyrl-RS"/>
              </w:rPr>
              <w:t>, бесплатне карте за јавни превоз и сл.)</w:t>
            </w:r>
            <w:r w:rsidR="008D7420">
              <w:rPr>
                <w:rFonts w:ascii="Tahoma" w:hAnsi="Tahoma" w:cs="Tahoma"/>
                <w:lang w:val="sr-Cyrl-RS"/>
              </w:rPr>
              <w:t xml:space="preserve">, а што нису подаци непосредно читљиви из буџета. </w:t>
            </w:r>
            <w:r w:rsidR="0023135B">
              <w:rPr>
                <w:rFonts w:ascii="Tahoma" w:hAnsi="Tahoma" w:cs="Tahoma"/>
                <w:lang w:val="sr-Cyrl-RS"/>
              </w:rPr>
              <w:t>Такође,</w:t>
            </w:r>
            <w:r w:rsidR="009830C3">
              <w:rPr>
                <w:rFonts w:ascii="Tahoma" w:hAnsi="Tahoma" w:cs="Tahoma"/>
                <w:lang w:val="sr-Cyrl-RS"/>
              </w:rPr>
              <w:t xml:space="preserve"> релевантна могу бити и средства реализована п</w:t>
            </w:r>
            <w:r w:rsidR="00833A0B">
              <w:rPr>
                <w:rFonts w:ascii="Tahoma" w:hAnsi="Tahoma" w:cs="Tahoma"/>
                <w:lang w:val="sr-Cyrl-RS"/>
              </w:rPr>
              <w:t>о</w:t>
            </w:r>
            <w:r w:rsidR="009830C3">
              <w:rPr>
                <w:rFonts w:ascii="Tahoma" w:hAnsi="Tahoma" w:cs="Tahoma"/>
                <w:lang w:val="sr-Cyrl-RS"/>
              </w:rPr>
              <w:t xml:space="preserve"> конкурсима </w:t>
            </w:r>
            <w:r w:rsidR="00B27697">
              <w:rPr>
                <w:rFonts w:ascii="Tahoma" w:hAnsi="Tahoma" w:cs="Tahoma"/>
                <w:lang w:val="sr-Cyrl-RS"/>
              </w:rPr>
              <w:t xml:space="preserve">за </w:t>
            </w:r>
            <w:r w:rsidR="00833A0B">
              <w:rPr>
                <w:rFonts w:ascii="Tahoma" w:hAnsi="Tahoma" w:cs="Tahoma"/>
                <w:lang w:val="sr-Cyrl-RS"/>
              </w:rPr>
              <w:t>(су)</w:t>
            </w:r>
            <w:r w:rsidR="00B27697">
              <w:rPr>
                <w:rFonts w:ascii="Tahoma" w:hAnsi="Tahoma" w:cs="Tahoma"/>
                <w:lang w:val="sr-Cyrl-RS"/>
              </w:rPr>
              <w:t xml:space="preserve">финансирање </w:t>
            </w:r>
            <w:r w:rsidR="0023135B">
              <w:rPr>
                <w:rFonts w:ascii="Tahoma" w:hAnsi="Tahoma" w:cs="Tahoma"/>
                <w:lang w:val="sr-Cyrl-RS"/>
              </w:rPr>
              <w:t xml:space="preserve"> </w:t>
            </w:r>
            <w:r w:rsidR="004C2C51">
              <w:rPr>
                <w:rFonts w:ascii="Tahoma" w:hAnsi="Tahoma" w:cs="Tahoma"/>
                <w:lang w:val="sr-Cyrl-RS"/>
              </w:rPr>
              <w:t>програма/пројеката од јавног интереса које реализују удружења – када</w:t>
            </w:r>
            <w:r w:rsidR="00871895">
              <w:rPr>
                <w:rFonts w:ascii="Tahoma" w:hAnsi="Tahoma" w:cs="Tahoma"/>
                <w:lang w:val="sr-Cyrl-RS"/>
              </w:rPr>
              <w:t xml:space="preserve"> </w:t>
            </w:r>
            <w:r w:rsidR="004C2C51">
              <w:rPr>
                <w:rFonts w:ascii="Tahoma" w:hAnsi="Tahoma" w:cs="Tahoma"/>
                <w:lang w:val="sr-Cyrl-RS"/>
              </w:rPr>
              <w:t xml:space="preserve">се </w:t>
            </w:r>
            <w:r w:rsidR="00C11D14">
              <w:rPr>
                <w:rFonts w:ascii="Tahoma" w:hAnsi="Tahoma" w:cs="Tahoma"/>
                <w:lang w:val="sr-Cyrl-RS"/>
              </w:rPr>
              <w:t xml:space="preserve">те интервенције </w:t>
            </w:r>
            <w:r w:rsidR="004C2C51">
              <w:rPr>
                <w:rFonts w:ascii="Tahoma" w:hAnsi="Tahoma" w:cs="Tahoma"/>
                <w:lang w:val="sr-Cyrl-RS"/>
              </w:rPr>
              <w:t xml:space="preserve">односе на </w:t>
            </w:r>
            <w:r w:rsidR="00C11D14">
              <w:rPr>
                <w:rFonts w:ascii="Tahoma" w:hAnsi="Tahoma" w:cs="Tahoma"/>
                <w:lang w:val="sr-Cyrl-RS"/>
              </w:rPr>
              <w:t xml:space="preserve">стандардне или иновативне </w:t>
            </w:r>
            <w:r w:rsidR="003A6C0E">
              <w:rPr>
                <w:rFonts w:ascii="Tahoma" w:hAnsi="Tahoma" w:cs="Tahoma"/>
                <w:lang w:val="sr-Cyrl-RS"/>
              </w:rPr>
              <w:t>приступе у домену СЗ у локалним заједницама</w:t>
            </w:r>
            <w:r w:rsidR="004A1B16">
              <w:rPr>
                <w:rFonts w:ascii="Tahoma" w:hAnsi="Tahoma" w:cs="Tahoma"/>
                <w:lang w:val="sr-Cyrl-RS"/>
              </w:rPr>
              <w:t xml:space="preserve">. </w:t>
            </w:r>
          </w:p>
          <w:p w14:paraId="52E9518D" w14:textId="05E66A90" w:rsidR="00376112" w:rsidRDefault="00F74867" w:rsidP="008C4E55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 </w:t>
            </w:r>
          </w:p>
          <w:p w14:paraId="7206CE49" w14:textId="53E3BAB7" w:rsidR="00977622" w:rsidRDefault="00F206DA" w:rsidP="000D6B93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 </w:t>
            </w:r>
            <w:r w:rsidR="00C80AC8">
              <w:rPr>
                <w:rFonts w:ascii="Tahoma" w:hAnsi="Tahoma" w:cs="Tahoma"/>
                <w:lang w:val="sr-Cyrl-RS"/>
              </w:rPr>
              <w:t xml:space="preserve">финансијском прегледу </w:t>
            </w:r>
            <w:r w:rsidR="000B494C">
              <w:rPr>
                <w:rFonts w:ascii="Tahoma" w:hAnsi="Tahoma" w:cs="Tahoma"/>
                <w:lang w:val="sr-Cyrl-RS"/>
              </w:rPr>
              <w:t>било би значајно</w:t>
            </w:r>
            <w:r w:rsidR="00AD3759">
              <w:rPr>
                <w:rFonts w:ascii="Tahoma" w:hAnsi="Tahoma" w:cs="Tahoma"/>
                <w:lang w:val="sr-Cyrl-RS"/>
              </w:rPr>
              <w:t xml:space="preserve"> </w:t>
            </w:r>
            <w:r w:rsidR="00A25292" w:rsidRPr="00A118FD">
              <w:rPr>
                <w:rFonts w:ascii="Tahoma" w:hAnsi="Tahoma" w:cs="Tahoma"/>
                <w:lang w:val="sr-Cyrl-RS"/>
              </w:rPr>
              <w:t>раздвојити укупна средства/издвајања/реализацију за финансирање услуга СЗ, као и за материјална давањ</w:t>
            </w:r>
            <w:r w:rsidR="00EB7657" w:rsidRPr="00A118FD">
              <w:rPr>
                <w:rFonts w:ascii="Tahoma" w:hAnsi="Tahoma" w:cs="Tahoma"/>
                <w:lang w:val="sr-Cyrl-RS"/>
              </w:rPr>
              <w:t>а</w:t>
            </w:r>
            <w:r w:rsidR="009E361E" w:rsidRPr="00A118FD">
              <w:rPr>
                <w:rFonts w:ascii="Tahoma" w:hAnsi="Tahoma" w:cs="Tahoma"/>
                <w:lang w:val="sr-Cyrl-RS"/>
              </w:rPr>
              <w:t>/подршку</w:t>
            </w:r>
            <w:r w:rsidR="00EB7657" w:rsidRPr="00A118FD">
              <w:rPr>
                <w:rFonts w:ascii="Tahoma" w:hAnsi="Tahoma" w:cs="Tahoma"/>
                <w:lang w:val="sr-Cyrl-RS"/>
              </w:rPr>
              <w:t xml:space="preserve"> (новчана</w:t>
            </w:r>
            <w:r w:rsidR="007470C6" w:rsidRPr="00A118FD">
              <w:rPr>
                <w:rFonts w:ascii="Tahoma" w:hAnsi="Tahoma" w:cs="Tahoma"/>
                <w:lang w:val="sr-Cyrl-RS"/>
              </w:rPr>
              <w:t xml:space="preserve">, </w:t>
            </w:r>
            <w:r w:rsidR="00EB7657" w:rsidRPr="00A118FD">
              <w:rPr>
                <w:rFonts w:ascii="Tahoma" w:hAnsi="Tahoma" w:cs="Tahoma"/>
                <w:lang w:val="sr-Cyrl-RS"/>
              </w:rPr>
              <w:t>давања у натури)</w:t>
            </w:r>
            <w:r w:rsidR="00A25292" w:rsidRPr="00A118FD">
              <w:rPr>
                <w:rFonts w:ascii="Tahoma" w:hAnsi="Tahoma" w:cs="Tahoma"/>
                <w:lang w:val="sr-Cyrl-RS"/>
              </w:rPr>
              <w:t xml:space="preserve"> – као две главне </w:t>
            </w:r>
            <w:r w:rsidR="00EB7657" w:rsidRPr="00A118FD">
              <w:rPr>
                <w:rFonts w:ascii="Tahoma" w:hAnsi="Tahoma" w:cs="Tahoma"/>
                <w:lang w:val="sr-Cyrl-RS"/>
              </w:rPr>
              <w:t xml:space="preserve">садржинске категорије </w:t>
            </w:r>
            <w:r w:rsidR="00940AC1" w:rsidRPr="00A118FD">
              <w:rPr>
                <w:rFonts w:ascii="Tahoma" w:hAnsi="Tahoma" w:cs="Tahoma"/>
                <w:lang w:val="sr-Cyrl-RS"/>
              </w:rPr>
              <w:t xml:space="preserve">финансирања из буџета ЛС у складу са Законом о СЗ (уз финансирање </w:t>
            </w:r>
            <w:r w:rsidR="004F4383" w:rsidRPr="00A118FD">
              <w:rPr>
                <w:rFonts w:ascii="Tahoma" w:hAnsi="Tahoma" w:cs="Tahoma"/>
                <w:lang w:val="sr-Cyrl-RS"/>
              </w:rPr>
              <w:t xml:space="preserve">програма/делатности </w:t>
            </w:r>
            <w:r w:rsidR="00151380" w:rsidRPr="00A118FD">
              <w:rPr>
                <w:rFonts w:ascii="Tahoma" w:hAnsi="Tahoma" w:cs="Tahoma"/>
                <w:lang w:val="sr-Cyrl-RS"/>
              </w:rPr>
              <w:t>установа СЗ чији</w:t>
            </w:r>
            <w:r w:rsidR="00151380">
              <w:rPr>
                <w:rFonts w:ascii="Tahoma" w:hAnsi="Tahoma" w:cs="Tahoma"/>
                <w:lang w:val="sr-Cyrl-RS"/>
              </w:rPr>
              <w:t xml:space="preserve"> је оснивач ЈЛС)</w:t>
            </w:r>
            <w:r w:rsidR="007D3484">
              <w:rPr>
                <w:rFonts w:ascii="Tahoma" w:hAnsi="Tahoma" w:cs="Tahoma"/>
                <w:lang w:val="sr-Cyrl-RS"/>
              </w:rPr>
              <w:t>.</w:t>
            </w:r>
            <w:r w:rsidR="008521D3">
              <w:rPr>
                <w:rFonts w:ascii="Tahoma" w:hAnsi="Tahoma" w:cs="Tahoma"/>
                <w:lang w:val="sr-Cyrl-RS"/>
              </w:rPr>
              <w:t xml:space="preserve"> Конкретнији приказ подразумевао би </w:t>
            </w:r>
            <w:r w:rsidR="008521D3" w:rsidRPr="008521D3">
              <w:rPr>
                <w:rFonts w:ascii="Tahoma" w:hAnsi="Tahoma" w:cs="Tahoma"/>
                <w:lang w:val="sr-Cyrl-RS"/>
              </w:rPr>
              <w:t>финансијск</w:t>
            </w:r>
            <w:r w:rsidR="008521D3">
              <w:rPr>
                <w:rFonts w:ascii="Tahoma" w:hAnsi="Tahoma" w:cs="Tahoma"/>
                <w:lang w:val="sr-Cyrl-RS"/>
              </w:rPr>
              <w:t>е</w:t>
            </w:r>
            <w:r w:rsidR="008521D3" w:rsidRPr="008521D3">
              <w:rPr>
                <w:rFonts w:ascii="Tahoma" w:hAnsi="Tahoma" w:cs="Tahoma"/>
                <w:lang w:val="sr-Cyrl-RS"/>
              </w:rPr>
              <w:t xml:space="preserve"> преглед</w:t>
            </w:r>
            <w:r w:rsidR="008521D3">
              <w:rPr>
                <w:rFonts w:ascii="Tahoma" w:hAnsi="Tahoma" w:cs="Tahoma"/>
                <w:lang w:val="sr-Cyrl-RS"/>
              </w:rPr>
              <w:t>е</w:t>
            </w:r>
            <w:r w:rsidR="008521D3" w:rsidRPr="008521D3">
              <w:rPr>
                <w:rFonts w:ascii="Tahoma" w:hAnsi="Tahoma" w:cs="Tahoma"/>
                <w:lang w:val="sr-Cyrl-RS"/>
              </w:rPr>
              <w:t xml:space="preserve"> (по појединачној услузи СЗ, односно типу материјалне подршке</w:t>
            </w:r>
            <w:r w:rsidR="003F1A80">
              <w:rPr>
                <w:rFonts w:ascii="Tahoma" w:hAnsi="Tahoma" w:cs="Tahoma"/>
                <w:lang w:val="sr-Cyrl-RS"/>
              </w:rPr>
              <w:t xml:space="preserve">, што су елементи које </w:t>
            </w:r>
            <w:r w:rsidR="0062352D">
              <w:rPr>
                <w:rFonts w:ascii="Tahoma" w:hAnsi="Tahoma" w:cs="Tahoma"/>
                <w:lang w:val="sr-Cyrl-RS"/>
              </w:rPr>
              <w:t xml:space="preserve">можете искористити издвојено у одељцима </w:t>
            </w:r>
            <w:r w:rsidR="00A64C45">
              <w:rPr>
                <w:rFonts w:ascii="Tahoma" w:hAnsi="Tahoma" w:cs="Tahoma"/>
                <w:lang w:val="sr-Cyrl-RS"/>
              </w:rPr>
              <w:t>3.3.3. и 3.3.4.</w:t>
            </w:r>
            <w:r w:rsidR="008521D3" w:rsidRPr="008521D3">
              <w:rPr>
                <w:rFonts w:ascii="Tahoma" w:hAnsi="Tahoma" w:cs="Tahoma"/>
                <w:lang w:val="sr-Cyrl-RS"/>
              </w:rPr>
              <w:t>)</w:t>
            </w:r>
            <w:r w:rsidR="000D6B93">
              <w:rPr>
                <w:rFonts w:ascii="Tahoma" w:hAnsi="Tahoma" w:cs="Tahoma"/>
                <w:lang w:val="sr-Cyrl-RS"/>
              </w:rPr>
              <w:t>.</w:t>
            </w:r>
            <w:r w:rsidR="0082199F" w:rsidRPr="0082199F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 xml:space="preserve"> </w:t>
            </w:r>
            <w:r w:rsidR="0082199F"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 xml:space="preserve">Уколико је могуће (уколико су буџети ЛС закључно са годином пресека уродњени), настојте да </w:t>
            </w:r>
            <w:r w:rsidR="0082199F" w:rsidRPr="0082199F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>пода</w:t>
            </w:r>
            <w:r w:rsidR="0082199F"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>тке</w:t>
            </w:r>
            <w:r w:rsidR="0082199F" w:rsidRPr="0082199F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 xml:space="preserve"> о корисницима и пружаоцима </w:t>
            </w:r>
            <w:r w:rsidR="0082199F"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>прикажете</w:t>
            </w:r>
            <w:r w:rsidR="0082199F" w:rsidRPr="0082199F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 xml:space="preserve"> разврстан</w:t>
            </w:r>
            <w:r w:rsidR="0082199F"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>о</w:t>
            </w:r>
            <w:r w:rsidR="0082199F" w:rsidRPr="0082199F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 xml:space="preserve"> по полу, а</w:t>
            </w:r>
            <w:r w:rsidR="0082199F"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 xml:space="preserve"> уколико </w:t>
            </w:r>
            <w:r w:rsidR="0082199F" w:rsidRPr="0082199F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>су</w:t>
            </w:r>
            <w:r w:rsidR="0082199F"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 xml:space="preserve"> буџетски исказа</w:t>
            </w:r>
            <w:r w:rsidR="0082199F" w:rsidRPr="0082199F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>не и специфичне услуге које се односе на жене и друге маргинализоване групе</w:t>
            </w:r>
            <w:r w:rsidR="0082199F"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>, и то потенцирајте у овим приказима.</w:t>
            </w:r>
            <w:r w:rsidR="000D6B93">
              <w:rPr>
                <w:rFonts w:ascii="Tahoma" w:hAnsi="Tahoma" w:cs="Tahoma"/>
                <w:lang w:val="sr-Cyrl-RS"/>
              </w:rPr>
              <w:t xml:space="preserve"> Н</w:t>
            </w:r>
            <w:r w:rsidR="00047245" w:rsidRPr="00047245">
              <w:rPr>
                <w:rFonts w:ascii="Tahoma" w:hAnsi="Tahoma" w:cs="Tahoma"/>
                <w:lang w:val="sr-Cyrl-RS"/>
              </w:rPr>
              <w:t xml:space="preserve">аративни приказ </w:t>
            </w:r>
            <w:r w:rsidR="00D93E05">
              <w:rPr>
                <w:rFonts w:ascii="Tahoma" w:hAnsi="Tahoma" w:cs="Tahoma"/>
                <w:lang w:val="sr-Cyrl-RS"/>
              </w:rPr>
              <w:t xml:space="preserve">финансирања </w:t>
            </w:r>
            <w:r w:rsidR="00FE0518">
              <w:rPr>
                <w:rFonts w:ascii="Tahoma" w:hAnsi="Tahoma" w:cs="Tahoma"/>
                <w:lang w:val="sr-Cyrl-RS"/>
              </w:rPr>
              <w:t xml:space="preserve">у складу са </w:t>
            </w:r>
            <w:r w:rsidR="00D93E05">
              <w:rPr>
                <w:rFonts w:ascii="Tahoma" w:hAnsi="Tahoma" w:cs="Tahoma"/>
                <w:lang w:val="sr-Cyrl-RS"/>
              </w:rPr>
              <w:t xml:space="preserve">овим упутством, можете допунити </w:t>
            </w:r>
            <w:r w:rsidR="00047245" w:rsidRPr="00047245">
              <w:rPr>
                <w:rFonts w:ascii="Tahoma" w:hAnsi="Tahoma" w:cs="Tahoma"/>
                <w:lang w:val="sr-Cyrl-RS"/>
              </w:rPr>
              <w:t>базичн</w:t>
            </w:r>
            <w:r w:rsidR="00D93E05">
              <w:rPr>
                <w:rFonts w:ascii="Tahoma" w:hAnsi="Tahoma" w:cs="Tahoma"/>
                <w:lang w:val="sr-Cyrl-RS"/>
              </w:rPr>
              <w:t>им</w:t>
            </w:r>
            <w:r w:rsidR="00047245" w:rsidRPr="00047245">
              <w:rPr>
                <w:rFonts w:ascii="Tahoma" w:hAnsi="Tahoma" w:cs="Tahoma"/>
                <w:lang w:val="sr-Cyrl-RS"/>
              </w:rPr>
              <w:t xml:space="preserve"> графичк</w:t>
            </w:r>
            <w:r w:rsidR="00D93E05">
              <w:rPr>
                <w:rFonts w:ascii="Tahoma" w:hAnsi="Tahoma" w:cs="Tahoma"/>
                <w:lang w:val="sr-Cyrl-RS"/>
              </w:rPr>
              <w:t>им</w:t>
            </w:r>
            <w:r w:rsidR="00047245" w:rsidRPr="00047245">
              <w:rPr>
                <w:rFonts w:ascii="Tahoma" w:hAnsi="Tahoma" w:cs="Tahoma"/>
                <w:lang w:val="sr-Cyrl-RS"/>
              </w:rPr>
              <w:t xml:space="preserve"> илустрациј</w:t>
            </w:r>
            <w:r w:rsidR="00D93E05">
              <w:rPr>
                <w:rFonts w:ascii="Tahoma" w:hAnsi="Tahoma" w:cs="Tahoma"/>
                <w:lang w:val="sr-Cyrl-RS"/>
              </w:rPr>
              <w:t>ама</w:t>
            </w:r>
            <w:r w:rsidR="00047245" w:rsidRPr="00047245">
              <w:rPr>
                <w:rFonts w:ascii="Tahoma" w:hAnsi="Tahoma" w:cs="Tahoma"/>
                <w:lang w:val="sr-Cyrl-RS"/>
              </w:rPr>
              <w:t xml:space="preserve"> (</w:t>
            </w:r>
            <w:r w:rsidR="00390F35">
              <w:rPr>
                <w:rFonts w:ascii="Tahoma" w:hAnsi="Tahoma" w:cs="Tahoma"/>
                <w:lang w:val="sr-Cyrl-RS"/>
              </w:rPr>
              <w:t xml:space="preserve">одговарајући </w:t>
            </w:r>
            <w:r w:rsidR="00047245" w:rsidRPr="00047245">
              <w:rPr>
                <w:rFonts w:ascii="Tahoma" w:hAnsi="Tahoma" w:cs="Tahoma"/>
                <w:lang w:val="sr-Cyrl-RS"/>
              </w:rPr>
              <w:t>дијаграм</w:t>
            </w:r>
            <w:r w:rsidR="00390F35">
              <w:rPr>
                <w:rFonts w:ascii="Tahoma" w:hAnsi="Tahoma" w:cs="Tahoma"/>
                <w:lang w:val="sr-Cyrl-RS"/>
              </w:rPr>
              <w:t>и нпр.</w:t>
            </w:r>
            <w:r w:rsidR="00047245" w:rsidRPr="00047245">
              <w:rPr>
                <w:rFonts w:ascii="Tahoma" w:hAnsi="Tahoma" w:cs="Tahoma"/>
                <w:lang w:val="sr-Cyrl-RS"/>
              </w:rPr>
              <w:t>) које не заузимају пуно простора.</w:t>
            </w:r>
          </w:p>
          <w:p w14:paraId="1C642292" w14:textId="5480E12C" w:rsidR="008C4E55" w:rsidRPr="00CC6FB2" w:rsidRDefault="00977622" w:rsidP="000D6B93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</w:t>
            </w:r>
            <w:r w:rsidR="00532C6B">
              <w:rPr>
                <w:rFonts w:ascii="Tahoma" w:hAnsi="Tahoma" w:cs="Tahoma"/>
                <w:lang w:val="sr-Cyrl-RS"/>
              </w:rPr>
              <w:t xml:space="preserve">редлажемо да ЛС </w:t>
            </w:r>
            <w:r w:rsidR="00631648">
              <w:rPr>
                <w:rFonts w:ascii="Tahoma" w:hAnsi="Tahoma" w:cs="Tahoma"/>
                <w:lang w:val="sr-Cyrl-RS"/>
              </w:rPr>
              <w:t xml:space="preserve">један засебан </w:t>
            </w:r>
            <w:r w:rsidR="00D161C3">
              <w:rPr>
                <w:rFonts w:ascii="Tahoma" w:hAnsi="Tahoma" w:cs="Tahoma"/>
                <w:lang w:val="sr-Cyrl-RS"/>
              </w:rPr>
              <w:t xml:space="preserve">пратећи </w:t>
            </w:r>
            <w:r w:rsidR="00201FF6">
              <w:rPr>
                <w:rFonts w:ascii="Tahoma" w:hAnsi="Tahoma" w:cs="Tahoma"/>
                <w:lang w:val="sr-Cyrl-RS"/>
              </w:rPr>
              <w:t xml:space="preserve">прилог </w:t>
            </w:r>
            <w:r w:rsidR="00631648">
              <w:rPr>
                <w:rFonts w:ascii="Tahoma" w:hAnsi="Tahoma" w:cs="Tahoma"/>
                <w:lang w:val="sr-Cyrl-RS"/>
              </w:rPr>
              <w:t xml:space="preserve">Програма посвети </w:t>
            </w:r>
            <w:r w:rsidR="00F65310">
              <w:rPr>
                <w:rFonts w:ascii="Tahoma" w:hAnsi="Tahoma" w:cs="Tahoma"/>
                <w:lang w:val="sr-Cyrl-RS"/>
              </w:rPr>
              <w:t xml:space="preserve">финансијским табеларним прегледима који би представљали извор </w:t>
            </w:r>
            <w:r w:rsidR="00273310">
              <w:rPr>
                <w:rFonts w:ascii="Tahoma" w:hAnsi="Tahoma" w:cs="Tahoma"/>
                <w:lang w:val="sr-Cyrl-RS"/>
              </w:rPr>
              <w:t>за сажимање наративног дела и илустрација у главном тексту Програма</w:t>
            </w:r>
            <w:r w:rsidR="00EB2E0F">
              <w:rPr>
                <w:rFonts w:ascii="Tahoma" w:hAnsi="Tahoma" w:cs="Tahoma"/>
                <w:lang w:val="sr-Cyrl-RS"/>
              </w:rPr>
              <w:t xml:space="preserve"> (</w:t>
            </w:r>
            <w:r w:rsidR="00D5369F">
              <w:rPr>
                <w:rFonts w:ascii="Tahoma" w:hAnsi="Tahoma" w:cs="Tahoma"/>
                <w:lang w:val="sr-Cyrl-RS"/>
              </w:rPr>
              <w:t>уз упућивањ</w:t>
            </w:r>
            <w:r w:rsidR="00EB2E0F">
              <w:rPr>
                <w:rFonts w:ascii="Tahoma" w:hAnsi="Tahoma" w:cs="Tahoma"/>
                <w:lang w:val="sr-Cyrl-RS"/>
              </w:rPr>
              <w:t>а на прилог, тако да појединачне табеле не оптерећују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="00A2554E">
              <w:rPr>
                <w:rFonts w:ascii="Tahoma" w:hAnsi="Tahoma" w:cs="Tahoma"/>
                <w:lang w:val="sr-Cyrl-RS"/>
              </w:rPr>
              <w:t xml:space="preserve">овај део </w:t>
            </w:r>
            <w:r>
              <w:rPr>
                <w:rFonts w:ascii="Tahoma" w:hAnsi="Tahoma" w:cs="Tahoma"/>
                <w:lang w:val="sr-Cyrl-RS"/>
              </w:rPr>
              <w:t>текста</w:t>
            </w:r>
            <w:r w:rsidR="00A2554E">
              <w:rPr>
                <w:rFonts w:ascii="Tahoma" w:hAnsi="Tahoma" w:cs="Tahoma"/>
                <w:lang w:val="sr-Cyrl-RS"/>
              </w:rPr>
              <w:t>)</w:t>
            </w:r>
            <w:r w:rsidR="00AB345E">
              <w:rPr>
                <w:rFonts w:ascii="Tahoma" w:hAnsi="Tahoma" w:cs="Tahoma"/>
                <w:lang w:val="sr-Cyrl-RS"/>
              </w:rPr>
              <w:t xml:space="preserve">. </w:t>
            </w:r>
            <w:r w:rsidR="00BE62F1">
              <w:rPr>
                <w:rFonts w:ascii="Tahoma" w:hAnsi="Tahoma" w:cs="Tahoma"/>
                <w:lang w:val="sr-Cyrl-RS"/>
              </w:rPr>
              <w:t xml:space="preserve">Предлог основних табела </w:t>
            </w:r>
            <w:r w:rsidR="007C10FA">
              <w:rPr>
                <w:rFonts w:ascii="Tahoma" w:hAnsi="Tahoma" w:cs="Tahoma"/>
                <w:lang w:val="sr-Cyrl-RS"/>
              </w:rPr>
              <w:t xml:space="preserve">дат је овде као </w:t>
            </w:r>
            <w:r w:rsidR="007C10FA" w:rsidRPr="00970E92">
              <w:rPr>
                <w:rFonts w:ascii="Tahoma" w:hAnsi="Tahoma" w:cs="Tahoma"/>
                <w:highlight w:val="yellow"/>
                <w:lang w:val="sr-Cyrl-RS"/>
              </w:rPr>
              <w:t>Прилог Х,</w:t>
            </w:r>
            <w:r w:rsidR="007C10FA" w:rsidRPr="00970E92">
              <w:rPr>
                <w:rFonts w:ascii="Tahoma" w:hAnsi="Tahoma" w:cs="Tahoma"/>
                <w:lang w:val="sr-Cyrl-RS"/>
              </w:rPr>
              <w:t xml:space="preserve"> уз напомену да </w:t>
            </w:r>
            <w:r w:rsidR="00E966F4">
              <w:rPr>
                <w:rFonts w:ascii="Tahoma" w:hAnsi="Tahoma" w:cs="Tahoma"/>
                <w:lang w:val="sr-Cyrl-RS"/>
              </w:rPr>
              <w:t xml:space="preserve">их </w:t>
            </w:r>
            <w:r w:rsidR="007C10FA" w:rsidRPr="00970E92">
              <w:rPr>
                <w:rFonts w:ascii="Tahoma" w:hAnsi="Tahoma" w:cs="Tahoma"/>
                <w:lang w:val="sr-Cyrl-RS"/>
              </w:rPr>
              <w:t xml:space="preserve">ЛС по потреби </w:t>
            </w:r>
            <w:r w:rsidR="00AC0570">
              <w:rPr>
                <w:rFonts w:ascii="Tahoma" w:hAnsi="Tahoma" w:cs="Tahoma"/>
                <w:lang w:val="sr-Cyrl-RS"/>
              </w:rPr>
              <w:t>поставља</w:t>
            </w:r>
            <w:r w:rsidR="007C10FA" w:rsidRPr="00970E92">
              <w:rPr>
                <w:rFonts w:ascii="Tahoma" w:hAnsi="Tahoma" w:cs="Tahoma"/>
                <w:lang w:val="sr-Cyrl-RS"/>
              </w:rPr>
              <w:t xml:space="preserve"> другачије</w:t>
            </w:r>
            <w:r w:rsidR="00E966F4">
              <w:rPr>
                <w:rFonts w:ascii="Tahoma" w:hAnsi="Tahoma" w:cs="Tahoma"/>
                <w:lang w:val="sr-Cyrl-RS"/>
              </w:rPr>
              <w:t>, даје додатне</w:t>
            </w:r>
            <w:r w:rsidR="007C10FA" w:rsidRPr="00970E92">
              <w:rPr>
                <w:rFonts w:ascii="Tahoma" w:hAnsi="Tahoma" w:cs="Tahoma"/>
                <w:lang w:val="sr-Cyrl-RS"/>
              </w:rPr>
              <w:t xml:space="preserve"> или друге врсте табеларних прегледа</w:t>
            </w:r>
            <w:r w:rsidR="00333A7B">
              <w:rPr>
                <w:rFonts w:ascii="Tahoma" w:hAnsi="Tahoma" w:cs="Tahoma"/>
                <w:lang w:val="sr-Cyrl-RS"/>
              </w:rPr>
              <w:t>, све</w:t>
            </w:r>
            <w:r w:rsidR="007C10FA" w:rsidRPr="00970E92">
              <w:rPr>
                <w:rFonts w:ascii="Tahoma" w:hAnsi="Tahoma" w:cs="Tahoma"/>
                <w:lang w:val="sr-Cyrl-RS"/>
              </w:rPr>
              <w:t xml:space="preserve"> у складу са расположивим материјал</w:t>
            </w:r>
            <w:r w:rsidR="00055BB4" w:rsidRPr="00970E92">
              <w:rPr>
                <w:rFonts w:ascii="Tahoma" w:hAnsi="Tahoma" w:cs="Tahoma"/>
                <w:lang w:val="sr-Cyrl-RS"/>
              </w:rPr>
              <w:t>има.</w:t>
            </w:r>
            <w:r w:rsidR="00A25292">
              <w:rPr>
                <w:rFonts w:ascii="Tahoma" w:hAnsi="Tahoma" w:cs="Tahoma"/>
                <w:lang w:val="sr-Cyrl-RS"/>
              </w:rPr>
              <w:t xml:space="preserve"> </w:t>
            </w:r>
            <w:r w:rsidR="00093398">
              <w:rPr>
                <w:rFonts w:ascii="Tahoma" w:hAnsi="Tahoma" w:cs="Tahoma"/>
                <w:lang w:val="sr-Cyrl-RS"/>
              </w:rPr>
              <w:t xml:space="preserve"> </w:t>
            </w:r>
            <w:r w:rsidR="003B54C1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</w:tbl>
    <w:p w14:paraId="22332163" w14:textId="77777777" w:rsidR="008B0C87" w:rsidRDefault="008B0C87" w:rsidP="00816C0A">
      <w:pPr>
        <w:jc w:val="both"/>
        <w:rPr>
          <w:rFonts w:ascii="Tahoma" w:hAnsi="Tahoma" w:cs="Tahoma"/>
          <w:lang w:val="sr-Cyrl-RS"/>
        </w:rPr>
      </w:pPr>
    </w:p>
    <w:p w14:paraId="073279E5" w14:textId="116DEAFB" w:rsidR="0015551E" w:rsidRPr="00043539" w:rsidRDefault="00816C0A" w:rsidP="00043539">
      <w:pPr>
        <w:spacing w:after="0" w:line="240" w:lineRule="auto"/>
        <w:jc w:val="both"/>
        <w:rPr>
          <w:rFonts w:ascii="Tahoma" w:eastAsia="Times New Roman" w:hAnsi="Tahoma" w:cs="Tahoma"/>
          <w:kern w:val="0"/>
          <w:lang w:val="sr-Cyrl-RS"/>
        </w:rPr>
      </w:pPr>
      <w:r>
        <w:rPr>
          <w:rFonts w:ascii="Tahoma" w:hAnsi="Tahoma" w:cs="Tahoma"/>
          <w:lang w:val="sr-Cyrl-RS"/>
        </w:rPr>
        <w:t xml:space="preserve">У складу са </w:t>
      </w:r>
      <w:r w:rsidR="00B5282D">
        <w:rPr>
          <w:rFonts w:ascii="Tahoma" w:hAnsi="Tahoma" w:cs="Tahoma"/>
          <w:lang w:val="sr-Cyrl-RS"/>
        </w:rPr>
        <w:t xml:space="preserve">Законом о социјалној заштити (члан 4.) </w:t>
      </w:r>
      <w:r w:rsidR="001C2969">
        <w:rPr>
          <w:rFonts w:ascii="Tahoma" w:hAnsi="Tahoma" w:cs="Tahoma"/>
          <w:lang w:val="sr-Cyrl-RS"/>
        </w:rPr>
        <w:t xml:space="preserve">- </w:t>
      </w:r>
      <w:r w:rsidR="00B5282D" w:rsidRPr="006479EB">
        <w:rPr>
          <w:rFonts w:ascii="Tahoma" w:hAnsi="Tahoma" w:cs="Tahoma"/>
          <w:b/>
          <w:bCs/>
          <w:lang w:val="sr-Cyrl-RS"/>
        </w:rPr>
        <w:t>п</w:t>
      </w:r>
      <w:r w:rsidRPr="006479EB">
        <w:rPr>
          <w:rFonts w:ascii="Tahoma" w:hAnsi="Tahoma" w:cs="Tahoma"/>
          <w:b/>
          <w:bCs/>
          <w:lang w:val="sr-Cyrl-RS"/>
        </w:rPr>
        <w:t>рава на социјалну заштиту обезбеђују се пружањем услуга социјалне заштите и материјалном подршком</w:t>
      </w:r>
      <w:r w:rsidRPr="00816C0A">
        <w:rPr>
          <w:rFonts w:ascii="Tahoma" w:hAnsi="Tahoma" w:cs="Tahoma"/>
          <w:lang w:val="sr-Cyrl-RS"/>
        </w:rPr>
        <w:t>.</w:t>
      </w:r>
      <w:r w:rsidR="00326058">
        <w:rPr>
          <w:rFonts w:ascii="Tahoma" w:hAnsi="Tahoma" w:cs="Tahoma"/>
          <w:lang w:val="sr-Cyrl-RS"/>
        </w:rPr>
        <w:t xml:space="preserve"> У том смислу, у наставку</w:t>
      </w:r>
      <w:r w:rsidR="00FA2744">
        <w:rPr>
          <w:rFonts w:ascii="Tahoma" w:hAnsi="Tahoma" w:cs="Tahoma"/>
          <w:lang w:val="sr-Cyrl-RS"/>
        </w:rPr>
        <w:t xml:space="preserve"> потпоглавља 3.3. </w:t>
      </w:r>
      <w:r w:rsidR="001E575A">
        <w:rPr>
          <w:rFonts w:ascii="Tahoma" w:hAnsi="Tahoma" w:cs="Tahoma"/>
          <w:lang w:val="sr-Cyrl-RS"/>
        </w:rPr>
        <w:t>предложен је приказ по поднасловима како следи:</w:t>
      </w:r>
    </w:p>
    <w:p w14:paraId="4A2E0CC5" w14:textId="796742E9" w:rsidR="00017CE8" w:rsidRPr="00017CE8" w:rsidRDefault="00017CE8" w:rsidP="00017CE8">
      <w:pPr>
        <w:keepNext/>
        <w:keepLines/>
        <w:spacing w:before="200" w:after="0"/>
        <w:ind w:left="1080"/>
        <w:jc w:val="both"/>
        <w:outlineLvl w:val="2"/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</w:pPr>
      <w:bookmarkStart w:id="10" w:name="_Toc181295984"/>
      <w:r w:rsidRPr="00017CE8"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  <w:lastRenderedPageBreak/>
        <w:t>3.3.3. Услуге социјалне заштите у граду/општини:</w:t>
      </w:r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E575A" w14:paraId="015AF372" w14:textId="77777777" w:rsidTr="71AAB03C">
        <w:tc>
          <w:tcPr>
            <w:tcW w:w="9350" w:type="dxa"/>
            <w:shd w:val="clear" w:color="auto" w:fill="D9E2F3" w:themeFill="accent1" w:themeFillTint="33"/>
          </w:tcPr>
          <w:p w14:paraId="14F38756" w14:textId="608A150A" w:rsidR="00D53C40" w:rsidRDefault="001E575A" w:rsidP="00A7614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УПУТСТВО:</w:t>
            </w:r>
            <w:r w:rsidR="008302D8">
              <w:rPr>
                <w:rFonts w:ascii="Tahoma" w:hAnsi="Tahoma" w:cs="Tahoma"/>
                <w:lang w:val="sr-Cyrl-RS"/>
              </w:rPr>
              <w:t xml:space="preserve"> </w:t>
            </w:r>
            <w:r w:rsidR="00A76149" w:rsidRPr="00C93334">
              <w:rPr>
                <w:rFonts w:ascii="Tahoma" w:hAnsi="Tahoma" w:cs="Tahoma"/>
                <w:lang w:val="sr-Cyrl-RS"/>
              </w:rPr>
              <w:t>Представите услуге социјалне заштите пре</w:t>
            </w:r>
            <w:r w:rsidR="00A76149">
              <w:rPr>
                <w:rFonts w:ascii="Tahoma" w:hAnsi="Tahoma" w:cs="Tahoma"/>
                <w:lang w:val="sr-Cyrl-RS"/>
              </w:rPr>
              <w:t>д</w:t>
            </w:r>
            <w:r w:rsidR="00A76149" w:rsidRPr="00C93334">
              <w:rPr>
                <w:rFonts w:ascii="Tahoma" w:hAnsi="Tahoma" w:cs="Tahoma"/>
                <w:lang w:val="sr-Cyrl-RS"/>
              </w:rPr>
              <w:t xml:space="preserve">виђене </w:t>
            </w:r>
            <w:r w:rsidR="00A76149">
              <w:rPr>
                <w:rFonts w:ascii="Tahoma" w:hAnsi="Tahoma" w:cs="Tahoma"/>
                <w:lang w:val="sr-Cyrl-RS"/>
              </w:rPr>
              <w:t>О</w:t>
            </w:r>
            <w:r w:rsidR="00A76149" w:rsidRPr="00C93334">
              <w:rPr>
                <w:rFonts w:ascii="Tahoma" w:hAnsi="Tahoma" w:cs="Tahoma"/>
                <w:lang w:val="sr-Cyrl-RS"/>
              </w:rPr>
              <w:t>длуком о социјалној заштити у граду/општини, наводећи да ли је услуга и обезбеђена у заједници.</w:t>
            </w:r>
          </w:p>
          <w:p w14:paraId="43DC5A5B" w14:textId="648F52D1" w:rsidR="00A76149" w:rsidRPr="00C93334" w:rsidRDefault="00A76149" w:rsidP="00A76149">
            <w:pPr>
              <w:jc w:val="both"/>
              <w:rPr>
                <w:rFonts w:ascii="Tahoma" w:hAnsi="Tahoma" w:cs="Tahoma"/>
                <w:lang w:val="sr-Cyrl-RS"/>
              </w:rPr>
            </w:pPr>
            <w:r w:rsidRPr="00C93334">
              <w:rPr>
                <w:rFonts w:ascii="Tahoma" w:hAnsi="Tahoma" w:cs="Tahoma"/>
                <w:lang w:val="sr-Cyrl-RS"/>
              </w:rPr>
              <w:t xml:space="preserve">Уколико је услуга предвиђена </w:t>
            </w:r>
            <w:r>
              <w:rPr>
                <w:rFonts w:ascii="Tahoma" w:hAnsi="Tahoma" w:cs="Tahoma"/>
                <w:lang w:val="sr-Cyrl-RS"/>
              </w:rPr>
              <w:t>О</w:t>
            </w:r>
            <w:r w:rsidRPr="00C93334">
              <w:rPr>
                <w:rFonts w:ascii="Tahoma" w:hAnsi="Tahoma" w:cs="Tahoma"/>
                <w:lang w:val="sr-Cyrl-RS"/>
              </w:rPr>
              <w:t>длуком и обезбеђена у заједници,</w:t>
            </w:r>
            <w:r w:rsidR="00757750">
              <w:rPr>
                <w:rFonts w:ascii="Tahoma" w:hAnsi="Tahoma" w:cs="Tahoma"/>
                <w:lang w:val="sr-Cyrl-RS"/>
              </w:rPr>
              <w:t xml:space="preserve"> неке од </w:t>
            </w:r>
            <w:r w:rsidR="0079068F">
              <w:rPr>
                <w:rFonts w:ascii="Tahoma" w:hAnsi="Tahoma" w:cs="Tahoma"/>
                <w:lang w:val="sr-Cyrl-RS"/>
              </w:rPr>
              <w:t>релевантних</w:t>
            </w:r>
            <w:r w:rsidR="00757750">
              <w:rPr>
                <w:rFonts w:ascii="Tahoma" w:hAnsi="Tahoma" w:cs="Tahoma"/>
                <w:lang w:val="sr-Cyrl-RS"/>
              </w:rPr>
              <w:t xml:space="preserve"> информација</w:t>
            </w:r>
            <w:r w:rsidR="00D53C40">
              <w:rPr>
                <w:rFonts w:ascii="Tahoma" w:hAnsi="Tahoma" w:cs="Tahoma"/>
                <w:lang w:val="sr-Cyrl-RS"/>
              </w:rPr>
              <w:t xml:space="preserve"> које би</w:t>
            </w:r>
            <w:r w:rsidR="00787472">
              <w:rPr>
                <w:rFonts w:ascii="Tahoma" w:hAnsi="Tahoma" w:cs="Tahoma"/>
                <w:lang w:val="sr-Cyrl-RS"/>
              </w:rPr>
              <w:t xml:space="preserve"> требало представити </w:t>
            </w:r>
            <w:r w:rsidR="00CB45AB">
              <w:rPr>
                <w:rFonts w:ascii="Tahoma" w:hAnsi="Tahoma" w:cs="Tahoma"/>
                <w:lang w:val="sr-Cyrl-RS"/>
              </w:rPr>
              <w:t>укључују:</w:t>
            </w:r>
            <w:r w:rsidRPr="00C93334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778320CF" w14:textId="77777777" w:rsidR="00A76149" w:rsidRDefault="00A76149" w:rsidP="00A7614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C93334">
              <w:rPr>
                <w:rFonts w:ascii="Tahoma" w:hAnsi="Tahoma" w:cs="Tahoma"/>
                <w:lang w:val="sr-Cyrl-RS"/>
              </w:rPr>
              <w:t xml:space="preserve">од када је услуга успостављена у заједници; </w:t>
            </w:r>
          </w:p>
          <w:p w14:paraId="7C8E9789" w14:textId="77777777" w:rsidR="00A76149" w:rsidRDefault="00A76149" w:rsidP="00A7614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C93334">
              <w:rPr>
                <w:rFonts w:ascii="Tahoma" w:hAnsi="Tahoma" w:cs="Tahoma"/>
                <w:lang w:val="sr-Cyrl-RS"/>
              </w:rPr>
              <w:t xml:space="preserve">правни основ обезбеђивања услуге - по основу </w:t>
            </w:r>
            <w:r>
              <w:rPr>
                <w:rFonts w:ascii="Tahoma" w:hAnsi="Tahoma" w:cs="Tahoma"/>
                <w:lang w:val="sr-Cyrl-RS"/>
              </w:rPr>
              <w:t>о</w:t>
            </w:r>
            <w:r w:rsidRPr="00C93334">
              <w:rPr>
                <w:rFonts w:ascii="Tahoma" w:hAnsi="Tahoma" w:cs="Tahoma"/>
                <w:lang w:val="sr-Cyrl-RS"/>
              </w:rPr>
              <w:t xml:space="preserve">длуке о социјалној заштити, у случају да је услуга поверена пружаоцу из јавног сектора (Центру за социјални рад, или Центру за </w:t>
            </w:r>
            <w:r>
              <w:rPr>
                <w:rFonts w:ascii="Tahoma" w:hAnsi="Tahoma" w:cs="Tahoma"/>
                <w:lang w:val="sr-Cyrl-RS"/>
              </w:rPr>
              <w:t xml:space="preserve">пружање </w:t>
            </w:r>
            <w:r w:rsidRPr="00C93334">
              <w:rPr>
                <w:rFonts w:ascii="Tahoma" w:hAnsi="Tahoma" w:cs="Tahoma"/>
                <w:lang w:val="sr-Cyrl-RS"/>
              </w:rPr>
              <w:t>локалн</w:t>
            </w:r>
            <w:r>
              <w:rPr>
                <w:rFonts w:ascii="Tahoma" w:hAnsi="Tahoma" w:cs="Tahoma"/>
                <w:lang w:val="sr-Cyrl-RS"/>
              </w:rPr>
              <w:t>их</w:t>
            </w:r>
            <w:r w:rsidRPr="00C93334">
              <w:rPr>
                <w:rFonts w:ascii="Tahoma" w:hAnsi="Tahoma" w:cs="Tahoma"/>
                <w:lang w:val="sr-Cyrl-RS"/>
              </w:rPr>
              <w:t xml:space="preserve"> услуг</w:t>
            </w:r>
            <w:r>
              <w:rPr>
                <w:rFonts w:ascii="Tahoma" w:hAnsi="Tahoma" w:cs="Tahoma"/>
                <w:lang w:val="sr-Cyrl-RS"/>
              </w:rPr>
              <w:t>а</w:t>
            </w:r>
            <w:r w:rsidRPr="00C93334">
              <w:rPr>
                <w:rFonts w:ascii="Tahoma" w:hAnsi="Tahoma" w:cs="Tahoma"/>
                <w:lang w:val="sr-Cyrl-RS"/>
              </w:rPr>
              <w:t xml:space="preserve">, у случају да је формиран) или  путем јавне набавке; </w:t>
            </w:r>
          </w:p>
          <w:p w14:paraId="05586A2B" w14:textId="77777777" w:rsidR="00A76149" w:rsidRDefault="00A76149" w:rsidP="00A7614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006B40">
              <w:rPr>
                <w:rFonts w:ascii="Tahoma" w:hAnsi="Tahoma" w:cs="Tahoma"/>
                <w:lang w:val="sr-Cyrl-RS"/>
              </w:rPr>
              <w:t>да ли је надлежни орган (скупштина или градско/општинско веће) усвоји</w:t>
            </w:r>
            <w:r>
              <w:rPr>
                <w:rFonts w:ascii="Tahoma" w:hAnsi="Tahoma" w:cs="Tahoma"/>
                <w:lang w:val="sr-Cyrl-RS"/>
              </w:rPr>
              <w:t>о</w:t>
            </w:r>
            <w:r w:rsidRPr="00006B40">
              <w:rPr>
                <w:rFonts w:ascii="Tahoma" w:hAnsi="Tahoma" w:cs="Tahoma"/>
                <w:lang w:val="sr-Cyrl-RS"/>
              </w:rPr>
              <w:t xml:space="preserve"> правилник о критеријумима и мерилима за пружање услуге</w:t>
            </w:r>
            <w:r>
              <w:rPr>
                <w:rFonts w:ascii="Tahoma" w:hAnsi="Tahoma" w:cs="Tahoma"/>
                <w:lang w:val="sr-Cyrl-RS"/>
              </w:rPr>
              <w:t>;</w:t>
            </w:r>
          </w:p>
          <w:p w14:paraId="2BEDAFCA" w14:textId="77777777" w:rsidR="00A76149" w:rsidRDefault="00A76149" w:rsidP="00A7614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006B40">
              <w:rPr>
                <w:rFonts w:ascii="Tahoma" w:hAnsi="Tahoma" w:cs="Tahoma"/>
                <w:lang w:val="sr-Cyrl-RS"/>
              </w:rPr>
              <w:t>да ли је надлежни орган ЈЛС (скупштина или градско/општинско веће) усвојило правилник о учешћу корисника у трошковима услуге</w:t>
            </w:r>
            <w:r>
              <w:rPr>
                <w:rFonts w:ascii="Tahoma" w:hAnsi="Tahoma" w:cs="Tahoma"/>
                <w:lang w:val="sr-Cyrl-RS"/>
              </w:rPr>
              <w:t>;</w:t>
            </w:r>
          </w:p>
          <w:p w14:paraId="587DACC0" w14:textId="77777777" w:rsidR="00A76149" w:rsidRPr="00006B40" w:rsidRDefault="00A76149" w:rsidP="00A7614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д</w:t>
            </w:r>
            <w:r w:rsidRPr="00006B40">
              <w:rPr>
                <w:rFonts w:ascii="Tahoma" w:hAnsi="Tahoma" w:cs="Tahoma"/>
                <w:lang w:val="sr-Cyrl-RS"/>
              </w:rPr>
              <w:t xml:space="preserve">а ли је надлежни оран  (скупштина или градско/општинско веће) усвојио </w:t>
            </w:r>
            <w:r>
              <w:rPr>
                <w:rFonts w:ascii="Tahoma" w:hAnsi="Tahoma" w:cs="Tahoma"/>
                <w:lang w:val="sr-Cyrl-RS"/>
              </w:rPr>
              <w:t>о</w:t>
            </w:r>
            <w:r w:rsidRPr="00006B40">
              <w:rPr>
                <w:rFonts w:ascii="Tahoma" w:hAnsi="Tahoma" w:cs="Tahoma"/>
                <w:lang w:val="sr-Cyrl-RS"/>
              </w:rPr>
              <w:t>длуку о методологији формирања цене услуге.</w:t>
            </w:r>
          </w:p>
          <w:p w14:paraId="212D3A6F" w14:textId="4C278BA7" w:rsidR="009A568B" w:rsidRDefault="00363ADA" w:rsidP="00A7614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</w:t>
            </w:r>
            <w:r w:rsidR="008E0746">
              <w:rPr>
                <w:rFonts w:ascii="Tahoma" w:hAnsi="Tahoma" w:cs="Tahoma"/>
                <w:lang w:val="sr-Cyrl-RS"/>
              </w:rPr>
              <w:t>нформациј</w:t>
            </w:r>
            <w:r w:rsidR="00144E38">
              <w:rPr>
                <w:rFonts w:ascii="Tahoma" w:hAnsi="Tahoma" w:cs="Tahoma"/>
                <w:lang w:val="sr-Cyrl-RS"/>
              </w:rPr>
              <w:t>е</w:t>
            </w:r>
            <w:r w:rsidR="008E0746">
              <w:rPr>
                <w:rFonts w:ascii="Tahoma" w:hAnsi="Tahoma" w:cs="Tahoma"/>
                <w:lang w:val="sr-Cyrl-RS"/>
              </w:rPr>
              <w:t xml:space="preserve"> </w:t>
            </w:r>
            <w:r w:rsidR="008A7A3E">
              <w:rPr>
                <w:rFonts w:ascii="Tahoma" w:hAnsi="Tahoma" w:cs="Tahoma"/>
                <w:lang w:val="sr-Cyrl-RS"/>
              </w:rPr>
              <w:t>п</w:t>
            </w:r>
            <w:r w:rsidR="00A76149">
              <w:rPr>
                <w:rFonts w:ascii="Tahoma" w:hAnsi="Tahoma" w:cs="Tahoma"/>
                <w:lang w:val="sr-Cyrl-RS"/>
              </w:rPr>
              <w:t xml:space="preserve">о </w:t>
            </w:r>
            <w:r w:rsidR="008A7A3E">
              <w:rPr>
                <w:rFonts w:ascii="Tahoma" w:hAnsi="Tahoma" w:cs="Tahoma"/>
                <w:lang w:val="sr-Cyrl-RS"/>
              </w:rPr>
              <w:t xml:space="preserve">успостављеним </w:t>
            </w:r>
            <w:r w:rsidR="00A76149">
              <w:rPr>
                <w:rFonts w:ascii="Tahoma" w:hAnsi="Tahoma" w:cs="Tahoma"/>
                <w:lang w:val="sr-Cyrl-RS"/>
              </w:rPr>
              <w:t xml:space="preserve">услугама </w:t>
            </w:r>
            <w:r w:rsidR="008A7A3E">
              <w:rPr>
                <w:rFonts w:ascii="Tahoma" w:hAnsi="Tahoma" w:cs="Tahoma"/>
                <w:lang w:val="sr-Cyrl-RS"/>
              </w:rPr>
              <w:t>СЗ</w:t>
            </w:r>
            <w:r w:rsidR="00A76149">
              <w:rPr>
                <w:rFonts w:ascii="Tahoma" w:hAnsi="Tahoma" w:cs="Tahoma"/>
                <w:lang w:val="sr-Cyrl-RS"/>
              </w:rPr>
              <w:t xml:space="preserve"> можете </w:t>
            </w:r>
            <w:r w:rsidR="00DA689F">
              <w:rPr>
                <w:rFonts w:ascii="Tahoma" w:hAnsi="Tahoma" w:cs="Tahoma"/>
                <w:lang w:val="sr-Cyrl-RS"/>
              </w:rPr>
              <w:t>прегледно и детаљн</w:t>
            </w:r>
            <w:r w:rsidR="00144E38">
              <w:rPr>
                <w:rFonts w:ascii="Tahoma" w:hAnsi="Tahoma" w:cs="Tahoma"/>
                <w:lang w:val="sr-Cyrl-RS"/>
              </w:rPr>
              <w:t>ије</w:t>
            </w:r>
            <w:r w:rsidR="00DA689F">
              <w:rPr>
                <w:rFonts w:ascii="Tahoma" w:hAnsi="Tahoma" w:cs="Tahoma"/>
                <w:lang w:val="sr-Cyrl-RS"/>
              </w:rPr>
              <w:t xml:space="preserve"> сортирати </w:t>
            </w:r>
            <w:r w:rsidR="00A76149">
              <w:rPr>
                <w:rFonts w:ascii="Tahoma" w:hAnsi="Tahoma" w:cs="Tahoma"/>
                <w:lang w:val="sr-Cyrl-RS"/>
              </w:rPr>
              <w:t>попуњавањем табел</w:t>
            </w:r>
            <w:r w:rsidR="002920C9">
              <w:rPr>
                <w:rFonts w:ascii="Tahoma" w:hAnsi="Tahoma" w:cs="Tahoma"/>
                <w:lang w:val="sr-Cyrl-RS"/>
              </w:rPr>
              <w:t>а</w:t>
            </w:r>
            <w:r w:rsidR="008A7A3E">
              <w:rPr>
                <w:rFonts w:ascii="Tahoma" w:hAnsi="Tahoma" w:cs="Tahoma"/>
                <w:lang w:val="sr-Cyrl-RS"/>
              </w:rPr>
              <w:t xml:space="preserve"> које могу бити приложене у анексу документа</w:t>
            </w:r>
            <w:r w:rsidR="00144E38">
              <w:rPr>
                <w:rFonts w:ascii="Tahoma" w:hAnsi="Tahoma" w:cs="Tahoma"/>
                <w:lang w:val="sr-Cyrl-RS"/>
              </w:rPr>
              <w:t>,</w:t>
            </w:r>
            <w:r w:rsidR="008A7A3E">
              <w:rPr>
                <w:rFonts w:ascii="Tahoma" w:hAnsi="Tahoma" w:cs="Tahoma"/>
                <w:lang w:val="sr-Cyrl-RS"/>
              </w:rPr>
              <w:t xml:space="preserve"> да би се </w:t>
            </w:r>
            <w:r w:rsidR="005F63E9">
              <w:rPr>
                <w:rFonts w:ascii="Tahoma" w:hAnsi="Tahoma" w:cs="Tahoma"/>
                <w:lang w:val="sr-Cyrl-RS"/>
              </w:rPr>
              <w:t xml:space="preserve">у главном тексту задржао фокус </w:t>
            </w:r>
            <w:r w:rsidR="00B741E6">
              <w:rPr>
                <w:rFonts w:ascii="Tahoma" w:hAnsi="Tahoma" w:cs="Tahoma"/>
                <w:lang w:val="sr-Cyrl-RS"/>
              </w:rPr>
              <w:t xml:space="preserve">на главним коментарима и закључцима </w:t>
            </w:r>
            <w:r>
              <w:rPr>
                <w:rFonts w:ascii="Tahoma" w:hAnsi="Tahoma" w:cs="Tahoma"/>
                <w:lang w:val="sr-Cyrl-RS"/>
              </w:rPr>
              <w:t xml:space="preserve">који се односе на конкретну услугу. </w:t>
            </w:r>
            <w:r w:rsidR="0038265D">
              <w:rPr>
                <w:rFonts w:ascii="Tahoma" w:hAnsi="Tahoma" w:cs="Tahoma"/>
                <w:lang w:val="sr-Cyrl-RS"/>
              </w:rPr>
              <w:t xml:space="preserve">Предложени формати за табеларне прегледе дати су овде у </w:t>
            </w:r>
            <w:r w:rsidR="0038265D" w:rsidRPr="00964225">
              <w:rPr>
                <w:rFonts w:ascii="Tahoma" w:hAnsi="Tahoma" w:cs="Tahoma"/>
                <w:highlight w:val="yellow"/>
                <w:lang w:val="sr-Cyrl-RS"/>
              </w:rPr>
              <w:t>Прилогу Х</w:t>
            </w:r>
            <w:r w:rsidR="0038265D">
              <w:rPr>
                <w:rFonts w:ascii="Tahoma" w:hAnsi="Tahoma" w:cs="Tahoma"/>
                <w:lang w:val="sr-Cyrl-RS"/>
              </w:rPr>
              <w:t xml:space="preserve">. </w:t>
            </w:r>
            <w:r w:rsidR="00B5281B">
              <w:rPr>
                <w:rFonts w:ascii="Tahoma" w:hAnsi="Tahoma" w:cs="Tahoma"/>
                <w:lang w:val="sr-Cyrl-RS"/>
              </w:rPr>
              <w:t xml:space="preserve">Наведене </w:t>
            </w:r>
            <w:r w:rsidR="00062D29">
              <w:rPr>
                <w:rFonts w:ascii="Tahoma" w:hAnsi="Tahoma" w:cs="Tahoma"/>
                <w:lang w:val="sr-Cyrl-RS"/>
              </w:rPr>
              <w:t>информације су углавном формалног карактера и као закључке и потребу за наред</w:t>
            </w:r>
            <w:r w:rsidR="00D70D1D">
              <w:rPr>
                <w:rFonts w:ascii="Tahoma" w:hAnsi="Tahoma" w:cs="Tahoma"/>
                <w:lang w:val="sr-Cyrl-RS"/>
              </w:rPr>
              <w:t>н</w:t>
            </w:r>
            <w:r w:rsidR="00062D29">
              <w:rPr>
                <w:rFonts w:ascii="Tahoma" w:hAnsi="Tahoma" w:cs="Tahoma"/>
                <w:lang w:val="sr-Cyrl-RS"/>
              </w:rPr>
              <w:t xml:space="preserve">им корацима треба нагласити посебно уколико нешто од предвиђених </w:t>
            </w:r>
            <w:r w:rsidR="00726C26">
              <w:rPr>
                <w:rFonts w:ascii="Tahoma" w:hAnsi="Tahoma" w:cs="Tahoma"/>
                <w:lang w:val="sr-Cyrl-RS"/>
              </w:rPr>
              <w:t>елемената недостаје</w:t>
            </w:r>
            <w:r w:rsidR="00DB7EE4">
              <w:rPr>
                <w:rFonts w:ascii="Tahoma" w:hAnsi="Tahoma" w:cs="Tahoma"/>
                <w:lang w:val="sr-Cyrl-RS"/>
              </w:rPr>
              <w:t xml:space="preserve"> (што је релевантно за касније акционо планирање</w:t>
            </w:r>
            <w:r w:rsidR="00A207BB">
              <w:rPr>
                <w:rFonts w:ascii="Tahoma" w:hAnsi="Tahoma" w:cs="Tahoma"/>
                <w:lang w:val="sr-Cyrl-RS"/>
              </w:rPr>
              <w:t>).</w:t>
            </w:r>
          </w:p>
          <w:p w14:paraId="408C5E9C" w14:textId="51FDCE84" w:rsidR="00A76149" w:rsidRDefault="003B773B" w:rsidP="00A7614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За овај </w:t>
            </w:r>
            <w:r w:rsidR="00DB2B85">
              <w:rPr>
                <w:rFonts w:ascii="Tahoma" w:hAnsi="Tahoma" w:cs="Tahoma"/>
                <w:lang w:val="sr-Cyrl-RS"/>
              </w:rPr>
              <w:t>сегмент</w:t>
            </w:r>
            <w:r>
              <w:rPr>
                <w:rFonts w:ascii="Tahoma" w:hAnsi="Tahoma" w:cs="Tahoma"/>
                <w:lang w:val="sr-Cyrl-RS"/>
              </w:rPr>
              <w:t xml:space="preserve"> Програма од кључног значаја је да се</w:t>
            </w:r>
            <w:r w:rsidR="002D3EFD">
              <w:rPr>
                <w:rFonts w:ascii="Tahoma" w:hAnsi="Tahoma" w:cs="Tahoma"/>
                <w:lang w:val="sr-Cyrl-RS"/>
              </w:rPr>
              <w:t xml:space="preserve"> оцени </w:t>
            </w:r>
            <w:r w:rsidR="002D3EFD" w:rsidRPr="006B771B">
              <w:rPr>
                <w:rFonts w:ascii="Tahoma" w:hAnsi="Tahoma" w:cs="Tahoma"/>
                <w:b/>
                <w:bCs/>
                <w:lang w:val="sr-Cyrl-RS"/>
              </w:rPr>
              <w:t>адекватност обухвата</w:t>
            </w:r>
            <w:r w:rsidR="002D3EFD">
              <w:rPr>
                <w:rFonts w:ascii="Tahoma" w:hAnsi="Tahoma" w:cs="Tahoma"/>
                <w:lang w:val="sr-Cyrl-RS"/>
              </w:rPr>
              <w:t xml:space="preserve"> </w:t>
            </w:r>
            <w:r w:rsidR="00C0691E">
              <w:rPr>
                <w:rFonts w:ascii="Tahoma" w:hAnsi="Tahoma" w:cs="Tahoma"/>
                <w:lang w:val="sr-Cyrl-RS"/>
              </w:rPr>
              <w:t xml:space="preserve">конкретне услуге СЗ, </w:t>
            </w:r>
            <w:r w:rsidR="003D095C">
              <w:rPr>
                <w:rFonts w:ascii="Tahoma" w:hAnsi="Tahoma" w:cs="Tahoma"/>
                <w:lang w:val="sr-Cyrl-RS"/>
              </w:rPr>
              <w:t xml:space="preserve">фактичка </w:t>
            </w:r>
            <w:r w:rsidR="002644D7">
              <w:rPr>
                <w:rFonts w:ascii="Tahoma" w:hAnsi="Tahoma" w:cs="Tahoma"/>
                <w:lang w:val="sr-Cyrl-RS"/>
              </w:rPr>
              <w:t xml:space="preserve">покривеност </w:t>
            </w:r>
            <w:r w:rsidR="00C45A0C">
              <w:rPr>
                <w:rFonts w:ascii="Tahoma" w:hAnsi="Tahoma" w:cs="Tahoma"/>
                <w:lang w:val="sr-Cyrl-RS"/>
              </w:rPr>
              <w:t>лица/породица</w:t>
            </w:r>
            <w:r w:rsidR="003D095C">
              <w:rPr>
                <w:rFonts w:ascii="Tahoma" w:hAnsi="Tahoma" w:cs="Tahoma"/>
                <w:lang w:val="sr-Cyrl-RS"/>
              </w:rPr>
              <w:t xml:space="preserve"> </w:t>
            </w:r>
            <w:r w:rsidR="00324123">
              <w:rPr>
                <w:rFonts w:ascii="Tahoma" w:hAnsi="Tahoma" w:cs="Tahoma"/>
                <w:lang w:val="sr-Cyrl-RS"/>
              </w:rPr>
              <w:t>која имају потребу за услугом</w:t>
            </w:r>
            <w:r w:rsidR="00374016">
              <w:rPr>
                <w:rFonts w:ascii="Tahoma" w:hAnsi="Tahoma" w:cs="Tahoma"/>
                <w:lang w:val="sr-Cyrl-RS"/>
              </w:rPr>
              <w:t xml:space="preserve"> (корисници и потенцијални корисници)</w:t>
            </w:r>
            <w:r w:rsidR="002646F3">
              <w:rPr>
                <w:rFonts w:ascii="Tahoma" w:hAnsi="Tahoma" w:cs="Tahoma"/>
                <w:lang w:val="sr-Cyrl-RS"/>
              </w:rPr>
              <w:t xml:space="preserve">, разлози евентуалне непокривености </w:t>
            </w:r>
            <w:r w:rsidR="00DF5173">
              <w:rPr>
                <w:rFonts w:ascii="Tahoma" w:hAnsi="Tahoma" w:cs="Tahoma"/>
                <w:lang w:val="sr-Cyrl-RS"/>
              </w:rPr>
              <w:t>и недостаци у начину утврђивања потреба за услугом и сл</w:t>
            </w:r>
            <w:r w:rsidR="003A4686">
              <w:rPr>
                <w:rFonts w:ascii="Tahoma" w:hAnsi="Tahoma" w:cs="Tahoma"/>
                <w:lang w:val="sr-Cyrl-RS"/>
              </w:rPr>
              <w:t>.</w:t>
            </w:r>
            <w:r w:rsidR="002B5E9C">
              <w:rPr>
                <w:rFonts w:ascii="Tahoma" w:hAnsi="Tahoma" w:cs="Tahoma"/>
                <w:lang w:val="sr-Cyrl-RS"/>
              </w:rPr>
              <w:t xml:space="preserve"> Једнако је значајно </w:t>
            </w:r>
            <w:r w:rsidR="00386604">
              <w:rPr>
                <w:rFonts w:ascii="Tahoma" w:hAnsi="Tahoma" w:cs="Tahoma"/>
                <w:lang w:val="sr-Cyrl-RS"/>
              </w:rPr>
              <w:t xml:space="preserve">истаћи закључке </w:t>
            </w:r>
            <w:r w:rsidR="00386604" w:rsidRPr="006B771B">
              <w:rPr>
                <w:rFonts w:ascii="Tahoma" w:hAnsi="Tahoma" w:cs="Tahoma"/>
                <w:b/>
                <w:bCs/>
                <w:lang w:val="sr-Cyrl-RS"/>
              </w:rPr>
              <w:t>о квалитету</w:t>
            </w:r>
            <w:r w:rsidR="00386604">
              <w:rPr>
                <w:rFonts w:ascii="Tahoma" w:hAnsi="Tahoma" w:cs="Tahoma"/>
                <w:lang w:val="sr-Cyrl-RS"/>
              </w:rPr>
              <w:t xml:space="preserve"> </w:t>
            </w:r>
            <w:r w:rsidR="000349B8">
              <w:rPr>
                <w:rFonts w:ascii="Tahoma" w:hAnsi="Tahoma" w:cs="Tahoma"/>
                <w:lang w:val="sr-Cyrl-RS"/>
              </w:rPr>
              <w:t xml:space="preserve">пружања услуге и могућим </w:t>
            </w:r>
            <w:r w:rsidR="00FE3C2D">
              <w:rPr>
                <w:rFonts w:ascii="Tahoma" w:hAnsi="Tahoma" w:cs="Tahoma"/>
                <w:lang w:val="sr-Cyrl-RS"/>
              </w:rPr>
              <w:t>начинима њеног</w:t>
            </w:r>
            <w:r w:rsidR="000349B8">
              <w:rPr>
                <w:rFonts w:ascii="Tahoma" w:hAnsi="Tahoma" w:cs="Tahoma"/>
                <w:lang w:val="sr-Cyrl-RS"/>
              </w:rPr>
              <w:t xml:space="preserve"> унапређења</w:t>
            </w:r>
            <w:r w:rsidR="00EA7E07">
              <w:rPr>
                <w:rFonts w:ascii="Tahoma" w:hAnsi="Tahoma" w:cs="Tahoma"/>
                <w:lang w:val="sr-Cyrl-RS"/>
              </w:rPr>
              <w:t xml:space="preserve">. </w:t>
            </w:r>
          </w:p>
          <w:p w14:paraId="1D6CBD67" w14:textId="77777777" w:rsidR="00A76149" w:rsidRDefault="00A76149" w:rsidP="00A76149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2D7F05F8" w14:textId="515F613D" w:rsidR="00C96DDF" w:rsidRDefault="00A76149" w:rsidP="00816C0A">
            <w:pPr>
              <w:jc w:val="both"/>
              <w:rPr>
                <w:rFonts w:ascii="Tahoma" w:hAnsi="Tahoma" w:cs="Tahoma"/>
                <w:lang w:val="sr-Cyrl-RS"/>
              </w:rPr>
            </w:pPr>
            <w:r w:rsidRPr="00C93334">
              <w:rPr>
                <w:rFonts w:ascii="Tahoma" w:hAnsi="Tahoma" w:cs="Tahoma"/>
                <w:lang w:val="sr-Cyrl-RS"/>
              </w:rPr>
              <w:t>Уколико услуга социјалне заштите пре</w:t>
            </w:r>
            <w:r>
              <w:rPr>
                <w:rFonts w:ascii="Tahoma" w:hAnsi="Tahoma" w:cs="Tahoma"/>
                <w:lang w:val="sr-Cyrl-RS"/>
              </w:rPr>
              <w:t>д</w:t>
            </w:r>
            <w:r w:rsidRPr="00C93334">
              <w:rPr>
                <w:rFonts w:ascii="Tahoma" w:hAnsi="Tahoma" w:cs="Tahoma"/>
                <w:lang w:val="sr-Cyrl-RS"/>
              </w:rPr>
              <w:t xml:space="preserve">виђена </w:t>
            </w:r>
            <w:r w:rsidR="00B75EE7">
              <w:rPr>
                <w:rFonts w:ascii="Tahoma" w:hAnsi="Tahoma" w:cs="Tahoma"/>
                <w:lang w:val="sr-Cyrl-RS"/>
              </w:rPr>
              <w:t>О</w:t>
            </w:r>
            <w:r w:rsidRPr="00C93334">
              <w:rPr>
                <w:rFonts w:ascii="Tahoma" w:hAnsi="Tahoma" w:cs="Tahoma"/>
                <w:lang w:val="sr-Cyrl-RS"/>
              </w:rPr>
              <w:t xml:space="preserve">длуком о </w:t>
            </w:r>
            <w:r w:rsidR="00B75EE7">
              <w:rPr>
                <w:rFonts w:ascii="Tahoma" w:hAnsi="Tahoma" w:cs="Tahoma"/>
                <w:lang w:val="sr-Cyrl-RS"/>
              </w:rPr>
              <w:t>СЗ</w:t>
            </w:r>
            <w:r w:rsidRPr="00C93334">
              <w:rPr>
                <w:rFonts w:ascii="Tahoma" w:hAnsi="Tahoma" w:cs="Tahoma"/>
                <w:lang w:val="sr-Cyrl-RS"/>
              </w:rPr>
              <w:t xml:space="preserve"> није обезбеђена у заједници, наведите кључне разлоге (нпр. </w:t>
            </w:r>
            <w:r>
              <w:rPr>
                <w:rFonts w:ascii="Tahoma" w:hAnsi="Tahoma" w:cs="Tahoma"/>
                <w:lang w:val="sr-Cyrl-RS"/>
              </w:rPr>
              <w:t>и</w:t>
            </w:r>
            <w:r w:rsidRPr="00C93334">
              <w:rPr>
                <w:rFonts w:ascii="Tahoma" w:hAnsi="Tahoma" w:cs="Tahoma"/>
                <w:lang w:val="sr-Cyrl-RS"/>
              </w:rPr>
              <w:t>зостанак инфраструктурних капацитета, непостојање пружаоца услуге, недостатак буџетских средства</w:t>
            </w:r>
            <w:r>
              <w:rPr>
                <w:rFonts w:ascii="Tahoma" w:hAnsi="Tahoma" w:cs="Tahoma"/>
                <w:lang w:val="sr-Cyrl-RS"/>
              </w:rPr>
              <w:t>, итд.).</w:t>
            </w:r>
          </w:p>
          <w:p w14:paraId="41F1E5B7" w14:textId="77777777" w:rsidR="00150CA8" w:rsidRDefault="00150CA8" w:rsidP="00816C0A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0DB49D02" w14:textId="1DF2D0CF" w:rsidR="00580BCA" w:rsidRDefault="00580BCA" w:rsidP="00816C0A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 овом делу једнако је важно указати </w:t>
            </w:r>
            <w:r w:rsidR="00960423">
              <w:rPr>
                <w:rFonts w:ascii="Tahoma" w:hAnsi="Tahoma" w:cs="Tahoma"/>
                <w:lang w:val="sr-Cyrl-RS"/>
              </w:rPr>
              <w:t>уколико се у процесу мапирања потреба испоставило да одређена услуга</w:t>
            </w:r>
            <w:r w:rsidR="00694166">
              <w:rPr>
                <w:rFonts w:ascii="Tahoma" w:hAnsi="Tahoma" w:cs="Tahoma"/>
                <w:lang w:val="sr-Cyrl-RS"/>
              </w:rPr>
              <w:t xml:space="preserve"> (</w:t>
            </w:r>
            <w:r w:rsidR="00960423">
              <w:rPr>
                <w:rFonts w:ascii="Tahoma" w:hAnsi="Tahoma" w:cs="Tahoma"/>
                <w:lang w:val="sr-Cyrl-RS"/>
              </w:rPr>
              <w:t>услуге</w:t>
            </w:r>
            <w:r w:rsidR="00694166">
              <w:rPr>
                <w:rFonts w:ascii="Tahoma" w:hAnsi="Tahoma" w:cs="Tahoma"/>
                <w:lang w:val="sr-Cyrl-RS"/>
              </w:rPr>
              <w:t>)</w:t>
            </w:r>
            <w:r w:rsidR="00960423">
              <w:rPr>
                <w:rFonts w:ascii="Tahoma" w:hAnsi="Tahoma" w:cs="Tahoma"/>
                <w:lang w:val="sr-Cyrl-RS"/>
              </w:rPr>
              <w:t xml:space="preserve"> ни</w:t>
            </w:r>
            <w:r w:rsidR="00694166">
              <w:rPr>
                <w:rFonts w:ascii="Tahoma" w:hAnsi="Tahoma" w:cs="Tahoma"/>
                <w:lang w:val="sr-Cyrl-RS"/>
              </w:rPr>
              <w:t>је</w:t>
            </w:r>
            <w:r w:rsidR="00960423">
              <w:rPr>
                <w:rFonts w:ascii="Tahoma" w:hAnsi="Tahoma" w:cs="Tahoma"/>
                <w:lang w:val="sr-Cyrl-RS"/>
              </w:rPr>
              <w:t xml:space="preserve"> ни предвиђен</w:t>
            </w:r>
            <w:r w:rsidR="00694166">
              <w:rPr>
                <w:rFonts w:ascii="Tahoma" w:hAnsi="Tahoma" w:cs="Tahoma"/>
                <w:lang w:val="sr-Cyrl-RS"/>
              </w:rPr>
              <w:t>а/планирана</w:t>
            </w:r>
            <w:r w:rsidR="00B75EE7">
              <w:rPr>
                <w:rFonts w:ascii="Tahoma" w:hAnsi="Tahoma" w:cs="Tahoma"/>
                <w:lang w:val="sr-Cyrl-RS"/>
              </w:rPr>
              <w:t xml:space="preserve"> и дати одговарајуће аргументе </w:t>
            </w:r>
            <w:r w:rsidR="00CD4119">
              <w:rPr>
                <w:rFonts w:ascii="Tahoma" w:hAnsi="Tahoma" w:cs="Tahoma"/>
                <w:lang w:val="sr-Cyrl-RS"/>
              </w:rPr>
              <w:t xml:space="preserve">у прилог њеном </w:t>
            </w:r>
            <w:r w:rsidR="00C210B2">
              <w:rPr>
                <w:rFonts w:ascii="Tahoma" w:hAnsi="Tahoma" w:cs="Tahoma"/>
                <w:lang w:val="sr-Cyrl-RS"/>
              </w:rPr>
              <w:t xml:space="preserve">могућем </w:t>
            </w:r>
            <w:r w:rsidR="00CD4119">
              <w:rPr>
                <w:rFonts w:ascii="Tahoma" w:hAnsi="Tahoma" w:cs="Tahoma"/>
                <w:lang w:val="sr-Cyrl-RS"/>
              </w:rPr>
              <w:t xml:space="preserve">увођењу. </w:t>
            </w:r>
            <w:r w:rsidR="00B75EE7">
              <w:rPr>
                <w:rFonts w:ascii="Tahoma" w:hAnsi="Tahoma" w:cs="Tahoma"/>
                <w:lang w:val="sr-Cyrl-RS"/>
              </w:rPr>
              <w:t xml:space="preserve"> </w:t>
            </w:r>
            <w:r w:rsidR="00960423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</w:p>
          <w:p w14:paraId="6D5D1485" w14:textId="77777777" w:rsidR="00150CA8" w:rsidRDefault="00150CA8" w:rsidP="00816C0A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6F6FB85" w14:textId="32087389" w:rsidR="00150CA8" w:rsidRDefault="620F161B" w:rsidP="71AAB03C">
            <w:pPr>
              <w:jc w:val="both"/>
              <w:rPr>
                <w:rFonts w:ascii="Tahoma" w:hAnsi="Tahoma" w:cs="Tahoma"/>
              </w:rPr>
            </w:pPr>
            <w:r w:rsidRPr="71AAB03C">
              <w:rPr>
                <w:rFonts w:ascii="Tahoma" w:hAnsi="Tahoma" w:cs="Tahoma"/>
                <w:b/>
                <w:bCs/>
              </w:rPr>
              <w:t xml:space="preserve">Релевантне институције ће углавном располагати неким извештајним материјалима на бази којих је могуће припремити део информација за текст о услугама СЗ, али ће најобјективнији садржински део морати да буде израђен у садејству различитих саговорника који ће пружити најактуелније информације. Стога је овом делу Програма потребно приступити са посебном пажњом, испланирати ресурсе за одговарајућа анкетирања, провере и сл. </w:t>
            </w:r>
            <w:r w:rsidR="5670071B" w:rsidRPr="71AAB03C">
              <w:rPr>
                <w:rFonts w:ascii="Tahoma" w:hAnsi="Tahoma" w:cs="Tahoma"/>
                <w:b/>
                <w:bCs/>
              </w:rPr>
              <w:t>Образложене</w:t>
            </w:r>
            <w:r w:rsidR="383903B7" w:rsidRPr="71AAB03C">
              <w:rPr>
                <w:rFonts w:ascii="Tahoma" w:hAnsi="Tahoma" w:cs="Tahoma"/>
                <w:b/>
                <w:bCs/>
              </w:rPr>
              <w:t xml:space="preserve"> </w:t>
            </w:r>
            <w:r w:rsidR="37D8D9D2" w:rsidRPr="71AAB03C">
              <w:rPr>
                <w:rFonts w:ascii="Tahoma" w:hAnsi="Tahoma" w:cs="Tahoma"/>
                <w:b/>
                <w:bCs/>
              </w:rPr>
              <w:t>п</w:t>
            </w:r>
            <w:r w:rsidR="383903B7" w:rsidRPr="71AAB03C">
              <w:rPr>
                <w:rFonts w:ascii="Tahoma" w:hAnsi="Tahoma" w:cs="Tahoma"/>
                <w:b/>
                <w:bCs/>
              </w:rPr>
              <w:t>отреб</w:t>
            </w:r>
            <w:r w:rsidR="5670071B" w:rsidRPr="71AAB03C">
              <w:rPr>
                <w:rFonts w:ascii="Tahoma" w:hAnsi="Tahoma" w:cs="Tahoma"/>
                <w:b/>
                <w:bCs/>
              </w:rPr>
              <w:t>е</w:t>
            </w:r>
            <w:r w:rsidR="383903B7" w:rsidRPr="71AAB03C">
              <w:rPr>
                <w:rFonts w:ascii="Tahoma" w:hAnsi="Tahoma" w:cs="Tahoma"/>
                <w:b/>
                <w:bCs/>
              </w:rPr>
              <w:t xml:space="preserve"> увођења нових тј., унапређења постојећих услуга СЗ </w:t>
            </w:r>
            <w:r w:rsidR="5670071B" w:rsidRPr="71AAB03C">
              <w:rPr>
                <w:rFonts w:ascii="Tahoma" w:hAnsi="Tahoma" w:cs="Tahoma"/>
                <w:b/>
                <w:bCs/>
              </w:rPr>
              <w:t>из овог дела Програма, најдиректније су релевантне за даљ</w:t>
            </w:r>
            <w:r w:rsidR="79901837" w:rsidRPr="71AAB03C">
              <w:rPr>
                <w:rFonts w:ascii="Tahoma" w:hAnsi="Tahoma" w:cs="Tahoma"/>
                <w:b/>
                <w:bCs/>
              </w:rPr>
              <w:t>у приоритизацију и планирање у наставку Програма</w:t>
            </w:r>
            <w:r w:rsidR="79901837" w:rsidRPr="71AAB03C">
              <w:rPr>
                <w:rFonts w:ascii="Tahoma" w:hAnsi="Tahoma" w:cs="Tahoma"/>
              </w:rPr>
              <w:t xml:space="preserve">. </w:t>
            </w:r>
            <w:r w:rsidRPr="71AAB03C">
              <w:rPr>
                <w:rFonts w:ascii="Tahoma" w:hAnsi="Tahoma" w:cs="Tahoma"/>
              </w:rPr>
              <w:t xml:space="preserve">    </w:t>
            </w:r>
          </w:p>
          <w:p w14:paraId="18A5D72A" w14:textId="77777777" w:rsidR="00580BCA" w:rsidRDefault="00580BCA" w:rsidP="00816C0A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0DDD643B" w14:textId="1E50AA26" w:rsidR="001E575A" w:rsidRDefault="006D72B0" w:rsidP="001D3913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lastRenderedPageBreak/>
              <w:t>[</w:t>
            </w:r>
            <w:r w:rsidR="002A47B3" w:rsidRPr="007B405B">
              <w:rPr>
                <w:rFonts w:ascii="Tahoma" w:hAnsi="Tahoma" w:cs="Tahoma"/>
                <w:i/>
                <w:iCs/>
                <w:lang w:val="sr-Cyrl-RS"/>
              </w:rPr>
              <w:t>У овом делу, к</w:t>
            </w:r>
            <w:r w:rsidRPr="007B405B">
              <w:rPr>
                <w:rFonts w:ascii="Tahoma" w:hAnsi="Tahoma" w:cs="Tahoma"/>
                <w:i/>
                <w:iCs/>
                <w:lang w:val="sr-Cyrl-RS"/>
              </w:rPr>
              <w:t xml:space="preserve">орисничке ЛС </w:t>
            </w:r>
            <w:r w:rsidR="00FD3872" w:rsidRPr="007B405B">
              <w:rPr>
                <w:rFonts w:ascii="Tahoma" w:hAnsi="Tahoma" w:cs="Tahoma"/>
                <w:i/>
                <w:iCs/>
                <w:lang w:val="sr-Cyrl-RS"/>
              </w:rPr>
              <w:t xml:space="preserve">из пројекта ИПА 2020 треба да у највећој мери искористе </w:t>
            </w:r>
            <w:r w:rsidR="00901F05" w:rsidRPr="007B405B">
              <w:rPr>
                <w:rFonts w:ascii="Tahoma" w:hAnsi="Tahoma" w:cs="Tahoma"/>
                <w:i/>
                <w:iCs/>
                <w:lang w:val="sr-Cyrl-RS"/>
              </w:rPr>
              <w:t xml:space="preserve">управо налазе садржане у </w:t>
            </w:r>
            <w:r w:rsidR="00841E8F" w:rsidRPr="007B405B">
              <w:rPr>
                <w:rFonts w:ascii="Tahoma" w:hAnsi="Tahoma" w:cs="Tahoma"/>
                <w:i/>
                <w:iCs/>
                <w:lang w:val="sr-Cyrl-RS"/>
              </w:rPr>
              <w:t>И</w:t>
            </w:r>
            <w:r w:rsidR="00901F05" w:rsidRPr="007B405B">
              <w:rPr>
                <w:rFonts w:ascii="Tahoma" w:hAnsi="Tahoma" w:cs="Tahoma"/>
                <w:i/>
                <w:iCs/>
                <w:lang w:val="sr-Cyrl-RS"/>
              </w:rPr>
              <w:t>звештајима о мапирању потреба</w:t>
            </w:r>
            <w:r w:rsidR="00841E8F" w:rsidRPr="007B405B">
              <w:rPr>
                <w:rFonts w:ascii="Tahoma" w:hAnsi="Tahoma" w:cs="Tahoma"/>
                <w:i/>
                <w:iCs/>
                <w:lang w:val="sr-Cyrl-RS"/>
              </w:rPr>
              <w:t>. У спровођењу мапирања</w:t>
            </w:r>
            <w:r w:rsidR="00C41E89" w:rsidRPr="007B405B">
              <w:rPr>
                <w:rFonts w:ascii="Tahoma" w:hAnsi="Tahoma" w:cs="Tahoma"/>
                <w:i/>
                <w:iCs/>
                <w:lang w:val="sr-Cyrl-RS"/>
              </w:rPr>
              <w:t xml:space="preserve"> анкетиране </w:t>
            </w:r>
            <w:r w:rsidR="00FB1CC9" w:rsidRPr="007B405B">
              <w:rPr>
                <w:rFonts w:ascii="Tahoma" w:hAnsi="Tahoma" w:cs="Tahoma"/>
                <w:i/>
                <w:iCs/>
                <w:lang w:val="sr-Cyrl-RS"/>
              </w:rPr>
              <w:t>су главне циљне групе утврђене у складу са методологијом мапирања, док су нај</w:t>
            </w:r>
            <w:r w:rsidR="0064426B" w:rsidRPr="007B405B">
              <w:rPr>
                <w:rFonts w:ascii="Tahoma" w:hAnsi="Tahoma" w:cs="Tahoma"/>
                <w:i/>
                <w:iCs/>
                <w:lang w:val="sr-Cyrl-RS"/>
              </w:rPr>
              <w:t>детаљнији</w:t>
            </w:r>
            <w:r w:rsidR="00FB1CC9" w:rsidRPr="007B405B">
              <w:rPr>
                <w:rFonts w:ascii="Tahoma" w:hAnsi="Tahoma" w:cs="Tahoma"/>
                <w:i/>
                <w:iCs/>
                <w:lang w:val="sr-Cyrl-RS"/>
              </w:rPr>
              <w:t xml:space="preserve"> увиди </w:t>
            </w:r>
            <w:r w:rsidR="0064426B" w:rsidRPr="007B405B">
              <w:rPr>
                <w:rFonts w:ascii="Tahoma" w:hAnsi="Tahoma" w:cs="Tahoma"/>
                <w:i/>
                <w:iCs/>
                <w:lang w:val="sr-Cyrl-RS"/>
              </w:rPr>
              <w:t xml:space="preserve">о услугама СЗ </w:t>
            </w:r>
            <w:r w:rsidR="00557547" w:rsidRPr="007B405B">
              <w:rPr>
                <w:rFonts w:ascii="Tahoma" w:hAnsi="Tahoma" w:cs="Tahoma"/>
                <w:i/>
                <w:iCs/>
                <w:lang w:val="sr-Cyrl-RS"/>
              </w:rPr>
              <w:t xml:space="preserve">(потребама, ограничењима, могућностима) </w:t>
            </w:r>
            <w:r w:rsidR="0064426B" w:rsidRPr="007B405B">
              <w:rPr>
                <w:rFonts w:ascii="Tahoma" w:hAnsi="Tahoma" w:cs="Tahoma"/>
                <w:i/>
                <w:iCs/>
                <w:lang w:val="sr-Cyrl-RS"/>
              </w:rPr>
              <w:t>добијени</w:t>
            </w:r>
            <w:r w:rsidR="001D3913" w:rsidRPr="007B405B">
              <w:rPr>
                <w:rFonts w:ascii="Tahoma" w:hAnsi="Tahoma" w:cs="Tahoma"/>
                <w:i/>
                <w:iCs/>
                <w:lang w:val="sr-Cyrl-RS"/>
              </w:rPr>
              <w:t xml:space="preserve"> од </w:t>
            </w:r>
            <w:r w:rsidR="005647C3" w:rsidRPr="007B405B">
              <w:rPr>
                <w:rFonts w:ascii="Tahoma" w:hAnsi="Tahoma" w:cs="Tahoma"/>
                <w:i/>
                <w:iCs/>
                <w:lang w:val="sr-Cyrl-RS"/>
              </w:rPr>
              <w:t>к</w:t>
            </w:r>
            <w:r w:rsidR="001D3913" w:rsidRPr="007B405B">
              <w:rPr>
                <w:rFonts w:ascii="Tahoma" w:hAnsi="Tahoma" w:cs="Tahoma"/>
                <w:i/>
                <w:iCs/>
                <w:lang w:val="sr-Cyrl-RS"/>
              </w:rPr>
              <w:t>орисни</w:t>
            </w:r>
            <w:r w:rsidR="005647C3" w:rsidRPr="007B405B">
              <w:rPr>
                <w:rFonts w:ascii="Tahoma" w:hAnsi="Tahoma" w:cs="Tahoma"/>
                <w:i/>
                <w:iCs/>
                <w:lang w:val="sr-Cyrl-RS"/>
              </w:rPr>
              <w:t>ка</w:t>
            </w:r>
            <w:r w:rsidR="001D3913" w:rsidRPr="007B405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5647C3" w:rsidRPr="007B405B">
              <w:rPr>
                <w:rFonts w:ascii="Tahoma" w:hAnsi="Tahoma" w:cs="Tahoma"/>
                <w:i/>
                <w:iCs/>
                <w:lang w:val="sr-Cyrl-RS"/>
              </w:rPr>
              <w:t>ЦСР, корисника услуга СЗ, пружалаца услуга СЗ</w:t>
            </w:r>
            <w:r w:rsidR="00557547" w:rsidRPr="007B405B">
              <w:rPr>
                <w:rFonts w:ascii="Tahoma" w:hAnsi="Tahoma" w:cs="Tahoma"/>
                <w:i/>
                <w:iCs/>
                <w:lang w:val="sr-Cyrl-RS"/>
              </w:rPr>
              <w:t xml:space="preserve">, локалне администрације </w:t>
            </w:r>
            <w:r w:rsidR="005647C3" w:rsidRPr="007B405B">
              <w:rPr>
                <w:rFonts w:ascii="Tahoma" w:hAnsi="Tahoma" w:cs="Tahoma"/>
                <w:i/>
                <w:iCs/>
                <w:lang w:val="sr-Cyrl-RS"/>
              </w:rPr>
              <w:t>и стручне јавности</w:t>
            </w:r>
            <w:r w:rsidR="00F21199" w:rsidRPr="007B405B">
              <w:rPr>
                <w:rFonts w:ascii="Tahoma" w:hAnsi="Tahoma" w:cs="Tahoma"/>
                <w:i/>
                <w:iCs/>
                <w:lang w:val="sr-Cyrl-RS"/>
              </w:rPr>
              <w:t>. Закључни делови Извештаја</w:t>
            </w:r>
            <w:r w:rsidR="00F53304" w:rsidRPr="007B405B">
              <w:rPr>
                <w:rFonts w:ascii="Tahoma" w:hAnsi="Tahoma" w:cs="Tahoma"/>
                <w:i/>
                <w:iCs/>
                <w:lang w:val="sr-Cyrl-RS"/>
              </w:rPr>
              <w:t xml:space="preserve">, </w:t>
            </w:r>
            <w:r w:rsidR="00F21199" w:rsidRPr="007B405B">
              <w:rPr>
                <w:rFonts w:ascii="Tahoma" w:hAnsi="Tahoma" w:cs="Tahoma"/>
                <w:i/>
                <w:iCs/>
                <w:lang w:val="sr-Cyrl-RS"/>
              </w:rPr>
              <w:t xml:space="preserve">изведене препоруке </w:t>
            </w:r>
            <w:r w:rsidR="00F53304" w:rsidRPr="007B405B">
              <w:rPr>
                <w:rFonts w:ascii="Tahoma" w:hAnsi="Tahoma" w:cs="Tahoma"/>
                <w:i/>
                <w:iCs/>
                <w:lang w:val="sr-Cyrl-RS"/>
              </w:rPr>
              <w:t xml:space="preserve">и приоритети, </w:t>
            </w:r>
            <w:r w:rsidR="00774B09" w:rsidRPr="007B405B">
              <w:rPr>
                <w:rFonts w:ascii="Tahoma" w:hAnsi="Tahoma" w:cs="Tahoma"/>
                <w:i/>
                <w:iCs/>
                <w:lang w:val="sr-Cyrl-RS"/>
              </w:rPr>
              <w:t>дат</w:t>
            </w:r>
            <w:r w:rsidR="007A17F3" w:rsidRPr="007B405B">
              <w:rPr>
                <w:rFonts w:ascii="Tahoma" w:hAnsi="Tahoma" w:cs="Tahoma"/>
                <w:i/>
                <w:iCs/>
                <w:lang w:val="sr-Cyrl-RS"/>
              </w:rPr>
              <w:t>и</w:t>
            </w:r>
            <w:r w:rsidR="00774B09" w:rsidRPr="007B405B">
              <w:rPr>
                <w:rFonts w:ascii="Tahoma" w:hAnsi="Tahoma" w:cs="Tahoma"/>
                <w:i/>
                <w:iCs/>
                <w:lang w:val="sr-Cyrl-RS"/>
              </w:rPr>
              <w:t xml:space="preserve"> су укршт</w:t>
            </w:r>
            <w:r w:rsidR="00054040">
              <w:rPr>
                <w:rFonts w:ascii="Tahoma" w:hAnsi="Tahoma" w:cs="Tahoma"/>
                <w:i/>
                <w:iCs/>
                <w:lang w:val="sr-Cyrl-RS"/>
              </w:rPr>
              <w:t>ањем</w:t>
            </w:r>
            <w:r w:rsidR="00774B09" w:rsidRPr="007B405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673C5B" w:rsidRPr="007B405B">
              <w:rPr>
                <w:rFonts w:ascii="Tahoma" w:hAnsi="Tahoma" w:cs="Tahoma"/>
                <w:i/>
                <w:iCs/>
                <w:lang w:val="sr-Cyrl-RS"/>
              </w:rPr>
              <w:t>добијених информација</w:t>
            </w:r>
            <w:r w:rsidR="00F21199" w:rsidRPr="007B405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5E3637" w:rsidRPr="007B405B">
              <w:rPr>
                <w:rFonts w:ascii="Tahoma" w:hAnsi="Tahoma" w:cs="Tahoma"/>
                <w:i/>
                <w:iCs/>
                <w:lang w:val="sr-Cyrl-RS"/>
              </w:rPr>
              <w:t xml:space="preserve">и њих треба </w:t>
            </w:r>
            <w:r w:rsidR="0087581F" w:rsidRPr="007B405B">
              <w:rPr>
                <w:rFonts w:ascii="Tahoma" w:hAnsi="Tahoma" w:cs="Tahoma"/>
                <w:i/>
                <w:iCs/>
                <w:lang w:val="sr-Cyrl-RS"/>
              </w:rPr>
              <w:t xml:space="preserve">ефектно </w:t>
            </w:r>
            <w:r w:rsidR="005E3637" w:rsidRPr="007B405B">
              <w:rPr>
                <w:rFonts w:ascii="Tahoma" w:hAnsi="Tahoma" w:cs="Tahoma"/>
                <w:i/>
                <w:iCs/>
                <w:lang w:val="sr-Cyrl-RS"/>
              </w:rPr>
              <w:t>резимирати у овом делу Програма</w:t>
            </w:r>
            <w:r w:rsidR="00A27982" w:rsidRPr="007B405B">
              <w:rPr>
                <w:rFonts w:ascii="Tahoma" w:hAnsi="Tahoma" w:cs="Tahoma"/>
                <w:i/>
                <w:iCs/>
                <w:lang w:val="sr-Cyrl-RS"/>
              </w:rPr>
              <w:t xml:space="preserve"> уз пуну свет о њиховом значају за даље планирање</w:t>
            </w:r>
            <w:r w:rsidR="0087581F" w:rsidRPr="007B405B">
              <w:rPr>
                <w:rFonts w:ascii="Tahoma" w:hAnsi="Tahoma" w:cs="Tahoma"/>
                <w:i/>
                <w:iCs/>
                <w:lang w:val="sr-Cyrl-RS"/>
              </w:rPr>
              <w:t xml:space="preserve"> и поставку логике интервенције у оквиру </w:t>
            </w:r>
            <w:r w:rsidR="00054040">
              <w:rPr>
                <w:rFonts w:ascii="Tahoma" w:hAnsi="Tahoma" w:cs="Tahoma"/>
                <w:i/>
                <w:iCs/>
                <w:lang w:val="sr-Cyrl-RS"/>
              </w:rPr>
              <w:t>документа</w:t>
            </w:r>
            <w:r w:rsidR="0087581F">
              <w:rPr>
                <w:rFonts w:ascii="Tahoma" w:hAnsi="Tahoma" w:cs="Tahoma"/>
                <w:lang w:val="sr-Cyrl-RS"/>
              </w:rPr>
              <w:t>.]</w:t>
            </w:r>
            <w:r w:rsidR="001D3913" w:rsidRPr="001D3913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</w:tbl>
    <w:p w14:paraId="6E6275F9" w14:textId="77777777" w:rsidR="00390D3A" w:rsidRDefault="00390D3A" w:rsidP="00816C0A">
      <w:pPr>
        <w:jc w:val="both"/>
        <w:rPr>
          <w:rFonts w:ascii="Tahoma" w:hAnsi="Tahoma" w:cs="Tahoma"/>
          <w:lang w:val="sr-Cyrl-RS"/>
        </w:rPr>
      </w:pPr>
    </w:p>
    <w:p w14:paraId="796759F3" w14:textId="4B76EAB6" w:rsidR="002A7A87" w:rsidRPr="002A7A87" w:rsidRDefault="002A7A87" w:rsidP="002A7A87">
      <w:pPr>
        <w:keepNext/>
        <w:keepLines/>
        <w:spacing w:before="200" w:after="0"/>
        <w:ind w:left="1080"/>
        <w:jc w:val="both"/>
        <w:outlineLvl w:val="2"/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</w:pPr>
      <w:bookmarkStart w:id="11" w:name="_Toc181295985"/>
      <w:r w:rsidRPr="002A7A87"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  <w:t>3.3.4. Материјална подршка</w:t>
      </w:r>
      <w:bookmarkEnd w:id="11"/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64012D" w:rsidRPr="006D6C1F" w14:paraId="529BD7A4" w14:textId="77777777" w:rsidTr="008302D8">
        <w:tc>
          <w:tcPr>
            <w:tcW w:w="9350" w:type="dxa"/>
            <w:shd w:val="clear" w:color="auto" w:fill="D9E2F3" w:themeFill="accent1" w:themeFillTint="33"/>
          </w:tcPr>
          <w:p w14:paraId="06B7CB25" w14:textId="07F0ACE8" w:rsidR="00524D39" w:rsidRDefault="0064012D" w:rsidP="00524D39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УПУТСТВО:</w:t>
            </w:r>
            <w:r w:rsidR="00524D39" w:rsidRPr="00524D39">
              <w:rPr>
                <w:rFonts w:ascii="Tahoma" w:hAnsi="Tahoma" w:cs="Tahoma"/>
                <w:lang w:val="sr-Cyrl-RS"/>
              </w:rPr>
              <w:t xml:space="preserve"> У оквиру овог одељка представите права на материјалну подршку</w:t>
            </w:r>
            <w:r w:rsidR="008F5D4B">
              <w:rPr>
                <w:rFonts w:ascii="Tahoma" w:hAnsi="Tahoma" w:cs="Tahoma"/>
                <w:lang w:val="sr-Latn-RS"/>
              </w:rPr>
              <w:t xml:space="preserve"> </w:t>
            </w:r>
            <w:r w:rsidR="00524D39" w:rsidRPr="00524D39">
              <w:rPr>
                <w:rFonts w:ascii="Tahoma" w:hAnsi="Tahoma" w:cs="Tahoma"/>
                <w:lang w:val="sr-Cyrl-RS"/>
              </w:rPr>
              <w:t xml:space="preserve">и </w:t>
            </w:r>
            <w:r w:rsidR="00442104">
              <w:rPr>
                <w:rFonts w:ascii="Tahoma" w:hAnsi="Tahoma" w:cs="Tahoma"/>
                <w:lang w:val="sr-Cyrl-RS"/>
              </w:rPr>
              <w:t>мере подршке</w:t>
            </w:r>
            <w:r w:rsidR="00524D39" w:rsidRPr="00524D39">
              <w:rPr>
                <w:rFonts w:ascii="Tahoma" w:hAnsi="Tahoma" w:cs="Tahoma"/>
                <w:lang w:val="sr-Cyrl-RS"/>
              </w:rPr>
              <w:t xml:space="preserve"> предвиђене важећом Одлуком о социјалној заштити града/општине.  </w:t>
            </w:r>
          </w:p>
          <w:p w14:paraId="5E967E25" w14:textId="77777777" w:rsidR="00106B88" w:rsidRDefault="00106B88" w:rsidP="00981347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5B5CC5B" w14:textId="7D73CD43" w:rsidR="00981347" w:rsidRPr="00081D81" w:rsidRDefault="00981347" w:rsidP="00981347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Навести врсте материјалне подршке које обезбеђује ЛС: </w:t>
            </w:r>
          </w:p>
          <w:p w14:paraId="3A6D9AEC" w14:textId="77777777" w:rsidR="00981347" w:rsidRPr="001107EA" w:rsidRDefault="00981347" w:rsidP="00981347">
            <w:pPr>
              <w:jc w:val="both"/>
              <w:rPr>
                <w:rFonts w:ascii="Tahoma" w:hAnsi="Tahoma" w:cs="Tahoma"/>
                <w:lang w:val="sr-Cyrl-RS"/>
              </w:rPr>
            </w:pPr>
            <w:r w:rsidRPr="001107EA">
              <w:rPr>
                <w:rFonts w:ascii="Tahoma" w:hAnsi="Tahoma" w:cs="Tahoma"/>
                <w:lang w:val="sr-Cyrl-RS"/>
              </w:rPr>
              <w:t>1) материјална подршка у новцу и то:</w:t>
            </w:r>
          </w:p>
          <w:p w14:paraId="19DD1DBD" w14:textId="77777777" w:rsidR="00981347" w:rsidRPr="001107EA" w:rsidRDefault="00981347" w:rsidP="00981347">
            <w:pPr>
              <w:jc w:val="both"/>
              <w:rPr>
                <w:rFonts w:ascii="Tahoma" w:hAnsi="Tahoma" w:cs="Tahoma"/>
                <w:lang w:val="sr-Cyrl-RS"/>
              </w:rPr>
            </w:pPr>
            <w:r w:rsidRPr="001107EA">
              <w:rPr>
                <w:rFonts w:ascii="Tahoma" w:hAnsi="Tahoma" w:cs="Tahoma"/>
                <w:lang w:val="sr-Cyrl-RS"/>
              </w:rPr>
              <w:t xml:space="preserve">1.1. једнократна новчана помоћ; </w:t>
            </w:r>
          </w:p>
          <w:p w14:paraId="52CA9282" w14:textId="77777777" w:rsidR="00981347" w:rsidRPr="001107EA" w:rsidRDefault="00981347" w:rsidP="00981347">
            <w:pPr>
              <w:jc w:val="both"/>
              <w:rPr>
                <w:rFonts w:ascii="Tahoma" w:hAnsi="Tahoma" w:cs="Tahoma"/>
                <w:lang w:val="sr-Cyrl-RS"/>
              </w:rPr>
            </w:pPr>
            <w:r w:rsidRPr="001107EA">
              <w:rPr>
                <w:rFonts w:ascii="Tahoma" w:hAnsi="Tahoma" w:cs="Tahoma"/>
                <w:lang w:val="sr-Cyrl-RS"/>
              </w:rPr>
              <w:t xml:space="preserve">1.2. ванредна новчана помоћ. </w:t>
            </w:r>
          </w:p>
          <w:p w14:paraId="40635D91" w14:textId="77777777" w:rsidR="00981347" w:rsidRPr="001107EA" w:rsidRDefault="00981347" w:rsidP="00981347">
            <w:pPr>
              <w:jc w:val="both"/>
              <w:rPr>
                <w:rFonts w:ascii="Tahoma" w:hAnsi="Tahoma" w:cs="Tahoma"/>
                <w:lang w:val="sr-Cyrl-RS"/>
              </w:rPr>
            </w:pPr>
            <w:r w:rsidRPr="001107EA">
              <w:rPr>
                <w:rFonts w:ascii="Tahoma" w:hAnsi="Tahoma" w:cs="Tahoma"/>
                <w:lang w:val="sr-Cyrl-RS"/>
              </w:rPr>
              <w:t xml:space="preserve">2) материјална подршка у натури и то: </w:t>
            </w:r>
          </w:p>
          <w:p w14:paraId="3F09636F" w14:textId="77777777" w:rsidR="00981347" w:rsidRPr="001107EA" w:rsidRDefault="00981347" w:rsidP="00981347">
            <w:pPr>
              <w:jc w:val="both"/>
              <w:rPr>
                <w:rFonts w:ascii="Tahoma" w:hAnsi="Tahoma" w:cs="Tahoma"/>
                <w:lang w:val="sr-Cyrl-RS"/>
              </w:rPr>
            </w:pPr>
            <w:r w:rsidRPr="001107EA">
              <w:rPr>
                <w:rFonts w:ascii="Tahoma" w:hAnsi="Tahoma" w:cs="Tahoma"/>
                <w:lang w:val="sr-Cyrl-RS"/>
              </w:rPr>
              <w:t xml:space="preserve">2.1. бесплатан оброк у Народној кухињи </w:t>
            </w:r>
          </w:p>
          <w:p w14:paraId="66387868" w14:textId="77777777" w:rsidR="00981347" w:rsidRDefault="00981347" w:rsidP="00981347">
            <w:pPr>
              <w:jc w:val="both"/>
              <w:rPr>
                <w:rFonts w:ascii="Tahoma" w:hAnsi="Tahoma" w:cs="Tahoma"/>
                <w:lang w:val="sr-Cyrl-RS"/>
              </w:rPr>
            </w:pPr>
            <w:r w:rsidRPr="001107EA">
              <w:rPr>
                <w:rFonts w:ascii="Tahoma" w:hAnsi="Tahoma" w:cs="Tahoma"/>
                <w:lang w:val="sr-Cyrl-RS"/>
              </w:rPr>
              <w:t>2.2. опремање корисника за смештај у установу социјалне заштите или другу породицу</w:t>
            </w:r>
          </w:p>
          <w:p w14:paraId="64D1046F" w14:textId="06870C99" w:rsidR="0056169F" w:rsidRDefault="00981347" w:rsidP="00524D39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2.3. друго (огрев, уџбеници за децу, лекови, подршка у случају кризних и ванредних ситуација, итд.) </w:t>
            </w:r>
          </w:p>
          <w:p w14:paraId="02E4787A" w14:textId="3A6F3A88" w:rsidR="00FC360B" w:rsidRDefault="003C17BC" w:rsidP="00981347">
            <w:pPr>
              <w:jc w:val="both"/>
              <w:rPr>
                <w:rFonts w:ascii="Tahoma" w:hAnsi="Tahoma" w:cs="Tahoma"/>
                <w:b/>
                <w:bCs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Можете прокоментарисати главне закључке на бази односних табела </w:t>
            </w:r>
            <w:r w:rsidRPr="00F73E00">
              <w:rPr>
                <w:rFonts w:ascii="Tahoma" w:hAnsi="Tahoma" w:cs="Tahoma"/>
                <w:highlight w:val="yellow"/>
                <w:lang w:val="sr-Cyrl-RS"/>
              </w:rPr>
              <w:t xml:space="preserve">из Прилога </w:t>
            </w:r>
            <w:r w:rsidRPr="003A368E">
              <w:rPr>
                <w:rFonts w:ascii="Tahoma" w:hAnsi="Tahoma" w:cs="Tahoma"/>
                <w:highlight w:val="yellow"/>
                <w:lang w:val="sr-Cyrl-RS"/>
              </w:rPr>
              <w:t>Х у делу</w:t>
            </w:r>
            <w:r w:rsidR="00F73E00" w:rsidRPr="003A368E">
              <w:rPr>
                <w:rFonts w:ascii="Tahoma" w:hAnsi="Tahoma" w:cs="Tahoma"/>
                <w:highlight w:val="yellow"/>
                <w:lang w:val="sr-Cyrl-RS"/>
              </w:rPr>
              <w:t xml:space="preserve"> корисника </w:t>
            </w:r>
            <w:r w:rsidR="00BE790E" w:rsidRPr="003A368E">
              <w:rPr>
                <w:rFonts w:ascii="Tahoma" w:hAnsi="Tahoma" w:cs="Tahoma"/>
                <w:highlight w:val="yellow"/>
                <w:lang w:val="sr-Cyrl-RS"/>
              </w:rPr>
              <w:t>права на</w:t>
            </w:r>
            <w:r w:rsidR="00F73E00" w:rsidRPr="003A368E">
              <w:rPr>
                <w:rFonts w:ascii="Tahoma" w:hAnsi="Tahoma" w:cs="Tahoma"/>
                <w:highlight w:val="yellow"/>
                <w:lang w:val="sr-Cyrl-RS"/>
              </w:rPr>
              <w:t xml:space="preserve"> материјалн</w:t>
            </w:r>
            <w:r w:rsidR="00BE790E" w:rsidRPr="003A368E">
              <w:rPr>
                <w:rFonts w:ascii="Tahoma" w:hAnsi="Tahoma" w:cs="Tahoma"/>
                <w:highlight w:val="yellow"/>
                <w:lang w:val="sr-Cyrl-RS"/>
              </w:rPr>
              <w:t>у</w:t>
            </w:r>
            <w:r w:rsidR="00F73E00" w:rsidRPr="003A368E">
              <w:rPr>
                <w:rFonts w:ascii="Tahoma" w:hAnsi="Tahoma" w:cs="Tahoma"/>
                <w:highlight w:val="yellow"/>
                <w:lang w:val="sr-Cyrl-RS"/>
              </w:rPr>
              <w:t xml:space="preserve"> подршк</w:t>
            </w:r>
            <w:r w:rsidR="00BE790E" w:rsidRPr="003A368E">
              <w:rPr>
                <w:rFonts w:ascii="Tahoma" w:hAnsi="Tahoma" w:cs="Tahoma"/>
                <w:highlight w:val="yellow"/>
                <w:lang w:val="sr-Cyrl-RS"/>
              </w:rPr>
              <w:t>у</w:t>
            </w:r>
            <w:r w:rsidR="00F73E00">
              <w:rPr>
                <w:rFonts w:ascii="Tahoma" w:hAnsi="Tahoma" w:cs="Tahoma"/>
                <w:lang w:val="sr-Cyrl-RS"/>
              </w:rPr>
              <w:t xml:space="preserve">. </w:t>
            </w:r>
            <w:r w:rsidR="003D20E9">
              <w:rPr>
                <w:rFonts w:ascii="Tahoma" w:hAnsi="Tahoma" w:cs="Tahoma"/>
                <w:lang w:val="sr-Cyrl-RS"/>
              </w:rPr>
              <w:t>Као и код представљања услуга СЗ, у</w:t>
            </w:r>
            <w:r w:rsidR="00524D39" w:rsidRPr="00524D39">
              <w:rPr>
                <w:rFonts w:ascii="Tahoma" w:hAnsi="Tahoma" w:cs="Tahoma"/>
                <w:lang w:val="sr-Cyrl-RS"/>
              </w:rPr>
              <w:t xml:space="preserve">колико је право на мере материјалне подршке обезбеђено у складу са Одлуком о социјалној заштити, за сваку од мера </w:t>
            </w:r>
            <w:r w:rsidR="009C68DE">
              <w:rPr>
                <w:rFonts w:ascii="Tahoma" w:hAnsi="Tahoma" w:cs="Tahoma"/>
                <w:lang w:val="sr-Cyrl-RS"/>
              </w:rPr>
              <w:t xml:space="preserve">можете </w:t>
            </w:r>
            <w:r w:rsidR="00524D39" w:rsidRPr="00524D39">
              <w:rPr>
                <w:rFonts w:ascii="Tahoma" w:hAnsi="Tahoma" w:cs="Tahoma"/>
                <w:lang w:val="sr-Cyrl-RS"/>
              </w:rPr>
              <w:t>наве</w:t>
            </w:r>
            <w:r w:rsidR="009C68DE">
              <w:rPr>
                <w:rFonts w:ascii="Tahoma" w:hAnsi="Tahoma" w:cs="Tahoma"/>
                <w:lang w:val="sr-Cyrl-RS"/>
              </w:rPr>
              <w:t>сти</w:t>
            </w:r>
            <w:r w:rsidR="00CF7B0A">
              <w:rPr>
                <w:rFonts w:ascii="Tahoma" w:hAnsi="Tahoma" w:cs="Tahoma"/>
                <w:lang w:val="sr-Cyrl-RS"/>
              </w:rPr>
              <w:t xml:space="preserve"> релевантне информације (</w:t>
            </w:r>
            <w:r w:rsidR="00524D39" w:rsidRPr="00524D39">
              <w:rPr>
                <w:rFonts w:ascii="Tahoma" w:hAnsi="Tahoma" w:cs="Tahoma"/>
                <w:lang w:val="sr-Cyrl-RS"/>
              </w:rPr>
              <w:t>ко је надлежан за</w:t>
            </w:r>
            <w:r w:rsidR="00CF7B0A">
              <w:rPr>
                <w:rFonts w:ascii="Tahoma" w:hAnsi="Tahoma" w:cs="Tahoma"/>
                <w:lang w:val="sr-Cyrl-RS"/>
              </w:rPr>
              <w:t xml:space="preserve"> </w:t>
            </w:r>
            <w:r w:rsidR="00524D39" w:rsidRPr="00524D39">
              <w:rPr>
                <w:rFonts w:ascii="Tahoma" w:hAnsi="Tahoma" w:cs="Tahoma"/>
                <w:lang w:val="sr-Cyrl-RS"/>
              </w:rPr>
              <w:t>спровођење, да ли је усвојен правилник о критеријумима и мерилима за спровођење мере од стране надлежног орана</w:t>
            </w:r>
            <w:r w:rsidR="00CF7B0A">
              <w:rPr>
                <w:rFonts w:ascii="Tahoma" w:hAnsi="Tahoma" w:cs="Tahoma"/>
                <w:lang w:val="sr-Cyrl-RS"/>
              </w:rPr>
              <w:t>, и сл.)</w:t>
            </w:r>
            <w:r w:rsidR="00E14233">
              <w:rPr>
                <w:rFonts w:ascii="Tahoma" w:hAnsi="Tahoma" w:cs="Tahoma"/>
                <w:lang w:val="sr-Cyrl-RS"/>
              </w:rPr>
              <w:t xml:space="preserve">; </w:t>
            </w:r>
            <w:r w:rsidR="00E14233" w:rsidRPr="00E46256">
              <w:rPr>
                <w:rFonts w:ascii="Tahoma" w:hAnsi="Tahoma" w:cs="Tahoma"/>
                <w:b/>
                <w:bCs/>
                <w:lang w:val="sr-Cyrl-RS"/>
              </w:rPr>
              <w:t>главни садржински део и</w:t>
            </w:r>
            <w:r w:rsidR="00044CE9" w:rsidRPr="00E46256"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  <w:r w:rsidR="00E14233" w:rsidRPr="00E46256">
              <w:rPr>
                <w:rFonts w:ascii="Tahoma" w:hAnsi="Tahoma" w:cs="Tahoma"/>
                <w:b/>
                <w:bCs/>
                <w:lang w:val="sr-Cyrl-RS"/>
              </w:rPr>
              <w:t xml:space="preserve">овде треба да се односи на адекватност и </w:t>
            </w:r>
            <w:r w:rsidR="00645E3F" w:rsidRPr="00E46256">
              <w:rPr>
                <w:rFonts w:ascii="Tahoma" w:hAnsi="Tahoma" w:cs="Tahoma"/>
                <w:b/>
                <w:bCs/>
                <w:lang w:val="sr-Cyrl-RS"/>
              </w:rPr>
              <w:t>п</w:t>
            </w:r>
            <w:r w:rsidR="00E14233" w:rsidRPr="00E46256">
              <w:rPr>
                <w:rFonts w:ascii="Tahoma" w:hAnsi="Tahoma" w:cs="Tahoma"/>
                <w:b/>
                <w:bCs/>
                <w:lang w:val="sr-Cyrl-RS"/>
              </w:rPr>
              <w:t xml:space="preserve">окривеност </w:t>
            </w:r>
            <w:r w:rsidR="00044CE9" w:rsidRPr="00E46256">
              <w:rPr>
                <w:rFonts w:ascii="Tahoma" w:hAnsi="Tahoma" w:cs="Tahoma"/>
                <w:b/>
                <w:bCs/>
                <w:lang w:val="sr-Cyrl-RS"/>
              </w:rPr>
              <w:t>корисника/потенцијал</w:t>
            </w:r>
            <w:r w:rsidR="00387C05">
              <w:rPr>
                <w:rFonts w:ascii="Tahoma" w:hAnsi="Tahoma" w:cs="Tahoma"/>
                <w:b/>
                <w:bCs/>
                <w:lang w:val="sr-Cyrl-RS"/>
              </w:rPr>
              <w:t>н</w:t>
            </w:r>
            <w:r w:rsidR="00044CE9" w:rsidRPr="00E46256">
              <w:rPr>
                <w:rFonts w:ascii="Tahoma" w:hAnsi="Tahoma" w:cs="Tahoma"/>
                <w:b/>
                <w:bCs/>
                <w:lang w:val="sr-Cyrl-RS"/>
              </w:rPr>
              <w:t>их корисника мерама материјалне подршке</w:t>
            </w:r>
            <w:r w:rsidR="00645E3F" w:rsidRPr="00E46256">
              <w:rPr>
                <w:rFonts w:ascii="Tahoma" w:hAnsi="Tahoma" w:cs="Tahoma"/>
                <w:b/>
                <w:bCs/>
                <w:lang w:val="sr-Cyrl-RS"/>
              </w:rPr>
              <w:t xml:space="preserve">, </w:t>
            </w:r>
            <w:r w:rsidR="000979B0" w:rsidRPr="00E46256">
              <w:rPr>
                <w:rFonts w:ascii="Tahoma" w:hAnsi="Tahoma" w:cs="Tahoma"/>
                <w:b/>
                <w:bCs/>
                <w:lang w:val="sr-Cyrl-RS"/>
              </w:rPr>
              <w:t>потребу увођења недостајућих врста подршке,</w:t>
            </w:r>
            <w:r w:rsidR="00BC6C34" w:rsidRPr="00E46256"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  <w:r w:rsidR="00645E3F" w:rsidRPr="00E46256">
              <w:rPr>
                <w:rFonts w:ascii="Tahoma" w:hAnsi="Tahoma" w:cs="Tahoma"/>
                <w:b/>
                <w:bCs/>
                <w:lang w:val="sr-Cyrl-RS"/>
              </w:rPr>
              <w:t xml:space="preserve">и </w:t>
            </w:r>
            <w:r w:rsidR="000979B0" w:rsidRPr="00E46256">
              <w:rPr>
                <w:rFonts w:ascii="Tahoma" w:hAnsi="Tahoma" w:cs="Tahoma"/>
                <w:b/>
                <w:bCs/>
                <w:lang w:val="sr-Cyrl-RS"/>
              </w:rPr>
              <w:t>могућа унапређења</w:t>
            </w:r>
            <w:r w:rsidR="00BC6C34" w:rsidRPr="00E46256">
              <w:rPr>
                <w:rFonts w:ascii="Tahoma" w:hAnsi="Tahoma" w:cs="Tahoma"/>
                <w:b/>
                <w:bCs/>
                <w:lang w:val="sr-Cyrl-RS"/>
              </w:rPr>
              <w:t xml:space="preserve"> у том погледу.</w:t>
            </w:r>
            <w:r w:rsidR="00524D39" w:rsidRPr="00E46256"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</w:p>
          <w:p w14:paraId="4973C76B" w14:textId="77777777" w:rsidR="00A95FE0" w:rsidRDefault="00A95FE0" w:rsidP="00981347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6181FB8A" w14:textId="3AF1E600" w:rsidR="0064012D" w:rsidRPr="00BF3BD2" w:rsidRDefault="00A95FE0" w:rsidP="00645E3F">
            <w:pPr>
              <w:jc w:val="both"/>
              <w:rPr>
                <w:rFonts w:ascii="Tahoma" w:hAnsi="Tahoma" w:cs="Tahoma"/>
                <w:i/>
                <w:iCs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[</w:t>
            </w:r>
            <w:r w:rsidRPr="007B405B">
              <w:rPr>
                <w:rFonts w:ascii="Tahoma" w:hAnsi="Tahoma" w:cs="Tahoma"/>
                <w:i/>
                <w:iCs/>
                <w:lang w:val="sr-Cyrl-RS"/>
              </w:rPr>
              <w:t xml:space="preserve">У овом делу, корисничке ЛС из пројекта ИПА 2020 треба да искористе </w:t>
            </w:r>
            <w:r w:rsidR="00672EC2">
              <w:rPr>
                <w:rFonts w:ascii="Tahoma" w:hAnsi="Tahoma" w:cs="Tahoma"/>
                <w:i/>
                <w:iCs/>
                <w:lang w:val="sr-Cyrl-RS"/>
              </w:rPr>
              <w:t xml:space="preserve">сажетке из израђених Анализа </w:t>
            </w:r>
            <w:r w:rsidR="00455850">
              <w:rPr>
                <w:rFonts w:ascii="Tahoma" w:hAnsi="Tahoma" w:cs="Tahoma"/>
                <w:i/>
                <w:iCs/>
                <w:lang w:val="sr-Cyrl-RS"/>
              </w:rPr>
              <w:t xml:space="preserve">који се односе на материјалну подршку. Такође, резултати </w:t>
            </w:r>
            <w:r w:rsidR="00B65694">
              <w:rPr>
                <w:rFonts w:ascii="Tahoma" w:hAnsi="Tahoma" w:cs="Tahoma"/>
                <w:i/>
                <w:iCs/>
                <w:lang w:val="sr-Cyrl-RS"/>
              </w:rPr>
              <w:t xml:space="preserve">анкетирања </w:t>
            </w:r>
            <w:r w:rsidRPr="007B405B">
              <w:rPr>
                <w:rFonts w:ascii="Tahoma" w:hAnsi="Tahoma" w:cs="Tahoma"/>
                <w:i/>
                <w:iCs/>
                <w:lang w:val="sr-Cyrl-RS"/>
              </w:rPr>
              <w:t>садржан</w:t>
            </w:r>
            <w:r w:rsidR="00B65694">
              <w:rPr>
                <w:rFonts w:ascii="Tahoma" w:hAnsi="Tahoma" w:cs="Tahoma"/>
                <w:i/>
                <w:iCs/>
                <w:lang w:val="sr-Cyrl-RS"/>
              </w:rPr>
              <w:t>и</w:t>
            </w:r>
            <w:r w:rsidRPr="007B405B">
              <w:rPr>
                <w:rFonts w:ascii="Tahoma" w:hAnsi="Tahoma" w:cs="Tahoma"/>
                <w:i/>
                <w:iCs/>
                <w:lang w:val="sr-Cyrl-RS"/>
              </w:rPr>
              <w:t xml:space="preserve"> у Извештајима о мапирању потреба</w:t>
            </w:r>
            <w:r w:rsidR="00B65694">
              <w:rPr>
                <w:rFonts w:ascii="Tahoma" w:hAnsi="Tahoma" w:cs="Tahoma"/>
                <w:i/>
                <w:iCs/>
                <w:lang w:val="sr-Cyrl-RS"/>
              </w:rPr>
              <w:t xml:space="preserve"> у </w:t>
            </w:r>
            <w:r w:rsidR="0046720D">
              <w:rPr>
                <w:rFonts w:ascii="Tahoma" w:hAnsi="Tahoma" w:cs="Tahoma"/>
                <w:i/>
                <w:iCs/>
                <w:lang w:val="sr-Cyrl-RS"/>
              </w:rPr>
              <w:t xml:space="preserve">неким ЛС </w:t>
            </w:r>
            <w:r w:rsidR="0046720D" w:rsidRPr="0046720D">
              <w:rPr>
                <w:rFonts w:ascii="Tahoma" w:hAnsi="Tahoma" w:cs="Tahoma"/>
                <w:i/>
                <w:iCs/>
                <w:lang w:val="sr-Cyrl-RS"/>
              </w:rPr>
              <w:t xml:space="preserve">указују да је финансијска и материјална подршка и даље </w:t>
            </w:r>
            <w:r w:rsidR="00F015A8" w:rsidRPr="0046720D">
              <w:rPr>
                <w:rFonts w:ascii="Tahoma" w:hAnsi="Tahoma" w:cs="Tahoma"/>
                <w:i/>
                <w:iCs/>
                <w:lang w:val="sr-Cyrl-RS"/>
              </w:rPr>
              <w:t>доминанти</w:t>
            </w:r>
            <w:r w:rsidR="0046720D" w:rsidRPr="0046720D">
              <w:rPr>
                <w:rFonts w:ascii="Tahoma" w:hAnsi="Tahoma" w:cs="Tahoma"/>
                <w:i/>
                <w:iCs/>
                <w:lang w:val="sr-Cyrl-RS"/>
              </w:rPr>
              <w:t xml:space="preserve"> облик подршке који корисници траже и очекују од система</w:t>
            </w:r>
            <w:r w:rsidR="00F015A8">
              <w:rPr>
                <w:rFonts w:ascii="Tahoma" w:hAnsi="Tahoma" w:cs="Tahoma"/>
                <w:i/>
                <w:iCs/>
                <w:lang w:val="sr-Cyrl-RS"/>
              </w:rPr>
              <w:t xml:space="preserve">, што би требало </w:t>
            </w:r>
            <w:r w:rsidR="002913DB">
              <w:rPr>
                <w:rFonts w:ascii="Tahoma" w:hAnsi="Tahoma" w:cs="Tahoma"/>
                <w:i/>
                <w:iCs/>
                <w:lang w:val="sr-Cyrl-RS"/>
              </w:rPr>
              <w:t xml:space="preserve">нагласити у овом аналитичком делу и узети у обзир </w:t>
            </w:r>
            <w:r w:rsidR="00BF3BD2">
              <w:rPr>
                <w:rFonts w:ascii="Tahoma" w:hAnsi="Tahoma" w:cs="Tahoma"/>
                <w:i/>
                <w:iCs/>
                <w:lang w:val="sr-Cyrl-RS"/>
              </w:rPr>
              <w:t>за даље планирање у оквиру документа.</w:t>
            </w:r>
            <w:r>
              <w:rPr>
                <w:rFonts w:ascii="Tahoma" w:hAnsi="Tahoma" w:cs="Tahoma"/>
                <w:lang w:val="sr-Cyrl-RS"/>
              </w:rPr>
              <w:t>]</w:t>
            </w:r>
          </w:p>
        </w:tc>
      </w:tr>
    </w:tbl>
    <w:p w14:paraId="1B9061E1" w14:textId="77777777" w:rsidR="008F6E59" w:rsidRDefault="008F6E59" w:rsidP="008F6E59">
      <w:pPr>
        <w:rPr>
          <w:lang w:val="sr-Cyrl-RS"/>
        </w:rPr>
      </w:pPr>
    </w:p>
    <w:p w14:paraId="6EA563A7" w14:textId="1E238508" w:rsidR="007A593D" w:rsidRPr="007A593D" w:rsidRDefault="007A593D" w:rsidP="007A593D">
      <w:pPr>
        <w:keepNext/>
        <w:keepLines/>
        <w:spacing w:before="200" w:after="0"/>
        <w:ind w:left="1080"/>
        <w:jc w:val="both"/>
        <w:outlineLvl w:val="2"/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</w:pPr>
      <w:bookmarkStart w:id="12" w:name="_Toc181295986"/>
      <w:r w:rsidRPr="007A593D"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  <w:t>3.3.5. Институционални капацитети за обезбеђивање социјалне заштите у граду/општини</w:t>
      </w:r>
      <w:bookmarkEnd w:id="12"/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8F6E59" w:rsidRPr="006D6C1F" w14:paraId="4902030E" w14:textId="77777777" w:rsidTr="00F270CA">
        <w:tc>
          <w:tcPr>
            <w:tcW w:w="9350" w:type="dxa"/>
            <w:shd w:val="clear" w:color="auto" w:fill="D9E2F3" w:themeFill="accent1" w:themeFillTint="33"/>
          </w:tcPr>
          <w:p w14:paraId="5C7873B6" w14:textId="356E77C6" w:rsidR="00093803" w:rsidRDefault="008F6E59" w:rsidP="00AB3BFA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УПУТСТВО:</w:t>
            </w:r>
            <w:r w:rsidR="00A40D8F">
              <w:rPr>
                <w:rFonts w:ascii="Tahoma" w:hAnsi="Tahoma" w:cs="Tahoma"/>
                <w:lang w:val="sr-Cyrl-RS"/>
              </w:rPr>
              <w:t xml:space="preserve"> </w:t>
            </w:r>
            <w:r w:rsidR="00093803">
              <w:rPr>
                <w:rFonts w:ascii="Tahoma" w:hAnsi="Tahoma" w:cs="Tahoma"/>
                <w:lang w:val="sr-Cyrl-RS"/>
              </w:rPr>
              <w:t>У</w:t>
            </w:r>
            <w:r w:rsidR="00093803" w:rsidRPr="00093803">
              <w:rPr>
                <w:rFonts w:ascii="Tahoma" w:hAnsi="Tahoma" w:cs="Tahoma"/>
                <w:lang w:val="sr-Cyrl-RS"/>
              </w:rPr>
              <w:t xml:space="preserve"> ово</w:t>
            </w:r>
            <w:r w:rsidR="00A40D8F">
              <w:rPr>
                <w:rFonts w:ascii="Tahoma" w:hAnsi="Tahoma" w:cs="Tahoma"/>
                <w:lang w:val="sr-Cyrl-RS"/>
              </w:rPr>
              <w:t>м сегменту</w:t>
            </w:r>
            <w:r w:rsidR="00093803" w:rsidRPr="00093803">
              <w:rPr>
                <w:rFonts w:ascii="Tahoma" w:hAnsi="Tahoma" w:cs="Tahoma"/>
                <w:lang w:val="sr-Cyrl-RS"/>
              </w:rPr>
              <w:t xml:space="preserve"> потребно је представити кључне локалне актере релевантне за обезбеђивање </w:t>
            </w:r>
            <w:r w:rsidR="00A40D8F">
              <w:rPr>
                <w:rFonts w:ascii="Tahoma" w:hAnsi="Tahoma" w:cs="Tahoma"/>
                <w:lang w:val="sr-Cyrl-RS"/>
              </w:rPr>
              <w:t xml:space="preserve">права и </w:t>
            </w:r>
            <w:r w:rsidR="00093803" w:rsidRPr="00093803">
              <w:rPr>
                <w:rFonts w:ascii="Tahoma" w:hAnsi="Tahoma" w:cs="Tahoma"/>
                <w:lang w:val="sr-Cyrl-RS"/>
              </w:rPr>
              <w:t xml:space="preserve">услуга социјалне заштите </w:t>
            </w:r>
            <w:r w:rsidR="00A40D8F">
              <w:rPr>
                <w:rFonts w:ascii="Tahoma" w:hAnsi="Tahoma" w:cs="Tahoma"/>
                <w:lang w:val="sr-Cyrl-RS"/>
              </w:rPr>
              <w:t>у граду/општини</w:t>
            </w:r>
            <w:r w:rsidR="00DA2721">
              <w:rPr>
                <w:rFonts w:ascii="Tahoma" w:hAnsi="Tahoma" w:cs="Tahoma"/>
                <w:lang w:val="sr-Cyrl-RS"/>
              </w:rPr>
              <w:t>. Од значаја су:</w:t>
            </w:r>
          </w:p>
          <w:p w14:paraId="4627E504" w14:textId="253DC908" w:rsidR="00093803" w:rsidRDefault="00093803" w:rsidP="0009380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Капацитети на нивоу </w:t>
            </w:r>
            <w:r w:rsidR="00DA2721">
              <w:rPr>
                <w:rFonts w:ascii="Tahoma" w:hAnsi="Tahoma" w:cs="Tahoma"/>
                <w:lang w:val="sr-Cyrl-RS"/>
              </w:rPr>
              <w:t>органа ЛС</w:t>
            </w:r>
            <w:r>
              <w:rPr>
                <w:rFonts w:ascii="Tahoma" w:hAnsi="Tahoma" w:cs="Tahoma"/>
                <w:lang w:val="sr-Cyrl-RS"/>
              </w:rPr>
              <w:t xml:space="preserve"> (скупштине, већа, локалне управе);</w:t>
            </w:r>
          </w:p>
          <w:p w14:paraId="57979567" w14:textId="559E1A5C" w:rsidR="00093803" w:rsidRDefault="00093803" w:rsidP="0009380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lastRenderedPageBreak/>
              <w:t>Капацитети установа социјалне заштите (центар за социјални рад, центар за пружање локалних услуга)</w:t>
            </w:r>
          </w:p>
          <w:p w14:paraId="3F16EADA" w14:textId="5E8058A9" w:rsidR="00093803" w:rsidRDefault="00093803" w:rsidP="0009380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093803">
              <w:rPr>
                <w:rFonts w:ascii="Tahoma" w:hAnsi="Tahoma" w:cs="Tahoma"/>
                <w:lang w:val="sr-Cyrl-RS"/>
              </w:rPr>
              <w:t>Друге установе социјалне заштите са седиштем на територији града/општине</w:t>
            </w:r>
            <w:r>
              <w:rPr>
                <w:rFonts w:ascii="Tahoma" w:hAnsi="Tahoma" w:cs="Tahoma"/>
                <w:lang w:val="sr-Cyrl-RS"/>
              </w:rPr>
              <w:t>;</w:t>
            </w:r>
          </w:p>
          <w:p w14:paraId="242466C7" w14:textId="08BF1985" w:rsidR="001B5B9D" w:rsidRPr="001B5B9D" w:rsidRDefault="001B5B9D" w:rsidP="001B5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Пружаоци услуга социјалне заштите на </w:t>
            </w:r>
            <w:r w:rsidRPr="00093803">
              <w:rPr>
                <w:rFonts w:ascii="Tahoma" w:hAnsi="Tahoma" w:cs="Tahoma"/>
                <w:lang w:val="sr-Cyrl-RS"/>
              </w:rPr>
              <w:t>територији града/општине</w:t>
            </w:r>
            <w:r>
              <w:rPr>
                <w:rFonts w:ascii="Tahoma" w:hAnsi="Tahoma" w:cs="Tahoma"/>
                <w:lang w:val="sr-Cyrl-RS"/>
              </w:rPr>
              <w:t>;</w:t>
            </w:r>
          </w:p>
          <w:p w14:paraId="430DEA8A" w14:textId="3188E9FE" w:rsidR="00093803" w:rsidRDefault="00093803" w:rsidP="0009380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Друге ресорне институције од значаја за међусекторску сарадњу (образовне установе, здравствене установе, филијала НСЗ, итд.);</w:t>
            </w:r>
          </w:p>
          <w:p w14:paraId="50E1308C" w14:textId="77777777" w:rsidR="008F6E59" w:rsidRDefault="00093803" w:rsidP="00AB3BF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Удружења грађана која се баве питањима из области социјалне заштите.</w:t>
            </w:r>
          </w:p>
          <w:p w14:paraId="1D154D95" w14:textId="77777777" w:rsidR="0032426F" w:rsidRDefault="0032426F" w:rsidP="0032426F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Детаљније информације о овим локалним актерима </w:t>
            </w:r>
            <w:r w:rsidR="00C85FB0">
              <w:rPr>
                <w:rFonts w:ascii="Tahoma" w:hAnsi="Tahoma" w:cs="Tahoma"/>
                <w:lang w:val="sr-Cyrl-RS"/>
              </w:rPr>
              <w:t xml:space="preserve">можете представити и у прилогу документа, а у овом аналитичком одељку </w:t>
            </w:r>
            <w:r w:rsidR="00B4475A">
              <w:rPr>
                <w:rFonts w:ascii="Tahoma" w:hAnsi="Tahoma" w:cs="Tahoma"/>
                <w:lang w:val="sr-Cyrl-RS"/>
              </w:rPr>
              <w:t xml:space="preserve">дати само кључне информације о разноврсности </w:t>
            </w:r>
            <w:r w:rsidR="00AE3528">
              <w:rPr>
                <w:rFonts w:ascii="Tahoma" w:hAnsi="Tahoma" w:cs="Tahoma"/>
                <w:lang w:val="sr-Cyrl-RS"/>
              </w:rPr>
              <w:t xml:space="preserve">актера, </w:t>
            </w:r>
            <w:r w:rsidR="00B4475A">
              <w:rPr>
                <w:rFonts w:ascii="Tahoma" w:hAnsi="Tahoma" w:cs="Tahoma"/>
                <w:lang w:val="sr-Cyrl-RS"/>
              </w:rPr>
              <w:t xml:space="preserve">капацитетима </w:t>
            </w:r>
            <w:r w:rsidR="00AE3528">
              <w:rPr>
                <w:rFonts w:ascii="Tahoma" w:hAnsi="Tahoma" w:cs="Tahoma"/>
                <w:lang w:val="sr-Cyrl-RS"/>
              </w:rPr>
              <w:t xml:space="preserve">у односу на </w:t>
            </w:r>
            <w:r w:rsidR="00A86481">
              <w:rPr>
                <w:rFonts w:ascii="Tahoma" w:hAnsi="Tahoma" w:cs="Tahoma"/>
                <w:lang w:val="sr-Cyrl-RS"/>
              </w:rPr>
              <w:t>потребе за ефикасним пружањем права и услуга СЗ</w:t>
            </w:r>
            <w:r w:rsidR="00957DE1">
              <w:rPr>
                <w:rFonts w:ascii="Tahoma" w:hAnsi="Tahoma" w:cs="Tahoma"/>
                <w:lang w:val="sr-Cyrl-RS"/>
              </w:rPr>
              <w:t xml:space="preserve"> у ЛС</w:t>
            </w:r>
            <w:r w:rsidR="00FF73E3">
              <w:rPr>
                <w:rFonts w:ascii="Tahoma" w:hAnsi="Tahoma" w:cs="Tahoma"/>
                <w:lang w:val="sr-Cyrl-RS"/>
              </w:rPr>
              <w:t xml:space="preserve">, налазе који произилазе из анкетирања представника </w:t>
            </w:r>
            <w:r w:rsidR="00957DE1">
              <w:rPr>
                <w:rFonts w:ascii="Tahoma" w:hAnsi="Tahoma" w:cs="Tahoma"/>
                <w:lang w:val="sr-Cyrl-RS"/>
              </w:rPr>
              <w:t xml:space="preserve">ових институција/организација, </w:t>
            </w:r>
            <w:r w:rsidR="00D52171">
              <w:rPr>
                <w:rFonts w:ascii="Tahoma" w:hAnsi="Tahoma" w:cs="Tahoma"/>
                <w:lang w:val="sr-Cyrl-RS"/>
              </w:rPr>
              <w:t>налазе засноване на перцепцији корисника</w:t>
            </w:r>
            <w:r w:rsidR="005055AD">
              <w:rPr>
                <w:rFonts w:ascii="Tahoma" w:hAnsi="Tahoma" w:cs="Tahoma"/>
                <w:lang w:val="sr-Cyrl-RS"/>
              </w:rPr>
              <w:t xml:space="preserve"> о капацитетима ових институција и сл. </w:t>
            </w:r>
          </w:p>
          <w:p w14:paraId="55A37F75" w14:textId="77777777" w:rsidR="00045C53" w:rsidRDefault="00FC4DE9" w:rsidP="0032426F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Предлози</w:t>
            </w:r>
            <w:r w:rsidR="00EB46E8">
              <w:rPr>
                <w:rFonts w:ascii="Tahoma" w:hAnsi="Tahoma" w:cs="Tahoma"/>
                <w:lang w:val="sr-Cyrl-RS"/>
              </w:rPr>
              <w:t xml:space="preserve"> </w:t>
            </w:r>
            <w:r w:rsidR="00BE6FEA">
              <w:rPr>
                <w:rFonts w:ascii="Tahoma" w:hAnsi="Tahoma" w:cs="Tahoma"/>
                <w:lang w:val="sr-Cyrl-RS"/>
              </w:rPr>
              <w:t xml:space="preserve">за </w:t>
            </w:r>
            <w:r w:rsidR="001D0B41">
              <w:rPr>
                <w:rFonts w:ascii="Tahoma" w:hAnsi="Tahoma" w:cs="Tahoma"/>
                <w:lang w:val="sr-Cyrl-RS"/>
              </w:rPr>
              <w:t>детаљнији приказ институционалног оквира дат</w:t>
            </w:r>
            <w:r w:rsidR="00BA0DEA">
              <w:rPr>
                <w:rFonts w:ascii="Tahoma" w:hAnsi="Tahoma" w:cs="Tahoma"/>
                <w:lang w:val="sr-Cyrl-RS"/>
              </w:rPr>
              <w:t>и</w:t>
            </w:r>
            <w:r w:rsidR="001D0B41">
              <w:rPr>
                <w:rFonts w:ascii="Tahoma" w:hAnsi="Tahoma" w:cs="Tahoma"/>
                <w:lang w:val="sr-Cyrl-RS"/>
              </w:rPr>
              <w:t xml:space="preserve"> су у </w:t>
            </w:r>
            <w:r w:rsidR="001D0B41" w:rsidRPr="00FC4DE9">
              <w:rPr>
                <w:rFonts w:ascii="Tahoma" w:hAnsi="Tahoma" w:cs="Tahoma"/>
                <w:highlight w:val="yellow"/>
                <w:lang w:val="sr-Cyrl-RS"/>
              </w:rPr>
              <w:t>Прилогу Х</w:t>
            </w:r>
            <w:r w:rsidR="001D0B41">
              <w:rPr>
                <w:rFonts w:ascii="Tahoma" w:hAnsi="Tahoma" w:cs="Tahoma"/>
                <w:lang w:val="sr-Cyrl-RS"/>
              </w:rPr>
              <w:t xml:space="preserve"> овог документ</w:t>
            </w:r>
            <w:r w:rsidR="00BA0DEA">
              <w:rPr>
                <w:rFonts w:ascii="Tahoma" w:hAnsi="Tahoma" w:cs="Tahoma"/>
                <w:lang w:val="sr-Cyrl-RS"/>
              </w:rPr>
              <w:t xml:space="preserve">а и треба да буду прилагођени на начин да ЛС представи заиста кључне </w:t>
            </w:r>
            <w:r w:rsidR="003C0B84">
              <w:rPr>
                <w:rFonts w:ascii="Tahoma" w:hAnsi="Tahoma" w:cs="Tahoma"/>
                <w:lang w:val="sr-Cyrl-RS"/>
              </w:rPr>
              <w:t xml:space="preserve">информације о </w:t>
            </w:r>
            <w:r w:rsidR="00BA0DEA">
              <w:rPr>
                <w:rFonts w:ascii="Tahoma" w:hAnsi="Tahoma" w:cs="Tahoma"/>
                <w:lang w:val="sr-Cyrl-RS"/>
              </w:rPr>
              <w:t>актер</w:t>
            </w:r>
            <w:r w:rsidR="003C0B84">
              <w:rPr>
                <w:rFonts w:ascii="Tahoma" w:hAnsi="Tahoma" w:cs="Tahoma"/>
                <w:lang w:val="sr-Cyrl-RS"/>
              </w:rPr>
              <w:t>има од значаја</w:t>
            </w:r>
            <w:r w:rsidR="00BA0DEA">
              <w:rPr>
                <w:rFonts w:ascii="Tahoma" w:hAnsi="Tahoma" w:cs="Tahoma"/>
                <w:lang w:val="sr-Cyrl-RS"/>
              </w:rPr>
              <w:t xml:space="preserve"> </w:t>
            </w:r>
            <w:r w:rsidR="00793601">
              <w:rPr>
                <w:rFonts w:ascii="Tahoma" w:hAnsi="Tahoma" w:cs="Tahoma"/>
                <w:lang w:val="sr-Cyrl-RS"/>
              </w:rPr>
              <w:t>за функционисање локалног система СЗ.</w:t>
            </w:r>
          </w:p>
          <w:p w14:paraId="50E6D934" w14:textId="08AA42EC" w:rsidR="00622D87" w:rsidRPr="00291819" w:rsidRDefault="00C5142E" w:rsidP="0032426F">
            <w:pPr>
              <w:jc w:val="both"/>
              <w:rPr>
                <w:rFonts w:ascii="Tahoma" w:hAnsi="Tahoma" w:cs="Tahoma"/>
                <w:lang w:val="sr-Cyrl-RS"/>
              </w:rPr>
            </w:pPr>
            <w:r w:rsidRPr="00291819">
              <w:rPr>
                <w:rFonts w:ascii="Tahoma" w:hAnsi="Tahoma" w:cs="Tahoma"/>
                <w:lang w:val="sr-Cyrl-RS"/>
              </w:rPr>
              <w:t xml:space="preserve">Пожељно је и да истакнете </w:t>
            </w:r>
            <w:r w:rsidR="0097106C" w:rsidRPr="00291819">
              <w:rPr>
                <w:rFonts w:ascii="Tahoma" w:hAnsi="Tahoma" w:cs="Tahoma"/>
                <w:lang w:val="sr-Cyrl-RS"/>
              </w:rPr>
              <w:t xml:space="preserve">постојеће </w:t>
            </w:r>
            <w:r w:rsidR="000741B3" w:rsidRPr="00291819">
              <w:rPr>
                <w:rFonts w:ascii="Tahoma" w:hAnsi="Tahoma" w:cs="Tahoma"/>
                <w:lang w:val="sr-Cyrl-RS"/>
              </w:rPr>
              <w:t xml:space="preserve">– или да прокоментаришете потребу и потенцијал – међусекторске и међуопштинске сарадње </w:t>
            </w:r>
            <w:r w:rsidR="000B0C72" w:rsidRPr="00291819">
              <w:rPr>
                <w:rFonts w:ascii="Tahoma" w:hAnsi="Tahoma" w:cs="Tahoma"/>
                <w:lang w:val="sr-Cyrl-RS"/>
              </w:rPr>
              <w:t>у домену СЗ</w:t>
            </w:r>
            <w:r w:rsidR="00DA10E3" w:rsidRPr="00291819">
              <w:rPr>
                <w:rFonts w:ascii="Tahoma" w:hAnsi="Tahoma" w:cs="Tahoma"/>
                <w:lang w:val="sr-Cyrl-RS"/>
              </w:rPr>
              <w:t>. То можете учинити у овом одељку, или по процени</w:t>
            </w:r>
            <w:r w:rsidR="004E35BA" w:rsidRPr="00291819">
              <w:rPr>
                <w:rFonts w:ascii="Tahoma" w:hAnsi="Tahoma" w:cs="Tahoma"/>
                <w:lang w:val="sr-Cyrl-RS"/>
              </w:rPr>
              <w:t xml:space="preserve"> -</w:t>
            </w:r>
            <w:r w:rsidR="007120C5" w:rsidRPr="00291819">
              <w:rPr>
                <w:rFonts w:ascii="Tahoma" w:hAnsi="Tahoma" w:cs="Tahoma"/>
                <w:lang w:val="sr-Cyrl-RS"/>
              </w:rPr>
              <w:t xml:space="preserve"> код конкретних услуга или других </w:t>
            </w:r>
            <w:r w:rsidR="002D2B03" w:rsidRPr="00291819">
              <w:rPr>
                <w:rFonts w:ascii="Tahoma" w:hAnsi="Tahoma" w:cs="Tahoma"/>
                <w:lang w:val="sr-Cyrl-RS"/>
              </w:rPr>
              <w:t>аспеката пружања СЗ</w:t>
            </w:r>
            <w:r w:rsidR="0033127F" w:rsidRPr="00291819">
              <w:rPr>
                <w:rFonts w:ascii="Tahoma" w:hAnsi="Tahoma" w:cs="Tahoma"/>
                <w:lang w:val="sr-Cyrl-RS"/>
              </w:rPr>
              <w:t xml:space="preserve"> (дакле у другим одељцима овог документа)</w:t>
            </w:r>
            <w:r w:rsidR="008F4DA8" w:rsidRPr="00291819">
              <w:rPr>
                <w:rFonts w:ascii="Tahoma" w:hAnsi="Tahoma" w:cs="Tahoma"/>
                <w:lang w:val="sr-Cyrl-RS"/>
              </w:rPr>
              <w:t xml:space="preserve"> уколико се боље уклапа</w:t>
            </w:r>
            <w:r w:rsidR="00A318C2" w:rsidRPr="00291819">
              <w:rPr>
                <w:rFonts w:ascii="Tahoma" w:hAnsi="Tahoma" w:cs="Tahoma"/>
                <w:lang w:val="sr-Cyrl-RS"/>
              </w:rPr>
              <w:t xml:space="preserve">, али је важно да </w:t>
            </w:r>
            <w:r w:rsidR="00D80D61" w:rsidRPr="00291819">
              <w:rPr>
                <w:rFonts w:ascii="Tahoma" w:hAnsi="Tahoma" w:cs="Tahoma"/>
                <w:lang w:val="sr-Cyrl-RS"/>
              </w:rPr>
              <w:t xml:space="preserve">ови видови сарадње буду препознати у документу. </w:t>
            </w:r>
            <w:r w:rsidR="000A53F1" w:rsidRPr="00291819">
              <w:rPr>
                <w:rFonts w:ascii="Tahoma" w:hAnsi="Tahoma" w:cs="Tahoma"/>
                <w:lang w:val="sr-Cyrl-RS"/>
              </w:rPr>
              <w:t xml:space="preserve">Уколико имате више </w:t>
            </w:r>
            <w:r w:rsidR="0046161D" w:rsidRPr="00291819">
              <w:rPr>
                <w:rFonts w:ascii="Tahoma" w:hAnsi="Tahoma" w:cs="Tahoma"/>
                <w:lang w:val="sr-Cyrl-RS"/>
              </w:rPr>
              <w:t xml:space="preserve">материјала (информације о </w:t>
            </w:r>
            <w:r w:rsidR="00430E63" w:rsidRPr="00291819">
              <w:rPr>
                <w:rFonts w:ascii="Tahoma" w:hAnsi="Tahoma" w:cs="Tahoma"/>
                <w:lang w:val="sr-Cyrl-RS"/>
              </w:rPr>
              <w:t>партнерима, пружаоцима, протоколима о сарадњи и сл</w:t>
            </w:r>
            <w:r w:rsidR="00321276" w:rsidRPr="00291819">
              <w:rPr>
                <w:rFonts w:ascii="Tahoma" w:hAnsi="Tahoma" w:cs="Tahoma"/>
                <w:lang w:val="sr-Cyrl-RS"/>
              </w:rPr>
              <w:t xml:space="preserve">.), можете их систематизовати у табеларним прегледима како је предложено у </w:t>
            </w:r>
            <w:r w:rsidR="00321276" w:rsidRPr="00291819">
              <w:rPr>
                <w:rFonts w:ascii="Tahoma" w:hAnsi="Tahoma" w:cs="Tahoma"/>
                <w:highlight w:val="yellow"/>
                <w:lang w:val="sr-Cyrl-RS"/>
              </w:rPr>
              <w:t>Прилогу Х</w:t>
            </w:r>
            <w:r w:rsidR="00077203" w:rsidRPr="00291819">
              <w:rPr>
                <w:rFonts w:ascii="Tahoma" w:hAnsi="Tahoma" w:cs="Tahoma"/>
                <w:highlight w:val="yellow"/>
                <w:lang w:val="sr-Cyrl-RS"/>
              </w:rPr>
              <w:t>,</w:t>
            </w:r>
            <w:r w:rsidR="00077203" w:rsidRPr="00291819">
              <w:rPr>
                <w:rFonts w:ascii="Tahoma" w:hAnsi="Tahoma" w:cs="Tahoma"/>
                <w:lang w:val="sr-Cyrl-RS"/>
              </w:rPr>
              <w:t xml:space="preserve"> а само сажетак </w:t>
            </w:r>
            <w:r w:rsidR="004164F2" w:rsidRPr="00291819">
              <w:rPr>
                <w:rFonts w:ascii="Tahoma" w:hAnsi="Tahoma" w:cs="Tahoma"/>
                <w:lang w:val="sr-Cyrl-RS"/>
              </w:rPr>
              <w:t xml:space="preserve">или коментар унети у главни текст документа уз упућивање на прилог. </w:t>
            </w:r>
            <w:r w:rsidR="00D80D61" w:rsidRPr="00291819">
              <w:rPr>
                <w:rFonts w:ascii="Tahoma" w:hAnsi="Tahoma" w:cs="Tahoma"/>
                <w:lang w:val="sr-Cyrl-RS"/>
              </w:rPr>
              <w:t xml:space="preserve"> </w:t>
            </w:r>
            <w:r w:rsidR="00793601" w:rsidRPr="00291819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5BA7A216" w14:textId="64400254" w:rsidR="006C2423" w:rsidRPr="00051784" w:rsidRDefault="00622D87" w:rsidP="0032426F">
            <w:pPr>
              <w:jc w:val="both"/>
              <w:rPr>
                <w:rFonts w:ascii="Tahoma" w:hAnsi="Tahoma" w:cs="Tahoma"/>
                <w:i/>
                <w:iCs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[</w:t>
            </w:r>
            <w:r w:rsidRPr="00622D87">
              <w:rPr>
                <w:rFonts w:ascii="Tahoma" w:hAnsi="Tahoma" w:cs="Tahoma"/>
                <w:i/>
                <w:iCs/>
                <w:lang w:val="sr-Cyrl-RS"/>
              </w:rPr>
              <w:t>Ко</w:t>
            </w:r>
            <w:r w:rsidRPr="007B405B">
              <w:rPr>
                <w:rFonts w:ascii="Tahoma" w:hAnsi="Tahoma" w:cs="Tahoma"/>
                <w:i/>
                <w:iCs/>
                <w:lang w:val="sr-Cyrl-RS"/>
              </w:rPr>
              <w:t xml:space="preserve">рисничке ЛС из пројекта ИПА 2020 треба да искористе 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сажетке из израђених Анализа који се односе на </w:t>
            </w:r>
            <w:r w:rsidR="00BF40DF">
              <w:rPr>
                <w:rFonts w:ascii="Tahoma" w:hAnsi="Tahoma" w:cs="Tahoma"/>
                <w:i/>
                <w:iCs/>
                <w:lang w:val="sr-Cyrl-RS"/>
              </w:rPr>
              <w:t>институционални/организациони оквир СЗ</w:t>
            </w:r>
            <w:r w:rsidR="00A2358E">
              <w:rPr>
                <w:rFonts w:ascii="Tahoma" w:hAnsi="Tahoma" w:cs="Tahoma"/>
                <w:i/>
                <w:iCs/>
                <w:lang w:val="sr-Cyrl-RS"/>
              </w:rPr>
              <w:t xml:space="preserve">, полазећи од оних </w:t>
            </w:r>
            <w:r w:rsidR="00F264D9">
              <w:rPr>
                <w:rFonts w:ascii="Tahoma" w:hAnsi="Tahoma" w:cs="Tahoma"/>
                <w:i/>
                <w:iCs/>
                <w:lang w:val="sr-Cyrl-RS"/>
              </w:rPr>
              <w:t>организационих</w:t>
            </w:r>
            <w:r w:rsidR="00A2358E">
              <w:rPr>
                <w:rFonts w:ascii="Tahoma" w:hAnsi="Tahoma" w:cs="Tahoma"/>
                <w:i/>
                <w:iCs/>
                <w:lang w:val="sr-Cyrl-RS"/>
              </w:rPr>
              <w:t xml:space="preserve"> делова који имају значајнију улогу у локалном систему СЗ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. </w:t>
            </w:r>
            <w:r w:rsidR="00363BAB">
              <w:rPr>
                <w:rFonts w:ascii="Tahoma" w:hAnsi="Tahoma" w:cs="Tahoma"/>
                <w:i/>
                <w:iCs/>
                <w:lang w:val="sr-Cyrl-RS"/>
              </w:rPr>
              <w:t xml:space="preserve">Искористити наводе о </w:t>
            </w:r>
            <w:r w:rsidR="00363BAB" w:rsidRPr="00363BAB">
              <w:rPr>
                <w:rFonts w:ascii="Tahoma" w:hAnsi="Tahoma" w:cs="Tahoma"/>
                <w:i/>
                <w:iCs/>
                <w:lang w:val="sr-Cyrl-RS"/>
              </w:rPr>
              <w:t>процен</w:t>
            </w:r>
            <w:r w:rsidR="00363BAB">
              <w:rPr>
                <w:rFonts w:ascii="Tahoma" w:hAnsi="Tahoma" w:cs="Tahoma"/>
                <w:i/>
                <w:iCs/>
                <w:lang w:val="sr-Cyrl-RS"/>
              </w:rPr>
              <w:t>и</w:t>
            </w:r>
            <w:r w:rsidR="00363BAB" w:rsidRPr="00363BAB">
              <w:rPr>
                <w:rFonts w:ascii="Tahoma" w:hAnsi="Tahoma" w:cs="Tahoma"/>
                <w:i/>
                <w:iCs/>
                <w:lang w:val="sr-Cyrl-RS"/>
              </w:rPr>
              <w:t xml:space="preserve"> сарадње </w:t>
            </w:r>
            <w:r w:rsidR="00363BAB">
              <w:rPr>
                <w:rFonts w:ascii="Tahoma" w:hAnsi="Tahoma" w:cs="Tahoma"/>
                <w:i/>
                <w:iCs/>
                <w:lang w:val="sr-Cyrl-RS"/>
              </w:rPr>
              <w:t>ЛС</w:t>
            </w:r>
            <w:r w:rsidR="00363BAB" w:rsidRPr="00363BAB">
              <w:rPr>
                <w:rFonts w:ascii="Tahoma" w:hAnsi="Tahoma" w:cs="Tahoma"/>
                <w:i/>
                <w:iCs/>
                <w:lang w:val="sr-Cyrl-RS"/>
              </w:rPr>
              <w:t xml:space="preserve"> и установа </w:t>
            </w:r>
            <w:r w:rsidR="00363BAB">
              <w:rPr>
                <w:rFonts w:ascii="Tahoma" w:hAnsi="Tahoma" w:cs="Tahoma"/>
                <w:i/>
                <w:iCs/>
                <w:lang w:val="sr-Cyrl-RS"/>
              </w:rPr>
              <w:t>СЗ</w:t>
            </w:r>
            <w:r w:rsidR="00D50905">
              <w:rPr>
                <w:rFonts w:ascii="Tahoma" w:hAnsi="Tahoma" w:cs="Tahoma"/>
                <w:i/>
                <w:iCs/>
                <w:lang w:val="sr-Cyrl-RS"/>
              </w:rPr>
              <w:t xml:space="preserve">, </w:t>
            </w:r>
            <w:r w:rsidR="00363BAB" w:rsidRPr="00363BAB">
              <w:rPr>
                <w:rFonts w:ascii="Tahoma" w:hAnsi="Tahoma" w:cs="Tahoma"/>
                <w:i/>
                <w:iCs/>
                <w:lang w:val="sr-Cyrl-RS"/>
              </w:rPr>
              <w:t>посебно када је реч пружањ</w:t>
            </w:r>
            <w:r w:rsidR="00D50905">
              <w:rPr>
                <w:rFonts w:ascii="Tahoma" w:hAnsi="Tahoma" w:cs="Tahoma"/>
                <w:i/>
                <w:iCs/>
                <w:lang w:val="sr-Cyrl-RS"/>
              </w:rPr>
              <w:t>у</w:t>
            </w:r>
            <w:r w:rsidR="00363BAB" w:rsidRPr="00363BAB">
              <w:rPr>
                <w:rFonts w:ascii="Tahoma" w:hAnsi="Tahoma" w:cs="Tahoma"/>
                <w:i/>
                <w:iCs/>
                <w:lang w:val="sr-Cyrl-RS"/>
              </w:rPr>
              <w:t xml:space="preserve"> услуга</w:t>
            </w:r>
            <w:r w:rsidR="00D50905">
              <w:rPr>
                <w:rFonts w:ascii="Tahoma" w:hAnsi="Tahoma" w:cs="Tahoma"/>
                <w:i/>
                <w:iCs/>
                <w:lang w:val="sr-Cyrl-RS"/>
              </w:rPr>
              <w:t>.</w:t>
            </w:r>
            <w:r w:rsidR="00363BAB" w:rsidRPr="00363BAB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Такође, </w:t>
            </w:r>
            <w:r w:rsidRPr="007B405B">
              <w:rPr>
                <w:rFonts w:ascii="Tahoma" w:hAnsi="Tahoma" w:cs="Tahoma"/>
                <w:i/>
                <w:iCs/>
                <w:lang w:val="sr-Cyrl-RS"/>
              </w:rPr>
              <w:t>Извештаји о мапирању потреба</w:t>
            </w:r>
            <w:r w:rsidR="00B75CF9">
              <w:rPr>
                <w:rFonts w:ascii="Tahoma" w:hAnsi="Tahoma" w:cs="Tahoma"/>
                <w:i/>
                <w:iCs/>
                <w:lang w:val="sr-Cyrl-RS"/>
              </w:rPr>
              <w:t xml:space="preserve"> садрже </w:t>
            </w:r>
            <w:r w:rsidR="00B04C1D">
              <w:rPr>
                <w:rFonts w:ascii="Tahoma" w:hAnsi="Tahoma" w:cs="Tahoma"/>
                <w:i/>
                <w:iCs/>
                <w:lang w:val="sr-Cyrl-RS"/>
              </w:rPr>
              <w:t xml:space="preserve">детаљније </w:t>
            </w:r>
            <w:r w:rsidR="00B75CF9">
              <w:rPr>
                <w:rFonts w:ascii="Tahoma" w:hAnsi="Tahoma" w:cs="Tahoma"/>
                <w:i/>
                <w:iCs/>
                <w:lang w:val="sr-Cyrl-RS"/>
              </w:rPr>
              <w:t>одељке који се односе на процен</w:t>
            </w:r>
            <w:r w:rsidR="00B04C1D">
              <w:rPr>
                <w:rFonts w:ascii="Tahoma" w:hAnsi="Tahoma" w:cs="Tahoma"/>
                <w:i/>
                <w:iCs/>
                <w:lang w:val="sr-Cyrl-RS"/>
              </w:rPr>
              <w:t>е ресурса и капацитета пружалаца услуга</w:t>
            </w:r>
            <w:r w:rsidR="00BE47C8">
              <w:rPr>
                <w:rFonts w:ascii="Tahoma" w:hAnsi="Tahoma" w:cs="Tahoma"/>
                <w:i/>
                <w:iCs/>
                <w:lang w:val="sr-Cyrl-RS"/>
              </w:rPr>
              <w:t>, запажања о доступности информација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 xml:space="preserve"> о правима и 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>могућностима коришћења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 xml:space="preserve"> услуга</w:t>
            </w:r>
            <w:r w:rsidR="007941EB">
              <w:rPr>
                <w:rFonts w:ascii="Tahoma" w:hAnsi="Tahoma" w:cs="Tahoma"/>
                <w:i/>
                <w:iCs/>
                <w:lang w:val="sr-Cyrl-RS"/>
              </w:rPr>
              <w:t xml:space="preserve"> СЗ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>/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 xml:space="preserve">мера 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>материјалн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>е подршке</w:t>
            </w:r>
            <w:r w:rsidR="00BE47C8">
              <w:rPr>
                <w:rFonts w:ascii="Tahoma" w:hAnsi="Tahoma" w:cs="Tahoma"/>
                <w:i/>
                <w:iCs/>
                <w:lang w:val="sr-Cyrl-RS"/>
              </w:rPr>
              <w:t xml:space="preserve">, 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>заступље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>ности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 xml:space="preserve"> међусекторс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>ке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 xml:space="preserve"> сарадњ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>е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 xml:space="preserve"> у контекс</w:t>
            </w:r>
            <w:r w:rsidR="006127EC">
              <w:rPr>
                <w:rFonts w:ascii="Tahoma" w:hAnsi="Tahoma" w:cs="Tahoma"/>
                <w:i/>
                <w:iCs/>
                <w:lang w:val="sr-Cyrl-RS"/>
              </w:rPr>
              <w:t>ту унапређења</w:t>
            </w:r>
            <w:r w:rsidR="00865271">
              <w:rPr>
                <w:rFonts w:ascii="Tahoma" w:hAnsi="Tahoma" w:cs="Tahoma"/>
                <w:i/>
                <w:iCs/>
                <w:lang w:val="sr-Cyrl-RS"/>
              </w:rPr>
              <w:t xml:space="preserve"> квалитета</w:t>
            </w:r>
            <w:r w:rsidR="006127EC">
              <w:rPr>
                <w:rFonts w:ascii="Tahoma" w:hAnsi="Tahoma" w:cs="Tahoma"/>
                <w:i/>
                <w:iCs/>
                <w:lang w:val="sr-Cyrl-RS"/>
              </w:rPr>
              <w:t xml:space="preserve"> СЗ у граду/општини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>, и сл.,</w:t>
            </w:r>
            <w:r w:rsidR="00051784">
              <w:t xml:space="preserve"> </w:t>
            </w:r>
            <w:r w:rsidR="00051784" w:rsidRPr="00051784">
              <w:rPr>
                <w:rFonts w:ascii="Tahoma" w:hAnsi="Tahoma" w:cs="Tahoma"/>
                <w:i/>
                <w:iCs/>
                <w:lang w:val="sr-Cyrl-RS"/>
              </w:rPr>
              <w:t>што би требало нагласити у овом аналитичком делу и узети у обзир за даље планирање у оквиру документа</w:t>
            </w:r>
            <w:r w:rsidR="00051784">
              <w:rPr>
                <w:rFonts w:ascii="Tahoma" w:hAnsi="Tahoma" w:cs="Tahoma"/>
                <w:i/>
                <w:iCs/>
                <w:lang w:val="sr-Cyrl-RS"/>
              </w:rPr>
              <w:t>.</w:t>
            </w:r>
            <w:r w:rsidR="00051784" w:rsidRPr="00957568">
              <w:rPr>
                <w:rFonts w:ascii="Tahoma" w:hAnsi="Tahoma" w:cs="Tahoma"/>
                <w:lang w:val="sr-Cyrl-RS"/>
              </w:rPr>
              <w:t>]</w:t>
            </w:r>
          </w:p>
        </w:tc>
      </w:tr>
    </w:tbl>
    <w:p w14:paraId="0A7D2779" w14:textId="77777777" w:rsidR="0032426F" w:rsidRDefault="0032426F" w:rsidP="0090055E">
      <w:pPr>
        <w:contextualSpacing/>
        <w:rPr>
          <w:rFonts w:ascii="Century Gothic" w:eastAsia="Times New Roman" w:hAnsi="Century Gothic" w:cs="Times New Roman"/>
          <w:b/>
          <w:bCs/>
          <w:kern w:val="0"/>
          <w:sz w:val="24"/>
          <w:szCs w:val="24"/>
          <w:lang w:val="sr-Cyrl-RS"/>
          <w14:ligatures w14:val="none"/>
        </w:rPr>
      </w:pPr>
    </w:p>
    <w:p w14:paraId="102F9914" w14:textId="77777777" w:rsidR="003808D4" w:rsidRDefault="003808D4" w:rsidP="0090055E">
      <w:pPr>
        <w:contextualSpacing/>
        <w:rPr>
          <w:rFonts w:ascii="Century Gothic" w:eastAsia="Times New Roman" w:hAnsi="Century Gothic" w:cs="Times New Roman"/>
          <w:b/>
          <w:bCs/>
          <w:kern w:val="0"/>
          <w:sz w:val="24"/>
          <w:szCs w:val="24"/>
          <w:lang w:val="sr-Cyrl-RS"/>
          <w14:ligatures w14:val="none"/>
        </w:rPr>
      </w:pPr>
    </w:p>
    <w:p w14:paraId="1892E568" w14:textId="7B2EA066" w:rsidR="00B55703" w:rsidRPr="002658F4" w:rsidRDefault="00F841AF" w:rsidP="002658F4">
      <w:pPr>
        <w:pStyle w:val="Heading2"/>
        <w:numPr>
          <w:ilvl w:val="1"/>
          <w:numId w:val="1"/>
        </w:numPr>
        <w:ind w:left="900" w:hanging="540"/>
        <w:rPr>
          <w:rFonts w:ascii="Tahoma" w:hAnsi="Tahoma" w:cs="Tahoma"/>
          <w:sz w:val="28"/>
          <w:szCs w:val="28"/>
          <w:lang w:val="sr-Cyrl-RS"/>
        </w:rPr>
      </w:pPr>
      <w:bookmarkStart w:id="13" w:name="_Toc181295987"/>
      <w:r w:rsidRPr="002658F4">
        <w:rPr>
          <w:rFonts w:ascii="Tahoma" w:hAnsi="Tahoma" w:cs="Tahoma"/>
          <w:sz w:val="28"/>
          <w:szCs w:val="28"/>
          <w:lang w:val="sr-Cyrl-RS"/>
        </w:rPr>
        <w:t xml:space="preserve">Финализација анализе </w:t>
      </w:r>
      <w:r w:rsidR="00DD3714" w:rsidRPr="002658F4">
        <w:rPr>
          <w:rFonts w:ascii="Tahoma" w:hAnsi="Tahoma" w:cs="Tahoma"/>
          <w:sz w:val="28"/>
          <w:szCs w:val="28"/>
          <w:lang w:val="sr-Cyrl-RS"/>
        </w:rPr>
        <w:t xml:space="preserve">– </w:t>
      </w:r>
      <w:r w:rsidR="00F41ED5" w:rsidRPr="002658F4">
        <w:rPr>
          <w:rFonts w:ascii="Tahoma" w:hAnsi="Tahoma" w:cs="Tahoma"/>
          <w:sz w:val="28"/>
          <w:szCs w:val="28"/>
          <w:lang w:val="sr-Cyrl-RS"/>
        </w:rPr>
        <w:t>кључни фактор</w:t>
      </w:r>
      <w:r w:rsidR="004C67B3" w:rsidRPr="002658F4">
        <w:rPr>
          <w:rFonts w:ascii="Tahoma" w:hAnsi="Tahoma" w:cs="Tahoma"/>
          <w:sz w:val="28"/>
          <w:szCs w:val="28"/>
          <w:lang w:val="sr-Cyrl-RS"/>
        </w:rPr>
        <w:t>и</w:t>
      </w:r>
      <w:r w:rsidR="00F41ED5" w:rsidRPr="002658F4">
        <w:rPr>
          <w:rFonts w:ascii="Tahoma" w:hAnsi="Tahoma" w:cs="Tahoma"/>
          <w:sz w:val="28"/>
          <w:szCs w:val="28"/>
          <w:lang w:val="sr-Cyrl-RS"/>
        </w:rPr>
        <w:t xml:space="preserve"> од значаја за унапређење социјалне заштите у граду/општини</w:t>
      </w:r>
      <w:bookmarkEnd w:id="13"/>
      <w:r w:rsidR="00463AB2" w:rsidRPr="002658F4">
        <w:rPr>
          <w:rFonts w:ascii="Tahoma" w:hAnsi="Tahoma" w:cs="Tahoma"/>
          <w:sz w:val="28"/>
          <w:szCs w:val="28"/>
          <w:lang w:val="sr-Cyrl-RS"/>
        </w:rPr>
        <w:t xml:space="preserve"> </w:t>
      </w:r>
    </w:p>
    <w:p w14:paraId="748922D4" w14:textId="77777777" w:rsidR="00463AB2" w:rsidRPr="00463AB2" w:rsidRDefault="00463AB2" w:rsidP="00463AB2">
      <w:pPr>
        <w:rPr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2626A1" w:rsidRPr="006D6C1F" w14:paraId="03C05073" w14:textId="77777777" w:rsidTr="71AAB03C">
        <w:tc>
          <w:tcPr>
            <w:tcW w:w="9350" w:type="dxa"/>
            <w:shd w:val="clear" w:color="auto" w:fill="D9E2F3" w:themeFill="accent1" w:themeFillTint="33"/>
          </w:tcPr>
          <w:p w14:paraId="2BB27DFF" w14:textId="45827770" w:rsidR="002626A1" w:rsidRDefault="002626A1" w:rsidP="005E4AEE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УПУТСТВО:</w:t>
            </w:r>
            <w:r w:rsidR="004C67B3">
              <w:rPr>
                <w:rFonts w:ascii="Tahoma" w:hAnsi="Tahoma" w:cs="Tahoma"/>
                <w:lang w:val="sr-Cyrl-RS"/>
              </w:rPr>
              <w:t xml:space="preserve"> </w:t>
            </w:r>
            <w:r w:rsidR="005E4AEE" w:rsidRPr="005E4AEE">
              <w:rPr>
                <w:rFonts w:ascii="Tahoma" w:hAnsi="Tahoma" w:cs="Tahoma"/>
                <w:lang w:val="sr-Cyrl-RS"/>
              </w:rPr>
              <w:t xml:space="preserve">Да би се сумирао корпус информација садржаних у наративним и </w:t>
            </w:r>
            <w:r w:rsidR="005E4AEE">
              <w:rPr>
                <w:rFonts w:ascii="Tahoma" w:hAnsi="Tahoma" w:cs="Tahoma"/>
                <w:lang w:val="sr-Cyrl-RS"/>
              </w:rPr>
              <w:t xml:space="preserve"> </w:t>
            </w:r>
            <w:r w:rsidR="005E4AEE" w:rsidRPr="005E4AEE">
              <w:rPr>
                <w:rFonts w:ascii="Tahoma" w:hAnsi="Tahoma" w:cs="Tahoma"/>
                <w:lang w:val="sr-Cyrl-RS"/>
              </w:rPr>
              <w:t>квантификованим подацима из анализа, методолошки је најпрепоручљивије у завршном кораку анализе приступити изради</w:t>
            </w:r>
            <w:r w:rsidR="004C67B3">
              <w:rPr>
                <w:rFonts w:ascii="Tahoma" w:hAnsi="Tahoma" w:cs="Tahoma"/>
                <w:lang w:val="sr-Cyrl-RS"/>
              </w:rPr>
              <w:t xml:space="preserve"> </w:t>
            </w:r>
            <w:r w:rsidR="004C67B3">
              <w:rPr>
                <w:rFonts w:ascii="Tahoma" w:hAnsi="Tahoma" w:cs="Tahoma"/>
                <w:lang w:val="sr-Latn-RS"/>
              </w:rPr>
              <w:t xml:space="preserve">SWOT </w:t>
            </w:r>
            <w:r w:rsidR="004C67B3">
              <w:rPr>
                <w:rFonts w:ascii="Tahoma" w:hAnsi="Tahoma" w:cs="Tahoma"/>
                <w:lang w:val="sr-Cyrl-RS"/>
              </w:rPr>
              <w:t>матрице</w:t>
            </w:r>
          </w:p>
          <w:p w14:paraId="254F5F9C" w14:textId="77777777" w:rsidR="00FF05B2" w:rsidRDefault="00FF05B2" w:rsidP="005E4AEE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1983087E" w14:textId="1DFB5F16" w:rsidR="00FF05B2" w:rsidRDefault="00FF05B2" w:rsidP="005E4AEE">
            <w:pPr>
              <w:jc w:val="both"/>
              <w:rPr>
                <w:rFonts w:ascii="Tahoma" w:hAnsi="Tahoma" w:cs="Tahoma"/>
                <w:lang w:val="sr-Cyrl-RS"/>
              </w:rPr>
            </w:pPr>
            <w:r w:rsidRPr="00FF05B2">
              <w:rPr>
                <w:rFonts w:ascii="Tahoma" w:hAnsi="Tahoma" w:cs="Tahoma"/>
                <w:noProof/>
                <w:lang w:val="sr-Cyrl-RS"/>
              </w:rPr>
              <w:lastRenderedPageBreak/>
              <w:drawing>
                <wp:inline distT="0" distB="0" distL="0" distR="0" wp14:anchorId="4F7B88B0" wp14:editId="39EB8BF2">
                  <wp:extent cx="5655459" cy="2610219"/>
                  <wp:effectExtent l="0" t="0" r="2540" b="0"/>
                  <wp:docPr id="14279863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98634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7486" cy="261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A421D0" w14:textId="77777777" w:rsidR="00FF05B2" w:rsidRDefault="00FF05B2" w:rsidP="005E4AEE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453DAB03" w14:textId="77777777" w:rsidR="002577DA" w:rsidRDefault="00AC447E" w:rsidP="002626A1">
            <w:pPr>
              <w:jc w:val="both"/>
              <w:rPr>
                <w:rFonts w:ascii="Tahoma" w:hAnsi="Tahoma" w:cs="Tahoma"/>
                <w:lang w:val="sr-Cyrl-RS"/>
              </w:rPr>
            </w:pPr>
            <w:r w:rsidRPr="00AC447E">
              <w:rPr>
                <w:rFonts w:ascii="Tahoma" w:hAnsi="Tahoma" w:cs="Tahoma"/>
                <w:lang w:val="sr-Cyrl-RS"/>
              </w:rPr>
              <w:t xml:space="preserve">SWOT је техника анализе која се користи у стратешком планирању за упоређивање (унутрашњих) </w:t>
            </w:r>
            <w:r w:rsidRPr="00BF2724">
              <w:rPr>
                <w:rFonts w:ascii="Tahoma" w:hAnsi="Tahoma" w:cs="Tahoma"/>
                <w:b/>
                <w:bCs/>
                <w:lang w:val="sr-Cyrl-RS"/>
              </w:rPr>
              <w:t>снага и слабости</w:t>
            </w:r>
            <w:r w:rsidRPr="00AC447E">
              <w:rPr>
                <w:rFonts w:ascii="Tahoma" w:hAnsi="Tahoma" w:cs="Tahoma"/>
                <w:lang w:val="sr-Cyrl-RS"/>
              </w:rPr>
              <w:t xml:space="preserve"> </w:t>
            </w:r>
            <w:r w:rsidR="006D0DE7">
              <w:rPr>
                <w:rFonts w:ascii="Tahoma" w:hAnsi="Tahoma" w:cs="Tahoma"/>
                <w:lang w:val="sr-Cyrl-RS"/>
              </w:rPr>
              <w:t xml:space="preserve">са </w:t>
            </w:r>
            <w:r w:rsidRPr="00BF2724">
              <w:rPr>
                <w:rFonts w:ascii="Tahoma" w:hAnsi="Tahoma" w:cs="Tahoma"/>
                <w:b/>
                <w:bCs/>
                <w:lang w:val="sr-Cyrl-RS"/>
              </w:rPr>
              <w:t>приликама и претњама</w:t>
            </w:r>
            <w:r w:rsidRPr="00AC447E">
              <w:rPr>
                <w:rFonts w:ascii="Tahoma" w:hAnsi="Tahoma" w:cs="Tahoma"/>
                <w:lang w:val="sr-Cyrl-RS"/>
              </w:rPr>
              <w:t xml:space="preserve"> (из окружења ЈЛС, друштвеног, економског итд.), како би се јасно издвојили најважнији проблеми на које се треба фокусирати, и како би се идентификовали ресурси (снаге) заједнице на којима ДЈП/Програм треба да почива</w:t>
            </w:r>
            <w:r w:rsidR="00A30A84">
              <w:rPr>
                <w:rFonts w:ascii="Tahoma" w:hAnsi="Tahoma" w:cs="Tahoma"/>
                <w:lang w:val="sr-Cyrl-RS"/>
              </w:rPr>
              <w:t>.</w:t>
            </w:r>
            <w:r w:rsidR="00562998">
              <w:rPr>
                <w:rFonts w:ascii="Tahoma" w:hAnsi="Tahoma" w:cs="Tahoma"/>
                <w:lang w:val="sr-Cyrl-RS"/>
              </w:rPr>
              <w:t xml:space="preserve"> </w:t>
            </w:r>
            <w:r w:rsidR="00F25384" w:rsidRPr="00F25384">
              <w:rPr>
                <w:rFonts w:ascii="Tahoma" w:hAnsi="Tahoma" w:cs="Tahoma"/>
                <w:lang w:val="sr-Cyrl-RS"/>
              </w:rPr>
              <w:t>Суштинска примена SWOT матрице долази до  изражаја кроз класификовање проблема – и приликом формулисања циљева ЈЛС</w:t>
            </w:r>
            <w:r w:rsidR="00A569F2">
              <w:rPr>
                <w:rFonts w:ascii="Tahoma" w:hAnsi="Tahoma" w:cs="Tahoma"/>
                <w:lang w:val="sr-Cyrl-RS"/>
              </w:rPr>
              <w:t xml:space="preserve"> (са пратећим мерама и активностима</w:t>
            </w:r>
            <w:r w:rsidR="00A27D0A">
              <w:rPr>
                <w:rFonts w:ascii="Tahoma" w:hAnsi="Tahoma" w:cs="Tahoma"/>
                <w:lang w:val="sr-Cyrl-RS"/>
              </w:rPr>
              <w:t>)</w:t>
            </w:r>
            <w:r w:rsidR="00F25384">
              <w:rPr>
                <w:rFonts w:ascii="Tahoma" w:hAnsi="Tahoma" w:cs="Tahoma"/>
                <w:lang w:val="sr-Cyrl-RS"/>
              </w:rPr>
              <w:t>.</w:t>
            </w:r>
          </w:p>
          <w:p w14:paraId="5E4B2466" w14:textId="2E88DC65" w:rsidR="002626A1" w:rsidRPr="00600CB3" w:rsidRDefault="3DDADFE3" w:rsidP="71AAB03C">
            <w:pPr>
              <w:jc w:val="both"/>
              <w:rPr>
                <w:rFonts w:ascii="Tahoma" w:hAnsi="Tahoma" w:cs="Tahoma"/>
              </w:rPr>
            </w:pPr>
            <w:r w:rsidRPr="71AAB03C">
              <w:rPr>
                <w:rFonts w:ascii="Tahoma" w:hAnsi="Tahoma" w:cs="Tahoma"/>
              </w:rPr>
              <w:t xml:space="preserve">У претходним одељцима </w:t>
            </w:r>
            <w:r w:rsidR="243184B6" w:rsidRPr="71AAB03C">
              <w:rPr>
                <w:rFonts w:ascii="Tahoma" w:hAnsi="Tahoma" w:cs="Tahoma"/>
              </w:rPr>
              <w:t xml:space="preserve">Програма </w:t>
            </w:r>
            <w:r w:rsidR="51F5B7A1" w:rsidRPr="71AAB03C">
              <w:rPr>
                <w:rFonts w:ascii="Tahoma" w:hAnsi="Tahoma" w:cs="Tahoma"/>
              </w:rPr>
              <w:t>(и на бази евентуалних пратећих детаљнијих анализа)</w:t>
            </w:r>
            <w:r w:rsidR="0159FCAC" w:rsidRPr="71AAB03C">
              <w:rPr>
                <w:rFonts w:ascii="Tahoma" w:hAnsi="Tahoma" w:cs="Tahoma"/>
              </w:rPr>
              <w:t xml:space="preserve"> већ ће бити дата </w:t>
            </w:r>
            <w:r w:rsidR="002626A1" w:rsidRPr="71AAB03C">
              <w:rPr>
                <w:rFonts w:ascii="Tahoma" w:hAnsi="Tahoma" w:cs="Tahoma"/>
              </w:rPr>
              <w:t>објективн</w:t>
            </w:r>
            <w:r w:rsidR="0159FCAC" w:rsidRPr="71AAB03C">
              <w:rPr>
                <w:rFonts w:ascii="Tahoma" w:hAnsi="Tahoma" w:cs="Tahoma"/>
              </w:rPr>
              <w:t>а</w:t>
            </w:r>
            <w:r w:rsidR="002626A1" w:rsidRPr="71AAB03C">
              <w:rPr>
                <w:rFonts w:ascii="Tahoma" w:hAnsi="Tahoma" w:cs="Tahoma"/>
              </w:rPr>
              <w:t xml:space="preserve"> процен</w:t>
            </w:r>
            <w:r w:rsidR="0159FCAC" w:rsidRPr="71AAB03C">
              <w:rPr>
                <w:rFonts w:ascii="Tahoma" w:hAnsi="Tahoma" w:cs="Tahoma"/>
              </w:rPr>
              <w:t>а</w:t>
            </w:r>
            <w:r w:rsidR="002626A1" w:rsidRPr="71AAB03C">
              <w:rPr>
                <w:rFonts w:ascii="Tahoma" w:hAnsi="Tahoma" w:cs="Tahoma"/>
              </w:rPr>
              <w:t xml:space="preserve"> постојећег стања</w:t>
            </w:r>
            <w:r w:rsidR="4825FEF6" w:rsidRPr="71AAB03C">
              <w:rPr>
                <w:rFonts w:ascii="Tahoma" w:hAnsi="Tahoma" w:cs="Tahoma"/>
              </w:rPr>
              <w:t xml:space="preserve"> са и</w:t>
            </w:r>
            <w:r w:rsidR="1CA16028" w:rsidRPr="71AAB03C">
              <w:rPr>
                <w:rFonts w:ascii="Tahoma" w:hAnsi="Tahoma" w:cs="Tahoma"/>
              </w:rPr>
              <w:t>дентификованим</w:t>
            </w:r>
            <w:r w:rsidR="4825FEF6" w:rsidRPr="71AAB03C">
              <w:rPr>
                <w:rFonts w:ascii="Tahoma" w:hAnsi="Tahoma" w:cs="Tahoma"/>
              </w:rPr>
              <w:t xml:space="preserve"> главним проблемима</w:t>
            </w:r>
            <w:r w:rsidR="46F445B2" w:rsidRPr="71AAB03C">
              <w:rPr>
                <w:rFonts w:ascii="Tahoma" w:hAnsi="Tahoma" w:cs="Tahoma"/>
              </w:rPr>
              <w:t>, изазовима</w:t>
            </w:r>
            <w:r w:rsidR="25FE5899" w:rsidRPr="71AAB03C">
              <w:rPr>
                <w:rFonts w:ascii="Tahoma" w:hAnsi="Tahoma" w:cs="Tahoma"/>
              </w:rPr>
              <w:t>, потребама</w:t>
            </w:r>
            <w:r w:rsidR="3E7A6B40" w:rsidRPr="71AAB03C">
              <w:rPr>
                <w:rFonts w:ascii="Tahoma" w:hAnsi="Tahoma" w:cs="Tahoma"/>
              </w:rPr>
              <w:t xml:space="preserve">, закључцима о могућим </w:t>
            </w:r>
            <w:r w:rsidR="6CCB3962" w:rsidRPr="71AAB03C">
              <w:rPr>
                <w:rFonts w:ascii="Tahoma" w:hAnsi="Tahoma" w:cs="Tahoma"/>
              </w:rPr>
              <w:t xml:space="preserve">правцима деловања/унапређења. Те налазе потребно је </w:t>
            </w:r>
            <w:r w:rsidR="482CCA1A" w:rsidRPr="71AAB03C">
              <w:rPr>
                <w:rFonts w:ascii="Tahoma" w:hAnsi="Tahoma" w:cs="Tahoma"/>
              </w:rPr>
              <w:t>сортирати по елементима SWOT матрице</w:t>
            </w:r>
            <w:r w:rsidR="1CE5442B" w:rsidRPr="71AAB03C">
              <w:rPr>
                <w:rFonts w:ascii="Tahoma" w:hAnsi="Tahoma" w:cs="Tahoma"/>
              </w:rPr>
              <w:t xml:space="preserve"> </w:t>
            </w:r>
            <w:r w:rsidR="5D51315B" w:rsidRPr="71AAB03C">
              <w:rPr>
                <w:rFonts w:ascii="Tahoma" w:hAnsi="Tahoma" w:cs="Tahoma"/>
              </w:rPr>
              <w:t xml:space="preserve">и кроз групни/заједнички рад </w:t>
            </w:r>
            <w:r w:rsidR="75F71F05" w:rsidRPr="71AAB03C">
              <w:rPr>
                <w:rFonts w:ascii="Tahoma" w:hAnsi="Tahoma" w:cs="Tahoma"/>
              </w:rPr>
              <w:t xml:space="preserve">постићи консензус о кључним </w:t>
            </w:r>
            <w:r w:rsidR="5A3C11A3" w:rsidRPr="71AAB03C">
              <w:rPr>
                <w:rFonts w:ascii="Tahoma" w:hAnsi="Tahoma" w:cs="Tahoma"/>
              </w:rPr>
              <w:t>факторима од значаја за унапређење СЗ у граду/општини</w:t>
            </w:r>
            <w:r w:rsidR="31F70F9D" w:rsidRPr="71AAB03C">
              <w:rPr>
                <w:rFonts w:ascii="Tahoma" w:hAnsi="Tahoma" w:cs="Tahoma"/>
              </w:rPr>
              <w:t xml:space="preserve">. Препоручује се стога да </w:t>
            </w:r>
            <w:r w:rsidR="5449228E" w:rsidRPr="71AAB03C">
              <w:rPr>
                <w:rFonts w:ascii="Tahoma" w:hAnsi="Tahoma" w:cs="Tahoma"/>
              </w:rPr>
              <w:t xml:space="preserve">за ову потребу ЛС организује радионицу </w:t>
            </w:r>
            <w:r w:rsidR="246C6E08" w:rsidRPr="71AAB03C">
              <w:rPr>
                <w:rFonts w:ascii="Tahoma" w:hAnsi="Tahoma" w:cs="Tahoma"/>
              </w:rPr>
              <w:t xml:space="preserve">надлежних учесника (радна група успостављена за Програм и сл.) </w:t>
            </w:r>
            <w:r w:rsidR="62B5DC4F" w:rsidRPr="71AAB03C">
              <w:rPr>
                <w:rFonts w:ascii="Tahoma" w:hAnsi="Tahoma" w:cs="Tahoma"/>
              </w:rPr>
              <w:t xml:space="preserve">посвећену изради нацрта SWOT матрице. </w:t>
            </w:r>
            <w:r w:rsidR="407570F9" w:rsidRPr="71AAB03C">
              <w:rPr>
                <w:rFonts w:ascii="Tahoma" w:hAnsi="Tahoma" w:cs="Tahoma"/>
              </w:rPr>
              <w:t xml:space="preserve">Ово ће омогућити да се </w:t>
            </w:r>
            <w:r w:rsidR="06F7B3C1" w:rsidRPr="71AAB03C">
              <w:rPr>
                <w:rFonts w:ascii="Tahoma" w:hAnsi="Tahoma" w:cs="Tahoma"/>
              </w:rPr>
              <w:t xml:space="preserve">у заједничкој радној атмосфери, још једном </w:t>
            </w:r>
            <w:r w:rsidR="0DF08594" w:rsidRPr="71AAB03C">
              <w:rPr>
                <w:rFonts w:ascii="Tahoma" w:hAnsi="Tahoma" w:cs="Tahoma"/>
              </w:rPr>
              <w:t xml:space="preserve">сагледају </w:t>
            </w:r>
            <w:r w:rsidR="31DCD78C" w:rsidRPr="71AAB03C">
              <w:rPr>
                <w:rFonts w:ascii="Tahoma" w:hAnsi="Tahoma" w:cs="Tahoma"/>
              </w:rPr>
              <w:t>кључни налази досадашњег рада на припреми Програма</w:t>
            </w:r>
            <w:r w:rsidR="620B516E" w:rsidRPr="71AAB03C">
              <w:rPr>
                <w:rFonts w:ascii="Tahoma" w:hAnsi="Tahoma" w:cs="Tahoma"/>
              </w:rPr>
              <w:t>;</w:t>
            </w:r>
            <w:r w:rsidR="534A65ED" w:rsidRPr="71AAB03C">
              <w:rPr>
                <w:rFonts w:ascii="Tahoma" w:hAnsi="Tahoma" w:cs="Tahoma"/>
              </w:rPr>
              <w:t xml:space="preserve"> </w:t>
            </w:r>
            <w:r w:rsidR="475B7A18" w:rsidRPr="71AAB03C">
              <w:rPr>
                <w:rFonts w:ascii="Tahoma" w:hAnsi="Tahoma" w:cs="Tahoma"/>
              </w:rPr>
              <w:t xml:space="preserve">такође да се заједнички размотри </w:t>
            </w:r>
            <w:r w:rsidR="187455A9" w:rsidRPr="71AAB03C">
              <w:rPr>
                <w:rFonts w:ascii="Tahoma" w:hAnsi="Tahoma" w:cs="Tahoma"/>
              </w:rPr>
              <w:t>да ли неки важни елементи евентуално недостају</w:t>
            </w:r>
            <w:r w:rsidR="24FD7784" w:rsidRPr="71AAB03C">
              <w:rPr>
                <w:rFonts w:ascii="Tahoma" w:hAnsi="Tahoma" w:cs="Tahoma"/>
              </w:rPr>
              <w:t xml:space="preserve"> (што је потребно допунити)</w:t>
            </w:r>
            <w:r w:rsidR="3BD860C2" w:rsidRPr="71AAB03C">
              <w:rPr>
                <w:rFonts w:ascii="Tahoma" w:hAnsi="Tahoma" w:cs="Tahoma"/>
              </w:rPr>
              <w:t xml:space="preserve">, и да се </w:t>
            </w:r>
            <w:r w:rsidR="45C4A5A6" w:rsidRPr="71AAB03C">
              <w:rPr>
                <w:rFonts w:ascii="Tahoma" w:hAnsi="Tahoma" w:cs="Tahoma"/>
              </w:rPr>
              <w:t xml:space="preserve">постигне разумевање </w:t>
            </w:r>
            <w:r w:rsidR="670073B6" w:rsidRPr="71AAB03C">
              <w:rPr>
                <w:rFonts w:ascii="Tahoma" w:hAnsi="Tahoma" w:cs="Tahoma"/>
              </w:rPr>
              <w:t>о главној логици интервенције, груписању приоритета и даљем раду на Програму</w:t>
            </w:r>
            <w:r w:rsidR="5F72157C" w:rsidRPr="71AAB03C">
              <w:rPr>
                <w:rFonts w:ascii="Tahoma" w:hAnsi="Tahoma" w:cs="Tahoma"/>
              </w:rPr>
              <w:t xml:space="preserve">. Могуће је рад организовати на начин да се формира једна </w:t>
            </w:r>
            <w:r w:rsidR="5E01DE27" w:rsidRPr="71AAB03C">
              <w:rPr>
                <w:rFonts w:ascii="Tahoma" w:hAnsi="Tahoma" w:cs="Tahoma"/>
              </w:rPr>
              <w:t xml:space="preserve">консолидована SWOT матрица, што може бити реално посебно код мањих </w:t>
            </w:r>
            <w:r w:rsidR="25EADDA1" w:rsidRPr="71AAB03C">
              <w:rPr>
                <w:rFonts w:ascii="Tahoma" w:hAnsi="Tahoma" w:cs="Tahoma"/>
              </w:rPr>
              <w:t xml:space="preserve">ЛС, али је препоручљиво </w:t>
            </w:r>
            <w:r w:rsidR="3CE22C49" w:rsidRPr="71AAB03C">
              <w:rPr>
                <w:rFonts w:ascii="Tahoma" w:hAnsi="Tahoma" w:cs="Tahoma"/>
              </w:rPr>
              <w:t xml:space="preserve">формирати </w:t>
            </w:r>
            <w:r w:rsidR="6F929741" w:rsidRPr="71AAB03C">
              <w:rPr>
                <w:rFonts w:ascii="Tahoma" w:hAnsi="Tahoma" w:cs="Tahoma"/>
              </w:rPr>
              <w:t>више матрица по главним под-областима</w:t>
            </w:r>
            <w:r w:rsidR="5B0A1C36" w:rsidRPr="71AAB03C">
              <w:rPr>
                <w:rFonts w:ascii="Tahoma" w:hAnsi="Tahoma" w:cs="Tahoma"/>
              </w:rPr>
              <w:t>.</w:t>
            </w:r>
            <w:r w:rsidR="67626472" w:rsidRPr="71AAB03C">
              <w:rPr>
                <w:rFonts w:ascii="Tahoma" w:hAnsi="Tahoma" w:cs="Tahoma"/>
              </w:rPr>
              <w:t xml:space="preserve"> </w:t>
            </w:r>
            <w:r w:rsidR="002626A1" w:rsidRPr="71AAB03C">
              <w:rPr>
                <w:rFonts w:ascii="Tahoma" w:hAnsi="Tahoma" w:cs="Tahoma"/>
              </w:rPr>
              <w:t xml:space="preserve"> </w:t>
            </w:r>
          </w:p>
        </w:tc>
      </w:tr>
    </w:tbl>
    <w:p w14:paraId="4EC9B0F3" w14:textId="77777777" w:rsidR="002626A1" w:rsidRPr="002626A1" w:rsidRDefault="002626A1" w:rsidP="0064012D">
      <w:pPr>
        <w:rPr>
          <w:lang w:val="sr-Cyrl-RS"/>
        </w:rPr>
      </w:pPr>
    </w:p>
    <w:p w14:paraId="1A4BE040" w14:textId="31C0A727" w:rsidR="002626A1" w:rsidRPr="00B55703" w:rsidRDefault="002B6457" w:rsidP="00B55703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Типичан формат </w:t>
      </w:r>
      <w:r w:rsidR="00B20C0C">
        <w:rPr>
          <w:b/>
          <w:bCs/>
          <w:lang w:val="sr-Cyrl-RS"/>
        </w:rPr>
        <w:t xml:space="preserve">појединачне </w:t>
      </w:r>
      <w:r w:rsidRPr="002B6457">
        <w:rPr>
          <w:b/>
          <w:bCs/>
          <w:lang w:val="sr-Cyrl-RS"/>
        </w:rPr>
        <w:t>SWOT матрице</w:t>
      </w:r>
    </w:p>
    <w:tbl>
      <w:tblPr>
        <w:tblStyle w:val="GridTable6Colorful1"/>
        <w:tblW w:w="9351" w:type="dxa"/>
        <w:tblLook w:val="04A0" w:firstRow="1" w:lastRow="0" w:firstColumn="1" w:lastColumn="0" w:noHBand="0" w:noVBand="1"/>
      </w:tblPr>
      <w:tblGrid>
        <w:gridCol w:w="4624"/>
        <w:gridCol w:w="4727"/>
      </w:tblGrid>
      <w:tr w:rsidR="002626A1" w:rsidRPr="002626A1" w14:paraId="5ADB06FF" w14:textId="77777777" w:rsidTr="00621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4" w:type="dxa"/>
          </w:tcPr>
          <w:p w14:paraId="6BE6A807" w14:textId="77777777" w:rsidR="002626A1" w:rsidRPr="002626A1" w:rsidRDefault="002626A1" w:rsidP="002626A1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2626A1">
              <w:rPr>
                <w:rFonts w:ascii="Tahoma" w:hAnsi="Tahoma" w:cs="Tahoma"/>
              </w:rPr>
              <w:t>СНАГЕ</w:t>
            </w:r>
          </w:p>
        </w:tc>
        <w:tc>
          <w:tcPr>
            <w:tcW w:w="4727" w:type="dxa"/>
          </w:tcPr>
          <w:p w14:paraId="0AC8F7E7" w14:textId="77777777" w:rsidR="002626A1" w:rsidRPr="002626A1" w:rsidRDefault="002626A1" w:rsidP="002626A1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2626A1">
              <w:rPr>
                <w:rFonts w:ascii="Tahoma" w:hAnsi="Tahoma" w:cs="Tahoma"/>
              </w:rPr>
              <w:t>СЛАБОСТИ</w:t>
            </w:r>
          </w:p>
        </w:tc>
      </w:tr>
      <w:tr w:rsidR="002626A1" w:rsidRPr="002626A1" w14:paraId="43EBD2F9" w14:textId="77777777" w:rsidTr="00621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4" w:type="dxa"/>
          </w:tcPr>
          <w:p w14:paraId="1FA859AD" w14:textId="77777777" w:rsidR="002626A1" w:rsidRPr="002626A1" w:rsidRDefault="002626A1" w:rsidP="002626A1">
            <w:pPr>
              <w:numPr>
                <w:ilvl w:val="0"/>
                <w:numId w:val="7"/>
              </w:numPr>
              <w:spacing w:before="60"/>
              <w:ind w:left="144" w:hanging="144"/>
              <w:contextualSpacing/>
              <w:rPr>
                <w:rFonts w:ascii="Tahoma" w:hAnsi="Tahoma" w:cs="Tahoma"/>
              </w:rPr>
            </w:pPr>
            <w:r w:rsidRPr="002626A1">
              <w:rPr>
                <w:rFonts w:ascii="Tahoma" w:hAnsi="Tahoma" w:cs="Tahoma"/>
              </w:rPr>
              <w:t>....</w:t>
            </w:r>
          </w:p>
        </w:tc>
        <w:tc>
          <w:tcPr>
            <w:tcW w:w="4727" w:type="dxa"/>
          </w:tcPr>
          <w:p w14:paraId="1885110D" w14:textId="77777777" w:rsidR="002626A1" w:rsidRPr="002626A1" w:rsidRDefault="002626A1" w:rsidP="002626A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TFF4BE280t00" w:hAnsi="Tahoma" w:cs="Tahoma"/>
              </w:rPr>
            </w:pPr>
            <w:r w:rsidRPr="002626A1">
              <w:rPr>
                <w:rFonts w:ascii="Tahoma" w:eastAsia="TTFF4BE280t00" w:hAnsi="Tahoma" w:cs="Tahoma"/>
              </w:rPr>
              <w:t>...</w:t>
            </w:r>
          </w:p>
        </w:tc>
      </w:tr>
      <w:tr w:rsidR="002626A1" w:rsidRPr="002626A1" w14:paraId="53EC42FD" w14:textId="77777777" w:rsidTr="00621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4" w:type="dxa"/>
          </w:tcPr>
          <w:p w14:paraId="49097D96" w14:textId="77777777" w:rsidR="002626A1" w:rsidRPr="002626A1" w:rsidRDefault="002626A1" w:rsidP="002626A1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2626A1">
              <w:rPr>
                <w:rFonts w:ascii="Tahoma" w:hAnsi="Tahoma" w:cs="Tahoma"/>
              </w:rPr>
              <w:br w:type="page"/>
              <w:t>ШАНСЕ</w:t>
            </w:r>
          </w:p>
        </w:tc>
        <w:tc>
          <w:tcPr>
            <w:tcW w:w="4727" w:type="dxa"/>
          </w:tcPr>
          <w:p w14:paraId="0C23C940" w14:textId="77777777" w:rsidR="002626A1" w:rsidRPr="002626A1" w:rsidRDefault="002626A1" w:rsidP="002626A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</w:rPr>
            </w:pPr>
            <w:r w:rsidRPr="002626A1">
              <w:rPr>
                <w:rFonts w:ascii="Tahoma" w:hAnsi="Tahoma" w:cs="Tahoma"/>
                <w:b/>
              </w:rPr>
              <w:t>ПРЕТЊЕ</w:t>
            </w:r>
          </w:p>
        </w:tc>
      </w:tr>
      <w:tr w:rsidR="002626A1" w:rsidRPr="002626A1" w14:paraId="55B4D7C3" w14:textId="77777777" w:rsidTr="00621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4" w:type="dxa"/>
          </w:tcPr>
          <w:p w14:paraId="29D2BA3B" w14:textId="77777777" w:rsidR="002626A1" w:rsidRPr="002626A1" w:rsidRDefault="002626A1" w:rsidP="002626A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144" w:hanging="144"/>
              <w:contextualSpacing/>
              <w:rPr>
                <w:rFonts w:ascii="Tahoma" w:eastAsia="TTFF4BE280t00" w:hAnsi="Tahoma" w:cs="Tahoma"/>
              </w:rPr>
            </w:pPr>
            <w:r w:rsidRPr="002626A1">
              <w:rPr>
                <w:rFonts w:ascii="Tahoma" w:eastAsia="TTFF4BE280t00" w:hAnsi="Tahoma" w:cs="Tahoma"/>
              </w:rPr>
              <w:t>...</w:t>
            </w:r>
          </w:p>
        </w:tc>
        <w:tc>
          <w:tcPr>
            <w:tcW w:w="4727" w:type="dxa"/>
          </w:tcPr>
          <w:p w14:paraId="143F2681" w14:textId="77777777" w:rsidR="002626A1" w:rsidRPr="002626A1" w:rsidRDefault="002626A1" w:rsidP="002626A1">
            <w:pPr>
              <w:numPr>
                <w:ilvl w:val="0"/>
                <w:numId w:val="9"/>
              </w:numPr>
              <w:spacing w:before="60"/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2626A1">
              <w:rPr>
                <w:rFonts w:ascii="Tahoma" w:hAnsi="Tahoma" w:cs="Tahoma"/>
              </w:rPr>
              <w:t>...</w:t>
            </w:r>
          </w:p>
        </w:tc>
      </w:tr>
      <w:tr w:rsidR="002626A1" w:rsidRPr="002626A1" w14:paraId="7031EE1A" w14:textId="77777777" w:rsidTr="00621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2"/>
          </w:tcPr>
          <w:p w14:paraId="15C636D3" w14:textId="77777777" w:rsidR="002626A1" w:rsidRPr="002626A1" w:rsidRDefault="002626A1" w:rsidP="002626A1">
            <w:pPr>
              <w:spacing w:before="60"/>
              <w:ind w:left="144"/>
              <w:contextualSpacing/>
              <w:rPr>
                <w:rFonts w:ascii="Tahoma" w:hAnsi="Tahoma" w:cs="Tahoma"/>
                <w:lang w:val="sr-Cyrl-RS"/>
              </w:rPr>
            </w:pPr>
            <w:r w:rsidRPr="002626A1">
              <w:rPr>
                <w:rFonts w:ascii="Tahoma" w:hAnsi="Tahoma" w:cs="Tahoma"/>
                <w:lang w:val="sr-Cyrl-RS"/>
              </w:rPr>
              <w:t xml:space="preserve">ЗАКЉУЧАК  </w:t>
            </w:r>
          </w:p>
        </w:tc>
      </w:tr>
      <w:tr w:rsidR="002626A1" w:rsidRPr="002626A1" w14:paraId="778448CF" w14:textId="77777777" w:rsidTr="00621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2"/>
          </w:tcPr>
          <w:p w14:paraId="46885727" w14:textId="77777777" w:rsidR="002626A1" w:rsidRPr="002626A1" w:rsidRDefault="002626A1" w:rsidP="002626A1">
            <w:pPr>
              <w:spacing w:before="60"/>
              <w:rPr>
                <w:rFonts w:ascii="Tahoma" w:hAnsi="Tahoma" w:cs="Tahoma"/>
                <w:lang w:val="sr-Cyrl-RS"/>
              </w:rPr>
            </w:pPr>
          </w:p>
        </w:tc>
      </w:tr>
    </w:tbl>
    <w:p w14:paraId="777F1D7C" w14:textId="77777777" w:rsidR="00B55703" w:rsidRDefault="00B55703" w:rsidP="00B55703">
      <w:pPr>
        <w:rPr>
          <w:b/>
          <w:bCs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D7699" w14:paraId="0B562758" w14:textId="77777777" w:rsidTr="00922D00">
        <w:tc>
          <w:tcPr>
            <w:tcW w:w="9350" w:type="dxa"/>
            <w:shd w:val="clear" w:color="auto" w:fill="FBE4D5" w:themeFill="accent2" w:themeFillTint="33"/>
          </w:tcPr>
          <w:p w14:paraId="46F13A2D" w14:textId="77777777" w:rsidR="00EE6D73" w:rsidRDefault="00922D00" w:rsidP="00D546E2">
            <w:pPr>
              <w:jc w:val="both"/>
              <w:rPr>
                <w:rFonts w:ascii="Tahoma" w:hAnsi="Tahoma" w:cs="Tahoma"/>
                <w:b/>
                <w:bCs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НАПОМЕНА: </w:t>
            </w:r>
            <w:r w:rsidR="00D546E2">
              <w:rPr>
                <w:rFonts w:ascii="Tahoma" w:hAnsi="Tahoma" w:cs="Tahoma"/>
                <w:lang w:val="sr-Cyrl-RS"/>
              </w:rPr>
              <w:t xml:space="preserve">На овом месту поново до изражаја долази </w:t>
            </w:r>
            <w:r w:rsidR="00D546E2" w:rsidRPr="00922D00">
              <w:rPr>
                <w:rFonts w:ascii="Tahoma" w:hAnsi="Tahoma" w:cs="Tahoma"/>
                <w:b/>
                <w:bCs/>
                <w:lang w:val="sr-Cyrl-RS"/>
              </w:rPr>
              <w:t>веза са приступом у претходној аналитици</w:t>
            </w:r>
          </w:p>
          <w:p w14:paraId="6F53C966" w14:textId="0791FF5F" w:rsidR="00640C00" w:rsidRDefault="00D546E2" w:rsidP="00D546E2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и стога и препорука да се и </w:t>
            </w:r>
            <w:r w:rsidRPr="00F25384">
              <w:rPr>
                <w:rFonts w:ascii="Tahoma" w:hAnsi="Tahoma" w:cs="Tahoma"/>
                <w:lang w:val="sr-Cyrl-RS"/>
              </w:rPr>
              <w:t>SWOT</w:t>
            </w:r>
            <w:r>
              <w:rPr>
                <w:rFonts w:ascii="Tahoma" w:hAnsi="Tahoma" w:cs="Tahoma"/>
                <w:lang w:val="sr-Cyrl-RS"/>
              </w:rPr>
              <w:t xml:space="preserve"> матрице разврстају </w:t>
            </w:r>
            <w:r w:rsidRPr="008E0B26">
              <w:rPr>
                <w:rFonts w:ascii="Tahoma" w:hAnsi="Tahoma" w:cs="Tahoma"/>
                <w:u w:val="single"/>
                <w:lang w:val="sr-Cyrl-RS"/>
              </w:rPr>
              <w:t>по корисничким групама у ЛС</w:t>
            </w:r>
            <w:r>
              <w:rPr>
                <w:rFonts w:ascii="Tahoma" w:hAnsi="Tahoma" w:cs="Tahoma"/>
                <w:lang w:val="sr-Cyrl-RS"/>
              </w:rPr>
              <w:t xml:space="preserve"> (</w:t>
            </w:r>
            <w:r w:rsidR="00D728AA">
              <w:rPr>
                <w:rFonts w:ascii="Tahoma" w:hAnsi="Tahoma" w:cs="Tahoma"/>
                <w:lang w:val="sr-Cyrl-RS"/>
              </w:rPr>
              <w:t xml:space="preserve">нпр. </w:t>
            </w:r>
            <w:r>
              <w:rPr>
                <w:rFonts w:ascii="Tahoma" w:hAnsi="Tahoma" w:cs="Tahoma"/>
                <w:lang w:val="sr-Cyrl-RS"/>
              </w:rPr>
              <w:t>СЗ</w:t>
            </w:r>
            <w:r w:rsidRPr="00F376B7">
              <w:rPr>
                <w:rFonts w:ascii="Tahoma" w:hAnsi="Tahoma" w:cs="Tahoma"/>
                <w:lang w:val="sr-Cyrl-RS"/>
              </w:rPr>
              <w:t xml:space="preserve"> деце и породице;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Pr="00F376B7">
              <w:rPr>
                <w:rFonts w:ascii="Tahoma" w:hAnsi="Tahoma" w:cs="Tahoma"/>
                <w:lang w:val="sr-Cyrl-RS"/>
              </w:rPr>
              <w:t>СЗ особа са инвалидитетом; СЗ старих;</w:t>
            </w:r>
            <w:r w:rsidR="00D728AA">
              <w:t xml:space="preserve"> </w:t>
            </w:r>
            <w:r w:rsidR="00D728AA" w:rsidRPr="00D728AA">
              <w:rPr>
                <w:rFonts w:ascii="Tahoma" w:hAnsi="Tahoma" w:cs="Tahoma"/>
                <w:lang w:val="sr-Cyrl-RS"/>
              </w:rPr>
              <w:t>СЗ материјално угрожених; СЗ осталих рањивих група</w:t>
            </w:r>
            <w:r>
              <w:rPr>
                <w:rFonts w:ascii="Tahoma" w:hAnsi="Tahoma" w:cs="Tahoma"/>
                <w:lang w:val="sr-Cyrl-RS"/>
              </w:rPr>
              <w:t xml:space="preserve">..) уз сагледавање групе питања/матицу која би се односила </w:t>
            </w:r>
            <w:r w:rsidR="00FB5A29">
              <w:rPr>
                <w:rFonts w:ascii="Tahoma" w:hAnsi="Tahoma" w:cs="Tahoma"/>
                <w:lang w:val="sr-Cyrl-RS"/>
              </w:rPr>
              <w:t xml:space="preserve">и </w:t>
            </w:r>
            <w:r>
              <w:rPr>
                <w:rFonts w:ascii="Tahoma" w:hAnsi="Tahoma" w:cs="Tahoma"/>
                <w:lang w:val="sr-Cyrl-RS"/>
              </w:rPr>
              <w:t xml:space="preserve">на </w:t>
            </w:r>
            <w:r w:rsidRPr="00F376B7">
              <w:rPr>
                <w:rFonts w:ascii="Tahoma" w:hAnsi="Tahoma" w:cs="Tahoma"/>
                <w:lang w:val="sr-Cyrl-RS"/>
              </w:rPr>
              <w:t xml:space="preserve">обављање делатности </w:t>
            </w:r>
            <w:r>
              <w:rPr>
                <w:rFonts w:ascii="Tahoma" w:hAnsi="Tahoma" w:cs="Tahoma"/>
                <w:lang w:val="sr-Cyrl-RS"/>
              </w:rPr>
              <w:t xml:space="preserve">институција и </w:t>
            </w:r>
            <w:r w:rsidRPr="00F376B7">
              <w:rPr>
                <w:rFonts w:ascii="Tahoma" w:hAnsi="Tahoma" w:cs="Tahoma"/>
                <w:lang w:val="sr-Cyrl-RS"/>
              </w:rPr>
              <w:t xml:space="preserve">установа </w:t>
            </w:r>
            <w:r>
              <w:rPr>
                <w:rFonts w:ascii="Tahoma" w:hAnsi="Tahoma" w:cs="Tahoma"/>
                <w:lang w:val="sr-Cyrl-RS"/>
              </w:rPr>
              <w:t>СЗ</w:t>
            </w:r>
            <w:r w:rsidRPr="00F376B7">
              <w:rPr>
                <w:rFonts w:ascii="Tahoma" w:hAnsi="Tahoma" w:cs="Tahoma"/>
                <w:lang w:val="sr-Cyrl-RS"/>
              </w:rPr>
              <w:t>.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</w:p>
          <w:p w14:paraId="7210D8B2" w14:textId="449F4A26" w:rsidR="003D7699" w:rsidRPr="00642766" w:rsidRDefault="00D546E2" w:rsidP="00642766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Уколико се ЛС у претходном аналитичком делу </w:t>
            </w:r>
            <w:r w:rsidRPr="004211FF">
              <w:rPr>
                <w:rFonts w:ascii="Tahoma" w:hAnsi="Tahoma" w:cs="Tahoma"/>
                <w:lang w:val="sr-Cyrl-RS"/>
              </w:rPr>
              <w:t>претежни</w:t>
            </w:r>
            <w:r>
              <w:rPr>
                <w:rFonts w:ascii="Tahoma" w:hAnsi="Tahoma" w:cs="Tahoma"/>
                <w:lang w:val="sr-Cyrl-RS"/>
              </w:rPr>
              <w:t>је</w:t>
            </w:r>
            <w:r w:rsidRPr="004211FF">
              <w:rPr>
                <w:rFonts w:ascii="Tahoma" w:hAnsi="Tahoma" w:cs="Tahoma"/>
                <w:lang w:val="sr-Cyrl-RS"/>
              </w:rPr>
              <w:t xml:space="preserve"> оријент</w:t>
            </w:r>
            <w:r>
              <w:rPr>
                <w:rFonts w:ascii="Tahoma" w:hAnsi="Tahoma" w:cs="Tahoma"/>
                <w:lang w:val="sr-Cyrl-RS"/>
              </w:rPr>
              <w:t>исала</w:t>
            </w:r>
            <w:r w:rsidRPr="004211FF">
              <w:rPr>
                <w:rFonts w:ascii="Tahoma" w:hAnsi="Tahoma" w:cs="Tahoma"/>
                <w:lang w:val="sr-Cyrl-RS"/>
              </w:rPr>
              <w:t xml:space="preserve"> према типовима подршке и институционалним аспектима</w:t>
            </w:r>
            <w:r>
              <w:rPr>
                <w:rFonts w:ascii="Tahoma" w:hAnsi="Tahoma" w:cs="Tahoma"/>
                <w:lang w:val="sr-Cyrl-RS"/>
              </w:rPr>
              <w:t xml:space="preserve">, </w:t>
            </w:r>
            <w:r w:rsidRPr="00F25384">
              <w:rPr>
                <w:rFonts w:ascii="Tahoma" w:hAnsi="Tahoma" w:cs="Tahoma"/>
                <w:lang w:val="sr-Cyrl-RS"/>
              </w:rPr>
              <w:t>SWOT</w:t>
            </w:r>
            <w:r>
              <w:rPr>
                <w:rFonts w:ascii="Tahoma" w:hAnsi="Tahoma" w:cs="Tahoma"/>
                <w:lang w:val="sr-Cyrl-RS"/>
              </w:rPr>
              <w:t xml:space="preserve"> матрице би биле формиране по услугама СЗ</w:t>
            </w:r>
            <w:r w:rsidRPr="004211FF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(типично </w:t>
            </w:r>
            <w:r w:rsidRPr="002626A1">
              <w:rPr>
                <w:rFonts w:ascii="Tahoma" w:hAnsi="Tahoma" w:cs="Tahoma"/>
                <w:lang w:val="sr-Cyrl-RS"/>
              </w:rPr>
              <w:t xml:space="preserve">према групама услуга </w:t>
            </w:r>
            <w:r>
              <w:rPr>
                <w:rFonts w:ascii="Tahoma" w:hAnsi="Tahoma" w:cs="Tahoma"/>
                <w:lang w:val="sr-Cyrl-RS"/>
              </w:rPr>
              <w:t>СЗ</w:t>
            </w:r>
            <w:r w:rsidRPr="002626A1">
              <w:rPr>
                <w:rFonts w:ascii="Tahoma" w:hAnsi="Tahoma" w:cs="Tahoma"/>
                <w:lang w:val="sr-Cyrl-RS"/>
              </w:rPr>
              <w:t xml:space="preserve"> дефинисаних Законом о социјалној заштити, за чије обезбеђење је надлежна</w:t>
            </w:r>
            <w:r>
              <w:rPr>
                <w:rFonts w:ascii="Tahoma" w:hAnsi="Tahoma" w:cs="Tahoma"/>
                <w:lang w:val="sr-Cyrl-RS"/>
              </w:rPr>
              <w:t xml:space="preserve"> ЈЛС – дневне услуге у заједници; услуге подршке за самосталан живот;</w:t>
            </w:r>
            <w:r w:rsidR="00640C00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саветодавно-терапијске и социјално едукативне услуге; услуге смештаја; иновативне услуге; остале услуге СЗ у складу са потребама ЛС) и посебно за материјална давања. </w:t>
            </w:r>
          </w:p>
        </w:tc>
      </w:tr>
    </w:tbl>
    <w:p w14:paraId="204A5C69" w14:textId="77777777" w:rsidR="003D7699" w:rsidRDefault="003D7699" w:rsidP="00B55703">
      <w:pPr>
        <w:rPr>
          <w:b/>
          <w:bCs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44813" w14:paraId="542C25AC" w14:textId="77777777" w:rsidTr="71AAB03C">
        <w:tc>
          <w:tcPr>
            <w:tcW w:w="9350" w:type="dxa"/>
            <w:shd w:val="clear" w:color="auto" w:fill="D9E2F3" w:themeFill="accent1" w:themeFillTint="33"/>
          </w:tcPr>
          <w:p w14:paraId="50967BB7" w14:textId="77777777" w:rsidR="00AA795B" w:rsidRDefault="008C5B03" w:rsidP="00C340C7">
            <w:pPr>
              <w:jc w:val="both"/>
              <w:rPr>
                <w:rFonts w:ascii="Tahoma" w:hAnsi="Tahoma" w:cs="Tahoma"/>
                <w:lang w:val="sr-Cyrl-RS"/>
              </w:rPr>
            </w:pPr>
            <w:r w:rsidRPr="009E270A">
              <w:rPr>
                <w:rFonts w:ascii="Tahoma" w:hAnsi="Tahoma" w:cs="Tahoma"/>
                <w:lang w:val="sr-Cyrl-RS"/>
              </w:rPr>
              <w:t>У попуњавању SWOT</w:t>
            </w:r>
            <w:r w:rsidRPr="008C5B03">
              <w:rPr>
                <w:rFonts w:ascii="Tahoma" w:hAnsi="Tahoma" w:cs="Tahoma"/>
                <w:lang w:val="sr-Cyrl-RS"/>
              </w:rPr>
              <w:t xml:space="preserve"> матриц</w:t>
            </w:r>
            <w:r>
              <w:rPr>
                <w:rFonts w:ascii="Tahoma" w:hAnsi="Tahoma" w:cs="Tahoma"/>
                <w:lang w:val="sr-Cyrl-RS"/>
              </w:rPr>
              <w:t xml:space="preserve">а </w:t>
            </w:r>
            <w:r w:rsidR="00E82993">
              <w:rPr>
                <w:rFonts w:ascii="Tahoma" w:hAnsi="Tahoma" w:cs="Tahoma"/>
                <w:lang w:val="sr-Cyrl-RS"/>
              </w:rPr>
              <w:t xml:space="preserve">продискутујте </w:t>
            </w:r>
            <w:r w:rsidR="004B0AC1" w:rsidRPr="004B0AC1">
              <w:rPr>
                <w:rFonts w:ascii="Tahoma" w:hAnsi="Tahoma" w:cs="Tahoma"/>
                <w:lang w:val="sr-Cyrl-RS"/>
              </w:rPr>
              <w:t>шта су предности, које шансе</w:t>
            </w:r>
            <w:r w:rsidR="00716C36">
              <w:rPr>
                <w:rFonts w:ascii="Tahoma" w:hAnsi="Tahoma" w:cs="Tahoma"/>
                <w:lang w:val="sr-Cyrl-RS"/>
              </w:rPr>
              <w:t>/могућности</w:t>
            </w:r>
            <w:r w:rsidR="004B0AC1" w:rsidRPr="004B0AC1">
              <w:rPr>
                <w:rFonts w:ascii="Tahoma" w:hAnsi="Tahoma" w:cs="Tahoma"/>
                <w:lang w:val="sr-Cyrl-RS"/>
              </w:rPr>
              <w:t xml:space="preserve"> се могу најбоље искористити</w:t>
            </w:r>
            <w:r w:rsidR="00531BA2">
              <w:rPr>
                <w:rFonts w:ascii="Tahoma" w:hAnsi="Tahoma" w:cs="Tahoma"/>
                <w:lang w:val="sr-Cyrl-RS"/>
              </w:rPr>
              <w:t xml:space="preserve"> (перспективе међусекторске и међуопштинске сарадње нпр.)</w:t>
            </w:r>
            <w:r w:rsidR="004B0AC1" w:rsidRPr="004B0AC1">
              <w:rPr>
                <w:rFonts w:ascii="Tahoma" w:hAnsi="Tahoma" w:cs="Tahoma"/>
                <w:lang w:val="sr-Cyrl-RS"/>
              </w:rPr>
              <w:t xml:space="preserve">; које слабости </w:t>
            </w:r>
            <w:r w:rsidR="00202F4E">
              <w:rPr>
                <w:rFonts w:ascii="Tahoma" w:hAnsi="Tahoma" w:cs="Tahoma"/>
                <w:lang w:val="sr-Cyrl-RS"/>
              </w:rPr>
              <w:t>и недоста</w:t>
            </w:r>
            <w:r w:rsidR="001A6618">
              <w:rPr>
                <w:rFonts w:ascii="Tahoma" w:hAnsi="Tahoma" w:cs="Tahoma"/>
                <w:lang w:val="sr-Cyrl-RS"/>
              </w:rPr>
              <w:t xml:space="preserve">тке </w:t>
            </w:r>
            <w:r w:rsidR="004B0AC1" w:rsidRPr="004B0AC1">
              <w:rPr>
                <w:rFonts w:ascii="Tahoma" w:hAnsi="Tahoma" w:cs="Tahoma"/>
                <w:lang w:val="sr-Cyrl-RS"/>
              </w:rPr>
              <w:t>треба превазићи</w:t>
            </w:r>
            <w:r w:rsidR="00202F4E">
              <w:rPr>
                <w:rFonts w:ascii="Tahoma" w:hAnsi="Tahoma" w:cs="Tahoma"/>
                <w:lang w:val="sr-Cyrl-RS"/>
              </w:rPr>
              <w:t xml:space="preserve"> у односу на констатоване потребе</w:t>
            </w:r>
            <w:r w:rsidR="004B0AC1" w:rsidRPr="004B0AC1">
              <w:rPr>
                <w:rFonts w:ascii="Tahoma" w:hAnsi="Tahoma" w:cs="Tahoma"/>
                <w:lang w:val="sr-Cyrl-RS"/>
              </w:rPr>
              <w:t xml:space="preserve">, </w:t>
            </w:r>
            <w:r w:rsidR="00A81578">
              <w:rPr>
                <w:rFonts w:ascii="Tahoma" w:hAnsi="Tahoma" w:cs="Tahoma"/>
                <w:lang w:val="sr-Cyrl-RS"/>
              </w:rPr>
              <w:t xml:space="preserve">шта од постојећих видова пружања СЗ треба унапредити, </w:t>
            </w:r>
            <w:r w:rsidR="00C01D39">
              <w:rPr>
                <w:rFonts w:ascii="Tahoma" w:hAnsi="Tahoma" w:cs="Tahoma"/>
                <w:lang w:val="sr-Cyrl-RS"/>
              </w:rPr>
              <w:t xml:space="preserve">да ли су могући иновативни приступи (услуге), </w:t>
            </w:r>
            <w:r w:rsidR="00AF5AD1">
              <w:rPr>
                <w:rFonts w:ascii="Tahoma" w:hAnsi="Tahoma" w:cs="Tahoma"/>
                <w:lang w:val="sr-Cyrl-RS"/>
              </w:rPr>
              <w:t xml:space="preserve">које предуслове треба испунити, </w:t>
            </w:r>
            <w:r w:rsidR="004B0AC1" w:rsidRPr="004B0AC1">
              <w:rPr>
                <w:rFonts w:ascii="Tahoma" w:hAnsi="Tahoma" w:cs="Tahoma"/>
                <w:lang w:val="sr-Cyrl-RS"/>
              </w:rPr>
              <w:t>који су сагледани ризици и сл.</w:t>
            </w:r>
          </w:p>
          <w:p w14:paraId="5DF1CAB4" w14:textId="7B11A7DB" w:rsidR="00C340C7" w:rsidRPr="00A40A63" w:rsidRDefault="00884BDB" w:rsidP="71AAB03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>У</w:t>
            </w:r>
            <w:r w:rsidRPr="00884BDB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 xml:space="preserve"> SWOT матрицу укључит</w:t>
            </w:r>
            <w:r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>е</w:t>
            </w:r>
            <w:r w:rsidRPr="00884BDB">
              <w:rPr>
                <w:rFonts w:ascii="Tahoma" w:eastAsia="Tahoma" w:hAnsi="Tahoma" w:cs="Tahoma"/>
                <w:color w:val="000000"/>
                <w:kern w:val="0"/>
                <w14:ligatures w14:val="none"/>
              </w:rPr>
              <w:t xml:space="preserve"> родну перспективу као и перпективу маргинализованих група у смислу посебних изазова у приступу услугама или посебних услуга које су потребне одређеним циљним групама</w:t>
            </w:r>
            <w:r>
              <w:rPr>
                <w:rFonts w:ascii="Tahoma" w:eastAsia="Tahoma" w:hAnsi="Tahoma" w:cs="Tahoma"/>
                <w:color w:val="000000"/>
                <w:kern w:val="0"/>
                <w:lang w:val="sr-Cyrl-RS"/>
                <w14:ligatures w14:val="none"/>
              </w:rPr>
              <w:t xml:space="preserve"> (</w:t>
            </w:r>
            <w:r w:rsidR="00AA795B" w:rsidRPr="00576FD9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67456" behindDoc="0" locked="0" layoutInCell="1" allowOverlap="1" wp14:anchorId="1A9AB3DB" wp14:editId="1AE9325F">
                  <wp:simplePos x="0" y="0"/>
                  <wp:positionH relativeFrom="column">
                    <wp:posOffset>-19320</wp:posOffset>
                  </wp:positionH>
                  <wp:positionV relativeFrom="paragraph">
                    <wp:posOffset>74809</wp:posOffset>
                  </wp:positionV>
                  <wp:extent cx="414655" cy="309880"/>
                  <wp:effectExtent l="0" t="0" r="4445" b="0"/>
                  <wp:wrapSquare wrapText="bothSides"/>
                  <wp:docPr id="1384238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642699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55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3CD2EC21" w:rsidRPr="71AAB03C">
              <w:rPr>
                <w:rFonts w:ascii="Tahoma" w:hAnsi="Tahoma" w:cs="Tahoma"/>
              </w:rPr>
              <w:t>црпите те</w:t>
            </w:r>
            <w:r w:rsidR="68792C5C" w:rsidRPr="71AAB03C">
              <w:rPr>
                <w:rFonts w:ascii="Tahoma" w:hAnsi="Tahoma" w:cs="Tahoma"/>
              </w:rPr>
              <w:t xml:space="preserve"> </w:t>
            </w:r>
            <w:r w:rsidR="3CD2EC21" w:rsidRPr="71AAB03C">
              <w:rPr>
                <w:rFonts w:ascii="Tahoma" w:hAnsi="Tahoma" w:cs="Tahoma"/>
              </w:rPr>
              <w:t>информације</w:t>
            </w:r>
            <w:r w:rsidR="75E7943D" w:rsidRPr="71AAB03C">
              <w:rPr>
                <w:rFonts w:ascii="Tahoma" w:hAnsi="Tahoma" w:cs="Tahoma"/>
              </w:rPr>
              <w:t xml:space="preserve"> </w:t>
            </w:r>
            <w:r w:rsidR="3CD2EC21" w:rsidRPr="71AAB03C">
              <w:rPr>
                <w:rFonts w:ascii="Tahoma" w:hAnsi="Tahoma" w:cs="Tahoma"/>
              </w:rPr>
              <w:t>из претходних анализа</w:t>
            </w:r>
            <w:r w:rsidR="28686FBC" w:rsidRPr="71AAB03C">
              <w:rPr>
                <w:rFonts w:ascii="Tahoma" w:hAnsi="Tahoma" w:cs="Tahoma"/>
              </w:rPr>
              <w:t xml:space="preserve"> </w:t>
            </w:r>
            <w:r w:rsidR="71AD7E99" w:rsidRPr="71AAB03C">
              <w:rPr>
                <w:rFonts w:ascii="Tahoma" w:hAnsi="Tahoma" w:cs="Tahoma"/>
              </w:rPr>
              <w:t>и истакн</w:t>
            </w:r>
            <w:r>
              <w:rPr>
                <w:rFonts w:ascii="Tahoma" w:hAnsi="Tahoma" w:cs="Tahoma"/>
                <w:lang w:val="sr-Cyrl-RS"/>
              </w:rPr>
              <w:t>и</w:t>
            </w:r>
            <w:r w:rsidR="71AD7E99" w:rsidRPr="71AAB03C">
              <w:rPr>
                <w:rFonts w:ascii="Tahoma" w:hAnsi="Tahoma" w:cs="Tahoma"/>
              </w:rPr>
              <w:t xml:space="preserve">те их </w:t>
            </w:r>
            <w:r w:rsidR="138C9294" w:rsidRPr="71AAB03C">
              <w:rPr>
                <w:rFonts w:ascii="Tahoma" w:hAnsi="Tahoma" w:cs="Tahoma"/>
              </w:rPr>
              <w:t>приликом попуњавања елемената</w:t>
            </w:r>
            <w:r w:rsidR="28686FBC" w:rsidRPr="71AAB03C">
              <w:rPr>
                <w:rFonts w:ascii="Tahoma" w:hAnsi="Tahoma" w:cs="Tahoma"/>
              </w:rPr>
              <w:t xml:space="preserve"> </w:t>
            </w:r>
            <w:r w:rsidR="138C9294" w:rsidRPr="71AAB03C">
              <w:rPr>
                <w:rFonts w:ascii="Tahoma" w:hAnsi="Tahoma" w:cs="Tahoma"/>
              </w:rPr>
              <w:t>SWOT матрица</w:t>
            </w:r>
            <w:r>
              <w:rPr>
                <w:rFonts w:ascii="Tahoma" w:hAnsi="Tahoma" w:cs="Tahoma"/>
                <w:lang w:val="sr-Cyrl-RS"/>
              </w:rPr>
              <w:t>)</w:t>
            </w:r>
            <w:r w:rsidR="046A2AAE" w:rsidRPr="71AAB03C">
              <w:rPr>
                <w:rFonts w:ascii="Tahoma" w:hAnsi="Tahoma" w:cs="Tahoma"/>
              </w:rPr>
              <w:t>.</w:t>
            </w:r>
            <w:r w:rsidR="6AC24B7A" w:rsidRPr="71AAB03C">
              <w:rPr>
                <w:rFonts w:ascii="Tahoma" w:hAnsi="Tahoma" w:cs="Tahoma"/>
              </w:rPr>
              <w:t xml:space="preserve"> </w:t>
            </w:r>
            <w:r w:rsidR="3CD2EC21" w:rsidRPr="71AAB03C">
              <w:rPr>
                <w:rFonts w:ascii="Tahoma" w:hAnsi="Tahoma" w:cs="Tahoma"/>
              </w:rPr>
              <w:t xml:space="preserve"> </w:t>
            </w:r>
          </w:p>
          <w:p w14:paraId="2F83E106" w14:textId="0F9B4D8C" w:rsidR="00A44813" w:rsidRPr="00EF3F93" w:rsidRDefault="32829603" w:rsidP="71AAB03C">
            <w:pPr>
              <w:jc w:val="both"/>
              <w:rPr>
                <w:rFonts w:ascii="Tahoma" w:hAnsi="Tahoma" w:cs="Tahoma"/>
              </w:rPr>
            </w:pPr>
            <w:r w:rsidRPr="71AAB03C">
              <w:rPr>
                <w:rFonts w:ascii="Tahoma" w:hAnsi="Tahoma" w:cs="Tahoma"/>
              </w:rPr>
              <w:t>Предложено је да н</w:t>
            </w:r>
            <w:r w:rsidR="4E27D102" w:rsidRPr="71AAB03C">
              <w:rPr>
                <w:rFonts w:ascii="Tahoma" w:hAnsi="Tahoma" w:cs="Tahoma"/>
              </w:rPr>
              <w:t xml:space="preserve">акон сваке табеле у којој су представљене снаге, слабости, шансе и претње, </w:t>
            </w:r>
            <w:r w:rsidR="06FACFCB" w:rsidRPr="71AAB03C">
              <w:rPr>
                <w:rFonts w:ascii="Tahoma" w:hAnsi="Tahoma" w:cs="Tahoma"/>
              </w:rPr>
              <w:t>као закључни</w:t>
            </w:r>
            <w:r w:rsidR="28D09E2E" w:rsidRPr="71AAB03C">
              <w:rPr>
                <w:rFonts w:ascii="Tahoma" w:hAnsi="Tahoma" w:cs="Tahoma"/>
              </w:rPr>
              <w:t xml:space="preserve">/додатни део </w:t>
            </w:r>
            <w:r w:rsidR="4F694AE7" w:rsidRPr="71AAB03C">
              <w:rPr>
                <w:rFonts w:ascii="Tahoma" w:hAnsi="Tahoma" w:cs="Tahoma"/>
              </w:rPr>
              <w:t xml:space="preserve">појединачне </w:t>
            </w:r>
            <w:r w:rsidR="28D09E2E" w:rsidRPr="71AAB03C">
              <w:rPr>
                <w:rFonts w:ascii="Tahoma" w:hAnsi="Tahoma" w:cs="Tahoma"/>
              </w:rPr>
              <w:t xml:space="preserve">SWOT матрице </w:t>
            </w:r>
            <w:r w:rsidR="4E27D102" w:rsidRPr="71AAB03C">
              <w:rPr>
                <w:rFonts w:ascii="Tahoma" w:hAnsi="Tahoma" w:cs="Tahoma"/>
              </w:rPr>
              <w:t>представит</w:t>
            </w:r>
            <w:r w:rsidR="7AD1FFFD" w:rsidRPr="71AAB03C">
              <w:rPr>
                <w:rFonts w:ascii="Tahoma" w:hAnsi="Tahoma" w:cs="Tahoma"/>
              </w:rPr>
              <w:t>е</w:t>
            </w:r>
            <w:r w:rsidR="4E27D102" w:rsidRPr="71AAB03C">
              <w:rPr>
                <w:rFonts w:ascii="Tahoma" w:hAnsi="Tahoma" w:cs="Tahoma"/>
              </w:rPr>
              <w:t xml:space="preserve"> </w:t>
            </w:r>
            <w:r w:rsidR="7AD1FFFD" w:rsidRPr="71AAB03C">
              <w:rPr>
                <w:rFonts w:ascii="Tahoma" w:hAnsi="Tahoma" w:cs="Tahoma"/>
              </w:rPr>
              <w:t xml:space="preserve">главне </w:t>
            </w:r>
            <w:r w:rsidR="4E27D102" w:rsidRPr="71AAB03C">
              <w:rPr>
                <w:rFonts w:ascii="Tahoma" w:hAnsi="Tahoma" w:cs="Tahoma"/>
              </w:rPr>
              <w:t>закљу</w:t>
            </w:r>
            <w:r w:rsidR="7AD1FFFD" w:rsidRPr="71AAB03C">
              <w:rPr>
                <w:rFonts w:ascii="Tahoma" w:hAnsi="Tahoma" w:cs="Tahoma"/>
              </w:rPr>
              <w:t>чке</w:t>
            </w:r>
            <w:r w:rsidR="28D09E2E" w:rsidRPr="71AAB03C">
              <w:rPr>
                <w:rFonts w:ascii="Tahoma" w:hAnsi="Tahoma" w:cs="Tahoma"/>
              </w:rPr>
              <w:t>,</w:t>
            </w:r>
            <w:r w:rsidR="4E27D102" w:rsidRPr="71AAB03C">
              <w:rPr>
                <w:rFonts w:ascii="Tahoma" w:hAnsi="Tahoma" w:cs="Tahoma"/>
              </w:rPr>
              <w:t xml:space="preserve"> идентификована кључна питања/приоритет</w:t>
            </w:r>
            <w:r w:rsidR="026A687B" w:rsidRPr="71AAB03C">
              <w:rPr>
                <w:rFonts w:ascii="Tahoma" w:hAnsi="Tahoma" w:cs="Tahoma"/>
              </w:rPr>
              <w:t>е</w:t>
            </w:r>
            <w:r w:rsidR="4E27D102" w:rsidRPr="71AAB03C">
              <w:rPr>
                <w:rFonts w:ascii="Tahoma" w:hAnsi="Tahoma" w:cs="Tahoma"/>
              </w:rPr>
              <w:t xml:space="preserve"> на којима треба радити у наредном периоду</w:t>
            </w:r>
            <w:r w:rsidR="7F228D81" w:rsidRPr="71AAB03C">
              <w:rPr>
                <w:rFonts w:ascii="Tahoma" w:hAnsi="Tahoma" w:cs="Tahoma"/>
              </w:rPr>
              <w:t>.</w:t>
            </w:r>
            <w:r w:rsidR="4E27D102" w:rsidRPr="71AAB03C">
              <w:rPr>
                <w:rFonts w:ascii="Tahoma" w:hAnsi="Tahoma" w:cs="Tahoma"/>
              </w:rPr>
              <w:t xml:space="preserve"> </w:t>
            </w:r>
            <w:r w:rsidR="35B9B640" w:rsidRPr="71AAB03C">
              <w:rPr>
                <w:rFonts w:ascii="Tahoma" w:hAnsi="Tahoma" w:cs="Tahoma"/>
              </w:rPr>
              <w:t xml:space="preserve">Ово би требало да послужи </w:t>
            </w:r>
            <w:r w:rsidR="401DA424" w:rsidRPr="71AAB03C">
              <w:rPr>
                <w:rFonts w:ascii="Tahoma" w:hAnsi="Tahoma" w:cs="Tahoma"/>
              </w:rPr>
              <w:t xml:space="preserve">да у финалном делу овог поглавља </w:t>
            </w:r>
            <w:r w:rsidR="46B85E3C" w:rsidRPr="71AAB03C">
              <w:rPr>
                <w:rFonts w:ascii="Tahoma" w:hAnsi="Tahoma" w:cs="Tahoma"/>
              </w:rPr>
              <w:t>обједините</w:t>
            </w:r>
            <w:r w:rsidR="120F97CF" w:rsidRPr="71AAB03C">
              <w:rPr>
                <w:rFonts w:ascii="Tahoma" w:hAnsi="Tahoma" w:cs="Tahoma"/>
              </w:rPr>
              <w:t xml:space="preserve"> главне </w:t>
            </w:r>
            <w:r w:rsidR="558EE9FE" w:rsidRPr="71AAB03C">
              <w:rPr>
                <w:rFonts w:ascii="Tahoma" w:hAnsi="Tahoma" w:cs="Tahoma"/>
              </w:rPr>
              <w:t xml:space="preserve">закључке на бази којих </w:t>
            </w:r>
            <w:r w:rsidR="46B85E3C" w:rsidRPr="71AAB03C">
              <w:rPr>
                <w:rFonts w:ascii="Tahoma" w:hAnsi="Tahoma" w:cs="Tahoma"/>
              </w:rPr>
              <w:t>се надаље формулишу</w:t>
            </w:r>
            <w:r w:rsidR="75A94BD2" w:rsidRPr="71AAB03C">
              <w:rPr>
                <w:rFonts w:ascii="Tahoma" w:hAnsi="Tahoma" w:cs="Tahoma"/>
              </w:rPr>
              <w:t xml:space="preserve"> </w:t>
            </w:r>
            <w:r w:rsidR="4E27D102" w:rsidRPr="71AAB03C">
              <w:rPr>
                <w:rFonts w:ascii="Tahoma" w:hAnsi="Tahoma" w:cs="Tahoma"/>
              </w:rPr>
              <w:t>општ</w:t>
            </w:r>
            <w:r w:rsidR="75A94BD2" w:rsidRPr="71AAB03C">
              <w:rPr>
                <w:rFonts w:ascii="Tahoma" w:hAnsi="Tahoma" w:cs="Tahoma"/>
              </w:rPr>
              <w:t>и</w:t>
            </w:r>
            <w:r w:rsidR="4E27D102" w:rsidRPr="71AAB03C">
              <w:rPr>
                <w:rFonts w:ascii="Tahoma" w:hAnsi="Tahoma" w:cs="Tahoma"/>
              </w:rPr>
              <w:t xml:space="preserve"> </w:t>
            </w:r>
            <w:r w:rsidR="6FD35E39" w:rsidRPr="71AAB03C">
              <w:rPr>
                <w:rFonts w:ascii="Tahoma" w:hAnsi="Tahoma" w:cs="Tahoma"/>
              </w:rPr>
              <w:t xml:space="preserve">циљ, </w:t>
            </w:r>
            <w:r w:rsidR="4E27D102" w:rsidRPr="71AAB03C">
              <w:rPr>
                <w:rFonts w:ascii="Tahoma" w:hAnsi="Tahoma" w:cs="Tahoma"/>
              </w:rPr>
              <w:t>посебни циљев</w:t>
            </w:r>
            <w:r w:rsidR="6FD35E39" w:rsidRPr="71AAB03C">
              <w:rPr>
                <w:rFonts w:ascii="Tahoma" w:hAnsi="Tahoma" w:cs="Tahoma"/>
              </w:rPr>
              <w:t>и,</w:t>
            </w:r>
            <w:r w:rsidR="4E27D102" w:rsidRPr="71AAB03C">
              <w:rPr>
                <w:rFonts w:ascii="Tahoma" w:hAnsi="Tahoma" w:cs="Tahoma"/>
              </w:rPr>
              <w:t xml:space="preserve"> мер</w:t>
            </w:r>
            <w:r w:rsidR="1E11ADE3" w:rsidRPr="71AAB03C">
              <w:rPr>
                <w:rFonts w:ascii="Tahoma" w:hAnsi="Tahoma" w:cs="Tahoma"/>
              </w:rPr>
              <w:t>е</w:t>
            </w:r>
            <w:r w:rsidR="4E27D102" w:rsidRPr="71AAB03C">
              <w:rPr>
                <w:rFonts w:ascii="Tahoma" w:hAnsi="Tahoma" w:cs="Tahoma"/>
              </w:rPr>
              <w:t xml:space="preserve"> и активности за њихово спровођење.</w:t>
            </w:r>
            <w:r w:rsidR="276EADFF" w:rsidRPr="71AAB03C">
              <w:rPr>
                <w:rFonts w:ascii="Tahoma" w:hAnsi="Tahoma" w:cs="Tahoma"/>
              </w:rPr>
              <w:t xml:space="preserve"> Уколико имате више појединачних SWOT матрица, можете определити да </w:t>
            </w:r>
            <w:r w:rsidR="3159FF9E" w:rsidRPr="71AAB03C">
              <w:rPr>
                <w:rFonts w:ascii="Tahoma" w:hAnsi="Tahoma" w:cs="Tahoma"/>
              </w:rPr>
              <w:t>их посложите у посебном Прилогу документа да не би оптерећивал</w:t>
            </w:r>
            <w:r w:rsidR="1FBFA1F2" w:rsidRPr="71AAB03C">
              <w:rPr>
                <w:rFonts w:ascii="Tahoma" w:hAnsi="Tahoma" w:cs="Tahoma"/>
              </w:rPr>
              <w:t>е</w:t>
            </w:r>
            <w:r w:rsidR="3159FF9E" w:rsidRPr="71AAB03C">
              <w:rPr>
                <w:rFonts w:ascii="Tahoma" w:hAnsi="Tahoma" w:cs="Tahoma"/>
              </w:rPr>
              <w:t xml:space="preserve"> </w:t>
            </w:r>
            <w:r w:rsidR="1FBFA1F2" w:rsidRPr="71AAB03C">
              <w:rPr>
                <w:rFonts w:ascii="Tahoma" w:hAnsi="Tahoma" w:cs="Tahoma"/>
              </w:rPr>
              <w:t>главни текст</w:t>
            </w:r>
            <w:r w:rsidR="26365CF4" w:rsidRPr="71AAB03C">
              <w:rPr>
                <w:rFonts w:ascii="Tahoma" w:hAnsi="Tahoma" w:cs="Tahoma"/>
              </w:rPr>
              <w:t xml:space="preserve">, а у главном тексту управо искористите закључна разматрања и предочите их као резултат заједничког рада </w:t>
            </w:r>
            <w:r w:rsidR="33FF4498" w:rsidRPr="71AAB03C">
              <w:rPr>
                <w:rFonts w:ascii="Tahoma" w:hAnsi="Tahoma" w:cs="Tahoma"/>
              </w:rPr>
              <w:t>и коришћења SWOT алата/анализе</w:t>
            </w:r>
            <w:r w:rsidR="27188869" w:rsidRPr="71AAB03C">
              <w:rPr>
                <w:rFonts w:ascii="Tahoma" w:hAnsi="Tahoma" w:cs="Tahoma"/>
              </w:rPr>
              <w:t>.</w:t>
            </w:r>
            <w:r w:rsidR="1FBFA1F2" w:rsidRPr="71AAB03C">
              <w:rPr>
                <w:rFonts w:ascii="Tahoma" w:hAnsi="Tahoma" w:cs="Tahoma"/>
              </w:rPr>
              <w:t xml:space="preserve"> </w:t>
            </w:r>
            <w:r w:rsidR="276EADFF" w:rsidRPr="71AAB03C">
              <w:rPr>
                <w:rFonts w:ascii="Tahoma" w:hAnsi="Tahoma" w:cs="Tahoma"/>
              </w:rPr>
              <w:t xml:space="preserve"> </w:t>
            </w:r>
          </w:p>
          <w:p w14:paraId="0ED673FB" w14:textId="64555624" w:rsidR="009F75CD" w:rsidRDefault="009F75CD" w:rsidP="00C340C7">
            <w:pPr>
              <w:rPr>
                <w:b/>
                <w:bCs/>
                <w:lang w:val="sr-Cyrl-RS"/>
              </w:rPr>
            </w:pPr>
          </w:p>
        </w:tc>
      </w:tr>
    </w:tbl>
    <w:p w14:paraId="16E2EB8A" w14:textId="21CB1F1C" w:rsidR="002626A1" w:rsidRPr="002626A1" w:rsidRDefault="002626A1" w:rsidP="002626A1">
      <w:pPr>
        <w:rPr>
          <w:rFonts w:ascii="Tahoma" w:eastAsia="Times New Roman" w:hAnsi="Tahoma" w:cs="Tahoma"/>
          <w:b/>
          <w:bCs/>
          <w:kern w:val="0"/>
          <w:lang w:val="sr-Cyrl-RS"/>
          <w14:ligatures w14:val="none"/>
        </w:rPr>
      </w:pPr>
    </w:p>
    <w:p w14:paraId="43732A3B" w14:textId="77777777" w:rsidR="008F6E59" w:rsidRDefault="008F6E59" w:rsidP="0064012D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45C9" w14:paraId="7507F065" w14:textId="77777777" w:rsidTr="00200D21">
        <w:tc>
          <w:tcPr>
            <w:tcW w:w="9350" w:type="dxa"/>
            <w:shd w:val="clear" w:color="auto" w:fill="FBE4D5" w:themeFill="accent2" w:themeFillTint="33"/>
          </w:tcPr>
          <w:p w14:paraId="53CCDB5A" w14:textId="5C331559" w:rsidR="00F045C9" w:rsidRPr="00936861" w:rsidRDefault="00F045C9" w:rsidP="00200D21">
            <w:pPr>
              <w:jc w:val="both"/>
              <w:rPr>
                <w:rFonts w:ascii="Tahoma" w:hAnsi="Tahoma" w:cs="Tahoma"/>
                <w:lang w:val="sr-Latn-RS"/>
              </w:rPr>
            </w:pPr>
            <w:r w:rsidRPr="00D328F6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65408" behindDoc="0" locked="0" layoutInCell="1" allowOverlap="1" wp14:anchorId="4C9E57B0" wp14:editId="18B4CD76">
                  <wp:simplePos x="0" y="0"/>
                  <wp:positionH relativeFrom="column">
                    <wp:posOffset>-419</wp:posOffset>
                  </wp:positionH>
                  <wp:positionV relativeFrom="paragraph">
                    <wp:posOffset>2189</wp:posOffset>
                  </wp:positionV>
                  <wp:extent cx="478790" cy="486697"/>
                  <wp:effectExtent l="0" t="0" r="0" b="8890"/>
                  <wp:wrapSquare wrapText="bothSides"/>
                  <wp:docPr id="209686842" name="Picture 1" descr="A line drawing of a mega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86842" name="Picture 1" descr="A line drawing of a megaphon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" cy="486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213E4" w:rsidRPr="00D328F6">
              <w:rPr>
                <w:rFonts w:ascii="Tahoma" w:hAnsi="Tahoma" w:cs="Tahoma"/>
                <w:lang w:val="sr-Cyrl-RS"/>
              </w:rPr>
              <w:t xml:space="preserve">Будући да се на овом месту </w:t>
            </w:r>
            <w:r w:rsidR="0050472F" w:rsidRPr="00D328F6">
              <w:rPr>
                <w:rFonts w:ascii="Tahoma" w:hAnsi="Tahoma" w:cs="Tahoma"/>
                <w:lang w:val="sr-Cyrl-RS"/>
              </w:rPr>
              <w:t>завршава</w:t>
            </w:r>
            <w:r w:rsidR="003F3060">
              <w:rPr>
                <w:rFonts w:ascii="Tahoma" w:hAnsi="Tahoma" w:cs="Tahoma"/>
                <w:lang w:val="sr-Cyrl-RS"/>
              </w:rPr>
              <w:t xml:space="preserve"> важна фаза у процесу рада на документу</w:t>
            </w:r>
            <w:r w:rsidR="00323A79">
              <w:rPr>
                <w:rFonts w:ascii="Tahoma" w:hAnsi="Tahoma" w:cs="Tahoma"/>
                <w:lang w:val="sr-Cyrl-RS"/>
              </w:rPr>
              <w:t xml:space="preserve"> - </w:t>
            </w:r>
            <w:r w:rsidR="0050472F" w:rsidRPr="00D328F6">
              <w:rPr>
                <w:rFonts w:ascii="Tahoma" w:hAnsi="Tahoma" w:cs="Tahoma"/>
                <w:lang w:val="sr-Cyrl-RS"/>
              </w:rPr>
              <w:t xml:space="preserve"> </w:t>
            </w:r>
            <w:r w:rsidR="001D4F6D" w:rsidRPr="00D328F6">
              <w:rPr>
                <w:rFonts w:ascii="Tahoma" w:hAnsi="Tahoma" w:cs="Tahoma"/>
                <w:lang w:val="sr-Cyrl-RS"/>
              </w:rPr>
              <w:t xml:space="preserve">аналитички </w:t>
            </w:r>
            <w:r w:rsidR="007E221C">
              <w:rPr>
                <w:rFonts w:ascii="Tahoma" w:hAnsi="Tahoma" w:cs="Tahoma"/>
                <w:lang w:val="sr-Cyrl-RS"/>
              </w:rPr>
              <w:t>део</w:t>
            </w:r>
            <w:r w:rsidR="00FE32B4">
              <w:rPr>
                <w:rFonts w:ascii="Tahoma" w:hAnsi="Tahoma" w:cs="Tahoma"/>
                <w:lang w:val="sr-Cyrl-RS"/>
              </w:rPr>
              <w:t xml:space="preserve"> </w:t>
            </w:r>
            <w:r w:rsidR="001D4F6D" w:rsidRPr="00D328F6">
              <w:rPr>
                <w:rFonts w:ascii="Tahoma" w:hAnsi="Tahoma" w:cs="Tahoma"/>
                <w:lang w:val="sr-Cyrl-RS"/>
              </w:rPr>
              <w:t>са главним констатованим</w:t>
            </w:r>
            <w:r w:rsidR="00323A79">
              <w:rPr>
                <w:rFonts w:ascii="Tahoma" w:hAnsi="Tahoma" w:cs="Tahoma"/>
                <w:lang w:val="sr-Cyrl-RS"/>
              </w:rPr>
              <w:t xml:space="preserve"> унапређењима/</w:t>
            </w:r>
            <w:r w:rsidR="001D4F6D" w:rsidRPr="00D328F6">
              <w:rPr>
                <w:rFonts w:ascii="Tahoma" w:hAnsi="Tahoma" w:cs="Tahoma"/>
                <w:lang w:val="sr-Cyrl-RS"/>
              </w:rPr>
              <w:t xml:space="preserve">променама </w:t>
            </w:r>
            <w:r w:rsidR="00D54911" w:rsidRPr="00D328F6">
              <w:rPr>
                <w:rFonts w:ascii="Tahoma" w:hAnsi="Tahoma" w:cs="Tahoma"/>
                <w:lang w:val="sr-Cyrl-RS"/>
              </w:rPr>
              <w:t>које се</w:t>
            </w:r>
            <w:r w:rsidR="00D328F6" w:rsidRPr="00D328F6">
              <w:rPr>
                <w:rFonts w:ascii="Tahoma" w:hAnsi="Tahoma" w:cs="Tahoma"/>
                <w:lang w:val="sr-Cyrl-RS"/>
              </w:rPr>
              <w:t xml:space="preserve"> желе постићи спровођењем Програма</w:t>
            </w:r>
            <w:r w:rsidR="00A31D8D">
              <w:rPr>
                <w:rFonts w:ascii="Tahoma" w:hAnsi="Tahoma" w:cs="Tahoma"/>
                <w:lang w:val="sr-Cyrl-RS"/>
              </w:rPr>
              <w:t xml:space="preserve"> -</w:t>
            </w:r>
            <w:r w:rsidR="0049216D">
              <w:rPr>
                <w:rFonts w:ascii="Tahoma" w:hAnsi="Tahoma" w:cs="Tahoma"/>
                <w:lang w:val="sr-Cyrl-RS"/>
              </w:rPr>
              <w:t xml:space="preserve"> п</w:t>
            </w:r>
            <w:r w:rsidR="00C07A5E">
              <w:rPr>
                <w:rFonts w:ascii="Tahoma" w:hAnsi="Tahoma" w:cs="Tahoma"/>
                <w:lang w:val="sr-Cyrl-RS"/>
              </w:rPr>
              <w:t>о</w:t>
            </w:r>
            <w:r w:rsidR="00132C5C">
              <w:rPr>
                <w:rFonts w:ascii="Tahoma" w:hAnsi="Tahoma" w:cs="Tahoma"/>
                <w:lang w:val="sr-Cyrl-RS"/>
              </w:rPr>
              <w:t>требно</w:t>
            </w:r>
            <w:r w:rsidR="00C07A5E">
              <w:rPr>
                <w:rFonts w:ascii="Tahoma" w:hAnsi="Tahoma" w:cs="Tahoma"/>
                <w:lang w:val="sr-Cyrl-RS"/>
              </w:rPr>
              <w:t xml:space="preserve"> је</w:t>
            </w:r>
            <w:r w:rsidR="0049216D">
              <w:rPr>
                <w:rFonts w:ascii="Tahoma" w:hAnsi="Tahoma" w:cs="Tahoma"/>
                <w:lang w:val="sr-Cyrl-RS"/>
              </w:rPr>
              <w:t xml:space="preserve"> </w:t>
            </w:r>
            <w:r w:rsidRPr="00D328F6">
              <w:rPr>
                <w:rFonts w:ascii="Tahoma" w:hAnsi="Tahoma" w:cs="Tahoma"/>
                <w:lang w:val="sr-Cyrl-RS"/>
              </w:rPr>
              <w:t xml:space="preserve">да јавност буде </w:t>
            </w:r>
            <w:r w:rsidR="000428CF">
              <w:rPr>
                <w:rFonts w:ascii="Tahoma" w:hAnsi="Tahoma" w:cs="Tahoma"/>
                <w:lang w:val="sr-Cyrl-RS"/>
              </w:rPr>
              <w:t>упозната са резултатима ове фазе рада на</w:t>
            </w:r>
            <w:r w:rsidRPr="00D328F6">
              <w:rPr>
                <w:rFonts w:ascii="Tahoma" w:hAnsi="Tahoma" w:cs="Tahoma"/>
                <w:lang w:val="sr-Cyrl-RS"/>
              </w:rPr>
              <w:t xml:space="preserve"> ДЈП</w:t>
            </w:r>
            <w:r w:rsidR="000428CF">
              <w:rPr>
                <w:rFonts w:ascii="Tahoma" w:hAnsi="Tahoma" w:cs="Tahoma"/>
                <w:lang w:val="sr-Cyrl-RS"/>
              </w:rPr>
              <w:t>. Г</w:t>
            </w:r>
            <w:r w:rsidRPr="00D328F6">
              <w:rPr>
                <w:rFonts w:ascii="Tahoma" w:hAnsi="Tahoma" w:cs="Tahoma"/>
                <w:lang w:val="sr-Cyrl-RS"/>
              </w:rPr>
              <w:t xml:space="preserve">рад/општина то треба да учини </w:t>
            </w:r>
            <w:r w:rsidRPr="0053223E">
              <w:rPr>
                <w:rFonts w:ascii="Tahoma" w:hAnsi="Tahoma" w:cs="Tahoma"/>
                <w:b/>
                <w:bCs/>
                <w:lang w:val="sr-Cyrl-RS"/>
              </w:rPr>
              <w:t xml:space="preserve">објављивањем </w:t>
            </w:r>
            <w:r w:rsidR="00690EDA" w:rsidRPr="0053223E">
              <w:rPr>
                <w:rFonts w:ascii="Tahoma" w:hAnsi="Tahoma" w:cs="Tahoma"/>
                <w:b/>
                <w:bCs/>
                <w:lang w:val="sr-Cyrl-RS"/>
              </w:rPr>
              <w:t>материјала</w:t>
            </w:r>
            <w:r w:rsidR="00690EDA">
              <w:rPr>
                <w:rFonts w:ascii="Tahoma" w:hAnsi="Tahoma" w:cs="Tahoma"/>
                <w:lang w:val="sr-Cyrl-RS"/>
              </w:rPr>
              <w:t xml:space="preserve"> </w:t>
            </w:r>
            <w:r w:rsidRPr="00D328F6">
              <w:rPr>
                <w:rFonts w:ascii="Tahoma" w:hAnsi="Tahoma" w:cs="Tahoma"/>
                <w:lang w:val="sr-Cyrl-RS"/>
              </w:rPr>
              <w:t xml:space="preserve">на званичној интернет страници </w:t>
            </w:r>
            <w:r w:rsidR="00A50B8F">
              <w:rPr>
                <w:rFonts w:ascii="Tahoma" w:hAnsi="Tahoma" w:cs="Tahoma"/>
                <w:lang w:val="sr-Cyrl-RS"/>
              </w:rPr>
              <w:t xml:space="preserve">(постављање </w:t>
            </w:r>
            <w:r w:rsidR="00A140AF">
              <w:rPr>
                <w:rFonts w:ascii="Tahoma" w:hAnsi="Tahoma" w:cs="Tahoma"/>
                <w:lang w:val="sr-Cyrl-RS"/>
              </w:rPr>
              <w:t xml:space="preserve">нацрта </w:t>
            </w:r>
            <w:r w:rsidR="00A50B8F">
              <w:rPr>
                <w:rFonts w:ascii="Tahoma" w:hAnsi="Tahoma" w:cs="Tahoma"/>
                <w:lang w:val="sr-Cyrl-RS"/>
              </w:rPr>
              <w:t>анализа са</w:t>
            </w:r>
            <w:r w:rsidR="00F63C83" w:rsidRPr="00F10B9D">
              <w:rPr>
                <w:rFonts w:ascii="Tahoma" w:hAnsi="Tahoma" w:cs="Tahoma"/>
                <w:lang w:val="sr-Cyrl-RS"/>
              </w:rPr>
              <w:t xml:space="preserve"> </w:t>
            </w:r>
            <w:r w:rsidR="00F63C83">
              <w:rPr>
                <w:rFonts w:ascii="Tahoma" w:hAnsi="Tahoma" w:cs="Tahoma"/>
                <w:lang w:val="sr-Cyrl-RS"/>
              </w:rPr>
              <w:t xml:space="preserve">пратећим </w:t>
            </w:r>
            <w:r w:rsidR="00F63C83" w:rsidRPr="00F10B9D">
              <w:rPr>
                <w:rFonts w:ascii="Tahoma" w:hAnsi="Tahoma" w:cs="Tahoma"/>
                <w:lang w:val="sr-Cyrl-RS"/>
              </w:rPr>
              <w:lastRenderedPageBreak/>
              <w:t>SWOT матр</w:t>
            </w:r>
            <w:r w:rsidR="00F63C83">
              <w:rPr>
                <w:rFonts w:ascii="Tahoma" w:hAnsi="Tahoma" w:cs="Tahoma"/>
                <w:lang w:val="sr-Cyrl-RS"/>
              </w:rPr>
              <w:t>ицама</w:t>
            </w:r>
            <w:r w:rsidR="00A140AF">
              <w:rPr>
                <w:rFonts w:ascii="Tahoma" w:hAnsi="Tahoma" w:cs="Tahoma"/>
                <w:lang w:val="sr-Cyrl-RS"/>
              </w:rPr>
              <w:t xml:space="preserve">) и </w:t>
            </w:r>
            <w:r w:rsidR="00F01211">
              <w:rPr>
                <w:rFonts w:ascii="Tahoma" w:hAnsi="Tahoma" w:cs="Tahoma"/>
                <w:lang w:val="sr-Cyrl-RS"/>
              </w:rPr>
              <w:t>промовисањем на други погодан начин. П</w:t>
            </w:r>
            <w:r w:rsidR="00A140AF">
              <w:rPr>
                <w:rFonts w:ascii="Tahoma" w:hAnsi="Tahoma" w:cs="Tahoma"/>
                <w:lang w:val="sr-Cyrl-RS"/>
              </w:rPr>
              <w:t>озов</w:t>
            </w:r>
            <w:r w:rsidR="00F01211">
              <w:rPr>
                <w:rFonts w:ascii="Tahoma" w:hAnsi="Tahoma" w:cs="Tahoma"/>
                <w:lang w:val="sr-Cyrl-RS"/>
              </w:rPr>
              <w:t>ите</w:t>
            </w:r>
            <w:r w:rsidR="00A140AF">
              <w:rPr>
                <w:rFonts w:ascii="Tahoma" w:hAnsi="Tahoma" w:cs="Tahoma"/>
                <w:lang w:val="sr-Cyrl-RS"/>
              </w:rPr>
              <w:t xml:space="preserve"> заинтересовану јавност </w:t>
            </w:r>
            <w:r w:rsidR="00FC5509">
              <w:rPr>
                <w:rFonts w:ascii="Tahoma" w:hAnsi="Tahoma" w:cs="Tahoma"/>
                <w:lang w:val="sr-Cyrl-RS"/>
              </w:rPr>
              <w:t xml:space="preserve">да достави коментаре, предлоге, у односу на објављени материјал. </w:t>
            </w:r>
            <w:r w:rsidR="00A41B72">
              <w:rPr>
                <w:rFonts w:ascii="Tahoma" w:hAnsi="Tahoma" w:cs="Tahoma"/>
                <w:lang w:val="sr-Cyrl-RS"/>
              </w:rPr>
              <w:t>[</w:t>
            </w:r>
            <w:r w:rsidR="00F648A1">
              <w:rPr>
                <w:rFonts w:ascii="Tahoma" w:hAnsi="Tahoma" w:cs="Tahoma"/>
                <w:lang w:val="sr-Cyrl-RS"/>
              </w:rPr>
              <w:t>одредите једноставан формат</w:t>
            </w:r>
            <w:r w:rsidR="00462338">
              <w:rPr>
                <w:rFonts w:ascii="Tahoma" w:hAnsi="Tahoma" w:cs="Tahoma"/>
                <w:lang w:val="sr-Cyrl-RS"/>
              </w:rPr>
              <w:t>/образац и адресу за достављање коментара</w:t>
            </w:r>
            <w:r w:rsidR="00C07A5E">
              <w:rPr>
                <w:rFonts w:ascii="Tahoma" w:hAnsi="Tahoma" w:cs="Tahoma"/>
                <w:lang w:val="sr-Cyrl-RS"/>
              </w:rPr>
              <w:t xml:space="preserve">; одредите </w:t>
            </w:r>
            <w:r w:rsidR="00A41B72">
              <w:rPr>
                <w:rFonts w:ascii="Tahoma" w:hAnsi="Tahoma" w:cs="Tahoma"/>
                <w:lang w:val="sr-Cyrl-RS"/>
              </w:rPr>
              <w:t>рок</w:t>
            </w:r>
            <w:r w:rsidR="00890A21">
              <w:rPr>
                <w:rFonts w:ascii="Tahoma" w:hAnsi="Tahoma" w:cs="Tahoma"/>
                <w:lang w:val="sr-Cyrl-RS"/>
              </w:rPr>
              <w:t xml:space="preserve"> за </w:t>
            </w:r>
            <w:r w:rsidR="00962A0A">
              <w:rPr>
                <w:rFonts w:ascii="Tahoma" w:hAnsi="Tahoma" w:cs="Tahoma"/>
                <w:lang w:val="sr-Cyrl-RS"/>
              </w:rPr>
              <w:t xml:space="preserve">достављање коментара] </w:t>
            </w:r>
            <w:r w:rsidR="00733B0F">
              <w:rPr>
                <w:rFonts w:ascii="Tahoma" w:hAnsi="Tahoma" w:cs="Tahoma"/>
                <w:lang w:val="sr-Cyrl-RS"/>
              </w:rPr>
              <w:t xml:space="preserve">Ово је изузетно користан потез и део је најширег консултативног процеса израде документа, јер омогућавате </w:t>
            </w:r>
            <w:r w:rsidR="00F648A1">
              <w:rPr>
                <w:rFonts w:ascii="Tahoma" w:hAnsi="Tahoma" w:cs="Tahoma"/>
                <w:lang w:val="sr-Cyrl-RS"/>
              </w:rPr>
              <w:t>јавности да буде упозната са напретком на изради документа и да благовремено</w:t>
            </w:r>
            <w:r w:rsidR="009B1614">
              <w:rPr>
                <w:rFonts w:ascii="Tahoma" w:hAnsi="Tahoma" w:cs="Tahoma"/>
                <w:lang w:val="sr-Cyrl-RS"/>
              </w:rPr>
              <w:t xml:space="preserve"> реагује</w:t>
            </w:r>
            <w:r w:rsidR="006A3F86">
              <w:rPr>
                <w:rFonts w:ascii="Tahoma" w:hAnsi="Tahoma" w:cs="Tahoma"/>
                <w:lang w:val="sr-Cyrl-RS"/>
              </w:rPr>
              <w:t>.</w:t>
            </w:r>
            <w:r w:rsidR="00467E1D">
              <w:rPr>
                <w:rFonts w:ascii="Tahoma" w:hAnsi="Tahoma" w:cs="Tahoma"/>
                <w:lang w:val="sr-Cyrl-RS"/>
              </w:rPr>
              <w:t xml:space="preserve"> Такође, </w:t>
            </w:r>
            <w:r w:rsidR="009205B5">
              <w:rPr>
                <w:rFonts w:ascii="Tahoma" w:hAnsi="Tahoma" w:cs="Tahoma"/>
                <w:lang w:val="sr-Cyrl-RS"/>
              </w:rPr>
              <w:t>пружа</w:t>
            </w:r>
            <w:r w:rsidR="00467E1D">
              <w:rPr>
                <w:rFonts w:ascii="Tahoma" w:hAnsi="Tahoma" w:cs="Tahoma"/>
                <w:lang w:val="sr-Cyrl-RS"/>
              </w:rPr>
              <w:t xml:space="preserve"> довољно времена да п</w:t>
            </w:r>
            <w:r w:rsidR="006A3F86">
              <w:rPr>
                <w:rFonts w:ascii="Tahoma" w:hAnsi="Tahoma" w:cs="Tahoma"/>
                <w:lang w:val="sr-Cyrl-RS"/>
              </w:rPr>
              <w:t>ристигле предлоге/коментаре</w:t>
            </w:r>
            <w:r w:rsidR="00F648A1">
              <w:rPr>
                <w:rFonts w:ascii="Tahoma" w:hAnsi="Tahoma" w:cs="Tahoma"/>
                <w:lang w:val="sr-Cyrl-RS"/>
              </w:rPr>
              <w:t xml:space="preserve"> </w:t>
            </w:r>
            <w:r w:rsidR="002E05F6">
              <w:rPr>
                <w:rFonts w:ascii="Tahoma" w:hAnsi="Tahoma" w:cs="Tahoma"/>
                <w:lang w:val="sr-Cyrl-RS"/>
              </w:rPr>
              <w:t>сагледате, извршите евентуалне допуне припремљених нацрта</w:t>
            </w:r>
            <w:r w:rsidR="002433FF">
              <w:rPr>
                <w:rFonts w:ascii="Tahoma" w:hAnsi="Tahoma" w:cs="Tahoma"/>
                <w:lang w:val="sr-Cyrl-RS"/>
              </w:rPr>
              <w:t xml:space="preserve"> и кључно – да </w:t>
            </w:r>
            <w:r w:rsidR="003040D4">
              <w:rPr>
                <w:rFonts w:ascii="Tahoma" w:hAnsi="Tahoma" w:cs="Tahoma"/>
                <w:lang w:val="sr-Cyrl-RS"/>
              </w:rPr>
              <w:t xml:space="preserve">употребите </w:t>
            </w:r>
            <w:r w:rsidR="00C64007">
              <w:rPr>
                <w:rFonts w:ascii="Tahoma" w:hAnsi="Tahoma" w:cs="Tahoma"/>
                <w:lang w:val="sr-Cyrl-RS"/>
              </w:rPr>
              <w:t>корисне</w:t>
            </w:r>
            <w:r w:rsidR="002433FF">
              <w:rPr>
                <w:rFonts w:ascii="Tahoma" w:hAnsi="Tahoma" w:cs="Tahoma"/>
                <w:lang w:val="sr-Cyrl-RS"/>
              </w:rPr>
              <w:t xml:space="preserve"> додатн</w:t>
            </w:r>
            <w:r w:rsidR="00C64007">
              <w:rPr>
                <w:rFonts w:ascii="Tahoma" w:hAnsi="Tahoma" w:cs="Tahoma"/>
                <w:lang w:val="sr-Cyrl-RS"/>
              </w:rPr>
              <w:t>о</w:t>
            </w:r>
            <w:r w:rsidR="002433FF">
              <w:rPr>
                <w:rFonts w:ascii="Tahoma" w:hAnsi="Tahoma" w:cs="Tahoma"/>
                <w:lang w:val="sr-Cyrl-RS"/>
              </w:rPr>
              <w:t xml:space="preserve"> прибављене </w:t>
            </w:r>
            <w:r w:rsidR="00643035">
              <w:rPr>
                <w:rFonts w:ascii="Tahoma" w:hAnsi="Tahoma" w:cs="Tahoma"/>
                <w:lang w:val="sr-Cyrl-RS"/>
              </w:rPr>
              <w:t>информације током рада на циљевима, мерама и активностима</w:t>
            </w:r>
            <w:r w:rsidR="000E2E6C">
              <w:rPr>
                <w:rFonts w:ascii="Tahoma" w:hAnsi="Tahoma" w:cs="Tahoma"/>
                <w:lang w:val="sr-Cyrl-RS"/>
              </w:rPr>
              <w:t>.</w:t>
            </w:r>
            <w:r w:rsidR="003D4125">
              <w:rPr>
                <w:rFonts w:ascii="Tahoma" w:hAnsi="Tahoma" w:cs="Tahoma"/>
                <w:lang w:val="sr-Cyrl-RS"/>
              </w:rPr>
              <w:t xml:space="preserve"> Н</w:t>
            </w:r>
            <w:r w:rsidR="00B767CF">
              <w:rPr>
                <w:rFonts w:ascii="Tahoma" w:hAnsi="Tahoma" w:cs="Tahoma"/>
                <w:lang w:val="sr-Cyrl-RS"/>
              </w:rPr>
              <w:t xml:space="preserve">ије нужно да </w:t>
            </w:r>
            <w:r w:rsidR="00FE7EDF">
              <w:rPr>
                <w:rFonts w:ascii="Tahoma" w:hAnsi="Tahoma" w:cs="Tahoma"/>
                <w:lang w:val="sr-Cyrl-RS"/>
              </w:rPr>
              <w:t xml:space="preserve">одлажете наредну фазу </w:t>
            </w:r>
            <w:r w:rsidR="00720F53">
              <w:rPr>
                <w:rFonts w:ascii="Tahoma" w:hAnsi="Tahoma" w:cs="Tahoma"/>
                <w:lang w:val="sr-Cyrl-RS"/>
              </w:rPr>
              <w:t xml:space="preserve">рада на Програму </w:t>
            </w:r>
            <w:r w:rsidR="00FE7EDF">
              <w:rPr>
                <w:rFonts w:ascii="Tahoma" w:hAnsi="Tahoma" w:cs="Tahoma"/>
                <w:lang w:val="sr-Cyrl-RS"/>
              </w:rPr>
              <w:t>чекајући резултате консултација</w:t>
            </w:r>
            <w:r w:rsidR="003615E4">
              <w:rPr>
                <w:rFonts w:ascii="Tahoma" w:hAnsi="Tahoma" w:cs="Tahoma"/>
                <w:lang w:val="sr-Cyrl-RS"/>
              </w:rPr>
              <w:t xml:space="preserve"> – </w:t>
            </w:r>
            <w:r w:rsidR="00532C8E">
              <w:rPr>
                <w:rFonts w:ascii="Tahoma" w:hAnsi="Tahoma" w:cs="Tahoma"/>
                <w:lang w:val="sr-Cyrl-RS"/>
              </w:rPr>
              <w:t xml:space="preserve">само је </w:t>
            </w:r>
            <w:r w:rsidR="003615E4">
              <w:rPr>
                <w:rFonts w:ascii="Tahoma" w:hAnsi="Tahoma" w:cs="Tahoma"/>
                <w:lang w:val="sr-Cyrl-RS"/>
              </w:rPr>
              <w:t xml:space="preserve">важно да </w:t>
            </w:r>
            <w:r w:rsidR="00314CAA">
              <w:rPr>
                <w:rFonts w:ascii="Tahoma" w:hAnsi="Tahoma" w:cs="Tahoma"/>
                <w:lang w:val="sr-Cyrl-RS"/>
              </w:rPr>
              <w:t>размотрите</w:t>
            </w:r>
            <w:r w:rsidR="00090596">
              <w:rPr>
                <w:rFonts w:ascii="Tahoma" w:hAnsi="Tahoma" w:cs="Tahoma"/>
                <w:lang w:val="sr-Cyrl-RS"/>
              </w:rPr>
              <w:t>/</w:t>
            </w:r>
            <w:r w:rsidR="003615E4">
              <w:rPr>
                <w:rFonts w:ascii="Tahoma" w:hAnsi="Tahoma" w:cs="Tahoma"/>
                <w:lang w:val="sr-Cyrl-RS"/>
              </w:rPr>
              <w:t xml:space="preserve">уважите пристигле предлоге </w:t>
            </w:r>
            <w:r w:rsidR="00FA5689">
              <w:rPr>
                <w:rFonts w:ascii="Tahoma" w:hAnsi="Tahoma" w:cs="Tahoma"/>
                <w:lang w:val="sr-Cyrl-RS"/>
              </w:rPr>
              <w:t>док траје фаза израде циљева/мера и акционо планирање</w:t>
            </w:r>
            <w:r w:rsidR="002F18E4">
              <w:rPr>
                <w:rFonts w:ascii="Tahoma" w:hAnsi="Tahoma" w:cs="Tahoma"/>
                <w:lang w:val="sr-Cyrl-RS"/>
              </w:rPr>
              <w:t xml:space="preserve">. </w:t>
            </w:r>
          </w:p>
        </w:tc>
      </w:tr>
    </w:tbl>
    <w:p w14:paraId="7E9CD5E9" w14:textId="6F6C3B78" w:rsidR="00F045C9" w:rsidRDefault="00F045C9" w:rsidP="0064012D">
      <w:pPr>
        <w:rPr>
          <w:lang w:val="sr-Cyrl-RS"/>
        </w:rPr>
      </w:pPr>
    </w:p>
    <w:p w14:paraId="268D9874" w14:textId="7D9910B1" w:rsidR="002626A1" w:rsidRPr="00580BBB" w:rsidRDefault="00984809" w:rsidP="00580BBB">
      <w:pPr>
        <w:pStyle w:val="Heading1"/>
        <w:rPr>
          <w:rFonts w:ascii="Tahoma" w:hAnsi="Tahoma" w:cs="Tahoma"/>
          <w:sz w:val="28"/>
          <w:szCs w:val="28"/>
          <w:lang w:val="sr-Cyrl-RS"/>
        </w:rPr>
      </w:pPr>
      <w:bookmarkStart w:id="14" w:name="_Toc181295988"/>
      <w:r>
        <w:rPr>
          <w:rFonts w:ascii="Tahoma" w:hAnsi="Tahoma" w:cs="Tahoma"/>
          <w:sz w:val="28"/>
          <w:szCs w:val="28"/>
          <w:lang w:val="sr-Cyrl-RS"/>
        </w:rPr>
        <w:t>4.</w:t>
      </w:r>
      <w:r w:rsidR="0090055E" w:rsidRPr="00DC64FC">
        <w:rPr>
          <w:rFonts w:ascii="Tahoma" w:hAnsi="Tahoma" w:cs="Tahoma"/>
          <w:sz w:val="28"/>
          <w:szCs w:val="28"/>
          <w:lang w:val="sr-Cyrl-RS"/>
        </w:rPr>
        <w:t xml:space="preserve"> </w:t>
      </w:r>
      <w:r w:rsidR="002626A1" w:rsidRPr="002626A1">
        <w:rPr>
          <w:rFonts w:ascii="Tahoma" w:hAnsi="Tahoma" w:cs="Tahoma"/>
          <w:sz w:val="28"/>
          <w:szCs w:val="28"/>
          <w:lang w:val="sr-Cyrl-RS"/>
        </w:rPr>
        <w:t>Ц</w:t>
      </w:r>
      <w:r w:rsidR="002F5475" w:rsidRPr="002F5475">
        <w:rPr>
          <w:rFonts w:ascii="Tahoma" w:hAnsi="Tahoma" w:cs="Tahoma"/>
          <w:sz w:val="28"/>
          <w:szCs w:val="28"/>
          <w:lang w:val="sr-Cyrl-RS"/>
        </w:rPr>
        <w:t>иљеви и мере планског документа за унапређење социјалне заштите</w:t>
      </w:r>
      <w:r w:rsidR="0060024C">
        <w:rPr>
          <w:rFonts w:ascii="Tahoma" w:hAnsi="Tahoma" w:cs="Tahoma"/>
          <w:sz w:val="28"/>
          <w:szCs w:val="28"/>
          <w:lang w:val="sr-Cyrl-RS"/>
        </w:rPr>
        <w:t xml:space="preserve"> и припрема пратећег Акционог плана</w:t>
      </w:r>
      <w:bookmarkEnd w:id="14"/>
    </w:p>
    <w:p w14:paraId="21B47F67" w14:textId="2401BBBB" w:rsidR="00580BBB" w:rsidRDefault="00580BBB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2629C0BB" w14:textId="14B11D50" w:rsidR="00E04E32" w:rsidRDefault="007F7C95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F7C95">
        <w:rPr>
          <w:rFonts w:ascii="Tahoma" w:hAnsi="Tahoma" w:cs="Tahoma"/>
          <w:lang w:val="sr-Cyrl-RS"/>
        </w:rPr>
        <w:t>Планска интервенција</w:t>
      </w:r>
      <w:r w:rsidR="00217DAF">
        <w:rPr>
          <w:rFonts w:ascii="Tahoma" w:hAnsi="Tahoma" w:cs="Tahoma"/>
          <w:lang w:val="sr-Cyrl-RS"/>
        </w:rPr>
        <w:t xml:space="preserve"> (логика интервенције)</w:t>
      </w:r>
      <w:r w:rsidR="008F3217">
        <w:rPr>
          <w:rFonts w:ascii="Tahoma" w:hAnsi="Tahoma" w:cs="Tahoma"/>
          <w:lang w:val="sr-Cyrl-RS"/>
        </w:rPr>
        <w:t xml:space="preserve"> је</w:t>
      </w:r>
      <w:r>
        <w:rPr>
          <w:rFonts w:ascii="Tahoma" w:hAnsi="Tahoma" w:cs="Tahoma"/>
          <w:lang w:val="sr-Cyrl-RS"/>
        </w:rPr>
        <w:t xml:space="preserve"> окосница </w:t>
      </w:r>
      <w:r w:rsidR="0014362A">
        <w:rPr>
          <w:rFonts w:ascii="Tahoma" w:hAnsi="Tahoma" w:cs="Tahoma"/>
          <w:lang w:val="sr-Cyrl-RS"/>
        </w:rPr>
        <w:t xml:space="preserve">овог документа </w:t>
      </w:r>
      <w:r w:rsidR="008F3217">
        <w:rPr>
          <w:rFonts w:ascii="Tahoma" w:hAnsi="Tahoma" w:cs="Tahoma"/>
          <w:lang w:val="sr-Cyrl-RS"/>
        </w:rPr>
        <w:t>из које се види шта ће се заправо радити, којим ресурсима и због чега</w:t>
      </w:r>
      <w:r w:rsidR="005966D3">
        <w:rPr>
          <w:rFonts w:ascii="Tahoma" w:hAnsi="Tahoma" w:cs="Tahoma"/>
          <w:lang w:val="sr-Cyrl-RS"/>
        </w:rPr>
        <w:t xml:space="preserve"> (са којим циљевима)</w:t>
      </w:r>
      <w:r w:rsidR="008F3217">
        <w:rPr>
          <w:rFonts w:ascii="Tahoma" w:hAnsi="Tahoma" w:cs="Tahoma"/>
          <w:lang w:val="sr-Cyrl-RS"/>
        </w:rPr>
        <w:t xml:space="preserve">. Она </w:t>
      </w:r>
      <w:r w:rsidR="00B417FE">
        <w:rPr>
          <w:rFonts w:ascii="Tahoma" w:hAnsi="Tahoma" w:cs="Tahoma"/>
          <w:lang w:val="sr-Cyrl-RS"/>
        </w:rPr>
        <w:t>почива на претходном аналитичком оквиру</w:t>
      </w:r>
      <w:r w:rsidR="008F3217">
        <w:rPr>
          <w:rFonts w:ascii="Tahoma" w:hAnsi="Tahoma" w:cs="Tahoma"/>
          <w:lang w:val="sr-Cyrl-RS"/>
        </w:rPr>
        <w:t xml:space="preserve"> у којем се</w:t>
      </w:r>
      <w:r w:rsidR="00EC08B1">
        <w:rPr>
          <w:rFonts w:ascii="Tahoma" w:hAnsi="Tahoma" w:cs="Tahoma"/>
          <w:lang w:val="sr-Cyrl-RS"/>
        </w:rPr>
        <w:t xml:space="preserve">, сходно приступу који смо предочили, закључно са </w:t>
      </w:r>
      <w:r w:rsidR="00EC08B1" w:rsidRPr="00172983">
        <w:rPr>
          <w:rFonts w:ascii="Tahoma" w:hAnsi="Tahoma" w:cs="Tahoma"/>
          <w:lang w:val="sr-Cyrl-RS"/>
        </w:rPr>
        <w:t>SWOT</w:t>
      </w:r>
      <w:r w:rsidR="00EC08B1">
        <w:rPr>
          <w:rFonts w:ascii="Tahoma" w:hAnsi="Tahoma" w:cs="Tahoma"/>
          <w:lang w:val="sr-Cyrl-RS"/>
        </w:rPr>
        <w:t xml:space="preserve"> анализама </w:t>
      </w:r>
      <w:r w:rsidR="00846B97">
        <w:rPr>
          <w:rFonts w:ascii="Tahoma" w:hAnsi="Tahoma" w:cs="Tahoma"/>
          <w:lang w:val="sr-Cyrl-RS"/>
        </w:rPr>
        <w:t xml:space="preserve">дошло до </w:t>
      </w:r>
      <w:r w:rsidR="00846B97" w:rsidRPr="00846B97">
        <w:rPr>
          <w:rFonts w:ascii="Tahoma" w:hAnsi="Tahoma" w:cs="Tahoma"/>
          <w:lang w:val="sr-Cyrl-RS"/>
        </w:rPr>
        <w:t>приоритет</w:t>
      </w:r>
      <w:r w:rsidR="00846B97">
        <w:rPr>
          <w:rFonts w:ascii="Tahoma" w:hAnsi="Tahoma" w:cs="Tahoma"/>
          <w:lang w:val="sr-Cyrl-RS"/>
        </w:rPr>
        <w:t>них</w:t>
      </w:r>
      <w:r w:rsidR="00846B97" w:rsidRPr="00846B97">
        <w:rPr>
          <w:rFonts w:ascii="Tahoma" w:hAnsi="Tahoma" w:cs="Tahoma"/>
          <w:lang w:val="sr-Cyrl-RS"/>
        </w:rPr>
        <w:t xml:space="preserve"> односно најзначајни</w:t>
      </w:r>
      <w:r w:rsidR="00522B8F">
        <w:rPr>
          <w:rFonts w:ascii="Tahoma" w:hAnsi="Tahoma" w:cs="Tahoma"/>
          <w:lang w:val="sr-Cyrl-RS"/>
        </w:rPr>
        <w:t>јих</w:t>
      </w:r>
      <w:r w:rsidR="00846B97" w:rsidRPr="00846B97">
        <w:rPr>
          <w:rFonts w:ascii="Tahoma" w:hAnsi="Tahoma" w:cs="Tahoma"/>
          <w:lang w:val="sr-Cyrl-RS"/>
        </w:rPr>
        <w:t xml:space="preserve"> питањ</w:t>
      </w:r>
      <w:r w:rsidR="00522B8F">
        <w:rPr>
          <w:rFonts w:ascii="Tahoma" w:hAnsi="Tahoma" w:cs="Tahoma"/>
          <w:lang w:val="sr-Cyrl-RS"/>
        </w:rPr>
        <w:t>а/</w:t>
      </w:r>
      <w:r w:rsidR="00846B97" w:rsidRPr="00846B97">
        <w:rPr>
          <w:rFonts w:ascii="Tahoma" w:hAnsi="Tahoma" w:cs="Tahoma"/>
          <w:lang w:val="sr-Cyrl-RS"/>
        </w:rPr>
        <w:t>проблем</w:t>
      </w:r>
      <w:r w:rsidR="00522B8F">
        <w:rPr>
          <w:rFonts w:ascii="Tahoma" w:hAnsi="Tahoma" w:cs="Tahoma"/>
          <w:lang w:val="sr-Cyrl-RS"/>
        </w:rPr>
        <w:t>а</w:t>
      </w:r>
      <w:r w:rsidR="008F3217">
        <w:rPr>
          <w:rFonts w:ascii="Tahoma" w:hAnsi="Tahoma" w:cs="Tahoma"/>
          <w:lang w:val="sr-Cyrl-RS"/>
        </w:rPr>
        <w:t>. Њих</w:t>
      </w:r>
      <w:r w:rsidR="00B33A94">
        <w:rPr>
          <w:rFonts w:ascii="Tahoma" w:hAnsi="Tahoma" w:cs="Tahoma"/>
          <w:lang w:val="sr-Cyrl-RS"/>
        </w:rPr>
        <w:t xml:space="preserve"> у овој фази треба да преточимо у </w:t>
      </w:r>
      <w:r w:rsidR="00217DAF">
        <w:rPr>
          <w:rFonts w:ascii="Tahoma" w:hAnsi="Tahoma" w:cs="Tahoma"/>
          <w:lang w:val="sr-Cyrl-RS"/>
        </w:rPr>
        <w:t>ланац резултата</w:t>
      </w:r>
      <w:r w:rsidR="003614F9">
        <w:rPr>
          <w:rFonts w:ascii="Tahoma" w:hAnsi="Tahoma" w:cs="Tahoma"/>
          <w:lang w:val="sr-Cyrl-RS"/>
        </w:rPr>
        <w:t xml:space="preserve">, </w:t>
      </w:r>
      <w:r w:rsidR="00B33A94">
        <w:rPr>
          <w:rFonts w:ascii="Tahoma" w:hAnsi="Tahoma" w:cs="Tahoma"/>
          <w:lang w:val="sr-Cyrl-RS"/>
        </w:rPr>
        <w:t xml:space="preserve">формулацију циљева </w:t>
      </w:r>
      <w:r w:rsidR="00721B58">
        <w:rPr>
          <w:rFonts w:ascii="Tahoma" w:hAnsi="Tahoma" w:cs="Tahoma"/>
          <w:lang w:val="sr-Cyrl-RS"/>
        </w:rPr>
        <w:t>који се желе остварити и припадајућих мера</w:t>
      </w:r>
      <w:r w:rsidR="00575F56">
        <w:rPr>
          <w:rFonts w:ascii="Tahoma" w:hAnsi="Tahoma" w:cs="Tahoma"/>
          <w:lang w:val="sr-Cyrl-RS"/>
        </w:rPr>
        <w:t xml:space="preserve"> и активности</w:t>
      </w:r>
      <w:r w:rsidR="00232A46">
        <w:rPr>
          <w:rFonts w:ascii="Tahoma" w:hAnsi="Tahoma" w:cs="Tahoma"/>
          <w:lang w:val="sr-Cyrl-RS"/>
        </w:rPr>
        <w:t xml:space="preserve">. </w:t>
      </w:r>
      <w:r w:rsidR="00371A7F">
        <w:rPr>
          <w:rFonts w:ascii="Tahoma" w:hAnsi="Tahoma" w:cs="Tahoma"/>
          <w:lang w:val="sr-Cyrl-RS"/>
        </w:rPr>
        <w:t>Нпр:</w:t>
      </w:r>
    </w:p>
    <w:p w14:paraId="4D90AE52" w14:textId="77777777" w:rsidR="007B23A8" w:rsidRDefault="007B23A8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42A689D0" w14:textId="77777777" w:rsidR="00371A7F" w:rsidRDefault="00371A7F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00ECCC89" w14:textId="2D33097E" w:rsidR="00371A7F" w:rsidRPr="005765E3" w:rsidRDefault="005765E3" w:rsidP="000E79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A26273" w:rsidRPr="00FF51EC">
        <w:rPr>
          <w:rFonts w:ascii="Tahoma" w:hAnsi="Tahoma" w:cs="Tahoma"/>
          <w:b/>
          <w:bCs/>
          <w:sz w:val="20"/>
          <w:szCs w:val="20"/>
          <w:lang w:val="sr-Cyrl-RS"/>
        </w:rPr>
        <w:t>ПРОБЛЕМ</w:t>
      </w:r>
      <w:r w:rsidR="00A26273" w:rsidRPr="005765E3">
        <w:rPr>
          <w:rFonts w:ascii="Tahoma" w:hAnsi="Tahoma" w:cs="Tahoma"/>
          <w:sz w:val="20"/>
          <w:szCs w:val="20"/>
          <w:lang w:val="sr-Cyrl-RS"/>
        </w:rPr>
        <w:t xml:space="preserve">                        </w:t>
      </w:r>
      <w:r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FF51EC">
        <w:rPr>
          <w:rFonts w:ascii="Tahoma" w:hAnsi="Tahoma" w:cs="Tahoma"/>
          <w:sz w:val="20"/>
          <w:szCs w:val="20"/>
          <w:lang w:val="sr-Cyrl-RS"/>
        </w:rPr>
        <w:t xml:space="preserve">    </w:t>
      </w:r>
      <w:r w:rsidR="00A26273" w:rsidRPr="00FF51EC">
        <w:rPr>
          <w:rFonts w:ascii="Tahoma" w:hAnsi="Tahoma" w:cs="Tahoma"/>
          <w:b/>
          <w:bCs/>
          <w:sz w:val="20"/>
          <w:szCs w:val="20"/>
          <w:lang w:val="sr-Cyrl-RS"/>
        </w:rPr>
        <w:t>ЦИЉ</w:t>
      </w:r>
    </w:p>
    <w:p w14:paraId="3B50D6F2" w14:textId="3CCBE262" w:rsidR="00A26273" w:rsidRDefault="00A26273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A26273">
        <w:rPr>
          <w:rFonts w:ascii="Tahoma" w:hAnsi="Tahoma" w:cs="Tahoma"/>
          <w:noProof/>
          <w:lang w:val="sr-Cyrl-RS"/>
        </w:rPr>
        <w:drawing>
          <wp:inline distT="0" distB="0" distL="0" distR="0" wp14:anchorId="74B89A26" wp14:editId="05AE924A">
            <wp:extent cx="3197525" cy="551815"/>
            <wp:effectExtent l="0" t="0" r="3175" b="635"/>
            <wp:docPr id="1647273523" name="Picture 1" descr="A red and white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273523" name="Picture 1" descr="A red and white sign with black text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5264" cy="56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EBF4C" w14:textId="77777777" w:rsidR="00AB3CBA" w:rsidRDefault="00AB3CBA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0900D9D4" w14:textId="0838F528" w:rsidR="00D64EF8" w:rsidRPr="00FF51EC" w:rsidRDefault="000463B8" w:rsidP="000E797D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sr-Cyrl-RS"/>
        </w:rPr>
      </w:pPr>
      <w:r w:rsidRPr="00FF51EC">
        <w:rPr>
          <w:rFonts w:ascii="Tahoma" w:hAnsi="Tahoma" w:cs="Tahoma"/>
          <w:b/>
          <w:bCs/>
          <w:sz w:val="20"/>
          <w:szCs w:val="20"/>
          <w:lang w:val="sr-Cyrl-RS"/>
        </w:rPr>
        <w:t>ПРОБЛЕМ</w:t>
      </w:r>
      <w:r w:rsidR="00B819DF" w:rsidRPr="00FF51EC">
        <w:rPr>
          <w:rFonts w:ascii="Tahoma" w:hAnsi="Tahoma" w:cs="Tahoma"/>
          <w:b/>
          <w:bCs/>
          <w:sz w:val="20"/>
          <w:szCs w:val="20"/>
          <w:lang w:val="sr-Cyrl-RS"/>
        </w:rPr>
        <w:t xml:space="preserve">  </w:t>
      </w:r>
      <w:r w:rsidR="00B819DF">
        <w:rPr>
          <w:rFonts w:ascii="Tahoma" w:hAnsi="Tahoma" w:cs="Tahoma"/>
          <w:sz w:val="20"/>
          <w:szCs w:val="20"/>
          <w:lang w:val="sr-Cyrl-RS"/>
        </w:rPr>
        <w:t xml:space="preserve">                        </w:t>
      </w:r>
      <w:r w:rsidR="00FF51EC">
        <w:rPr>
          <w:rFonts w:ascii="Tahoma" w:hAnsi="Tahoma" w:cs="Tahoma"/>
          <w:sz w:val="20"/>
          <w:szCs w:val="20"/>
          <w:lang w:val="sr-Cyrl-RS"/>
        </w:rPr>
        <w:t xml:space="preserve">    </w:t>
      </w:r>
      <w:r w:rsidR="00B819DF" w:rsidRPr="00FF51EC">
        <w:rPr>
          <w:rFonts w:ascii="Tahoma" w:hAnsi="Tahoma" w:cs="Tahoma"/>
          <w:b/>
          <w:bCs/>
          <w:sz w:val="20"/>
          <w:szCs w:val="20"/>
          <w:lang w:val="sr-Cyrl-RS"/>
        </w:rPr>
        <w:t>ЦИЉ</w:t>
      </w:r>
    </w:p>
    <w:p w14:paraId="532C67ED" w14:textId="7A3909FE" w:rsidR="000463B8" w:rsidRDefault="000463B8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0463B8">
        <w:rPr>
          <w:rFonts w:ascii="Tahoma" w:hAnsi="Tahoma" w:cs="Tahoma"/>
          <w:noProof/>
          <w:lang w:val="sr-Cyrl-RS"/>
        </w:rPr>
        <w:drawing>
          <wp:inline distT="0" distB="0" distL="0" distR="0" wp14:anchorId="7941461D" wp14:editId="41D0F212">
            <wp:extent cx="3180080" cy="597535"/>
            <wp:effectExtent l="0" t="0" r="1270" b="0"/>
            <wp:docPr id="1349825845" name="Picture 1" descr="A red and black symbo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825845" name="Picture 1" descr="A red and black symbol&#10;&#10;Description automatically generated with medium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8623" cy="62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AA369" w14:textId="77777777" w:rsidR="007B23A8" w:rsidRDefault="007B23A8" w:rsidP="00580BBB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13F8D9A1" w14:textId="77777777" w:rsidR="007B23A8" w:rsidRDefault="007B23A8" w:rsidP="00580BBB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4BD6843E" w14:textId="59BBC81D" w:rsidR="00F36C71" w:rsidRDefault="00380D7F" w:rsidP="00580BBB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6A3D67">
        <w:rPr>
          <w:rFonts w:ascii="Tahoma" w:hAnsi="Tahoma" w:cs="Tahoma"/>
          <w:noProof/>
          <w:lang w:val="sr-Cyrl-RS"/>
        </w:rPr>
        <w:drawing>
          <wp:anchor distT="0" distB="0" distL="114300" distR="114300" simplePos="0" relativeHeight="251668480" behindDoc="0" locked="0" layoutInCell="1" allowOverlap="1" wp14:anchorId="74EE1298" wp14:editId="6ACB8C22">
            <wp:simplePos x="0" y="0"/>
            <wp:positionH relativeFrom="margin">
              <wp:align>left</wp:align>
            </wp:positionH>
            <wp:positionV relativeFrom="paragraph">
              <wp:posOffset>-113030</wp:posOffset>
            </wp:positionV>
            <wp:extent cx="2470785" cy="1848072"/>
            <wp:effectExtent l="0" t="0" r="5715" b="0"/>
            <wp:wrapSquare wrapText="bothSides"/>
            <wp:docPr id="926737776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737776" name="Picture 1" descr="A diagram of a pyramid&#10;&#10;Description automatically generated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6" t="5126" r="4271" b="3843"/>
                    <a:stretch/>
                  </pic:blipFill>
                  <pic:spPr bwMode="auto">
                    <a:xfrm>
                      <a:off x="0" y="0"/>
                      <a:ext cx="2470785" cy="1848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50BF58" w14:textId="77777777" w:rsidR="007B23A8" w:rsidRDefault="007B23A8" w:rsidP="00580BBB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63D74116" w14:textId="4CC1A7D7" w:rsidR="00580BBB" w:rsidRDefault="00580BBB" w:rsidP="00580BBB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5D2C43">
        <w:rPr>
          <w:rFonts w:ascii="Tahoma" w:hAnsi="Tahoma" w:cs="Tahoma"/>
          <w:lang w:val="sr-Cyrl-RS"/>
        </w:rPr>
        <w:t xml:space="preserve">Документи јавних политика имају два нивоа циљева: </w:t>
      </w:r>
      <w:r w:rsidRPr="00003A35">
        <w:rPr>
          <w:rFonts w:ascii="Tahoma" w:hAnsi="Tahoma" w:cs="Tahoma"/>
          <w:b/>
          <w:bCs/>
          <w:lang w:val="sr-Cyrl-RS"/>
        </w:rPr>
        <w:t>општи циљ и посебне циљеве</w:t>
      </w:r>
      <w:r>
        <w:rPr>
          <w:rFonts w:ascii="Tahoma" w:hAnsi="Tahoma" w:cs="Tahoma"/>
          <w:lang w:val="sr-Cyrl-RS"/>
        </w:rPr>
        <w:t xml:space="preserve">, а методолошки се њихова хијерархија најчешће приказује заједно са нижим нивоима интервенције јер заједно формирају </w:t>
      </w:r>
      <w:r w:rsidR="005178F8">
        <w:rPr>
          <w:rFonts w:ascii="Tahoma" w:hAnsi="Tahoma" w:cs="Tahoma"/>
          <w:lang w:val="sr-Cyrl-RS"/>
        </w:rPr>
        <w:t xml:space="preserve">(вертикални) </w:t>
      </w:r>
      <w:r>
        <w:rPr>
          <w:rFonts w:ascii="Tahoma" w:hAnsi="Tahoma" w:cs="Tahoma"/>
          <w:lang w:val="sr-Cyrl-RS"/>
        </w:rPr>
        <w:t>ланац резултата</w:t>
      </w:r>
    </w:p>
    <w:p w14:paraId="187DA383" w14:textId="77777777" w:rsidR="00AD7492" w:rsidRDefault="00AD7492" w:rsidP="00580BBB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339F9D1A" w14:textId="4CAA3CD1" w:rsidR="009C7BC7" w:rsidRDefault="009C7BC7" w:rsidP="009C7BC7">
      <w:pPr>
        <w:spacing w:after="0" w:line="240" w:lineRule="auto"/>
        <w:ind w:left="720"/>
        <w:jc w:val="both"/>
        <w:rPr>
          <w:rFonts w:ascii="Tahoma" w:hAnsi="Tahoma" w:cs="Tahoma"/>
          <w:i/>
          <w:iCs/>
          <w:sz w:val="20"/>
          <w:szCs w:val="20"/>
          <w:lang w:val="sr-Cyrl-RS"/>
        </w:rPr>
      </w:pPr>
    </w:p>
    <w:p w14:paraId="2FAC07EC" w14:textId="77777777" w:rsidR="009C7BC7" w:rsidRPr="00AD7492" w:rsidRDefault="009C7BC7" w:rsidP="009C7BC7">
      <w:pPr>
        <w:spacing w:after="0" w:line="240" w:lineRule="auto"/>
        <w:ind w:left="720"/>
        <w:jc w:val="both"/>
        <w:rPr>
          <w:rFonts w:ascii="Tahoma" w:hAnsi="Tahoma" w:cs="Tahoma"/>
          <w:i/>
          <w:iCs/>
          <w:sz w:val="20"/>
          <w:szCs w:val="20"/>
          <w:lang w:val="sr-Cyrl-RS"/>
        </w:rPr>
      </w:pPr>
    </w:p>
    <w:p w14:paraId="4FC8EB42" w14:textId="77777777" w:rsidR="00E04E32" w:rsidRDefault="00E04E32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208B9D4F" w14:textId="145E02D2" w:rsidR="00E04E32" w:rsidRDefault="002C3D6B" w:rsidP="000E797D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Хоризонтални приказ </w:t>
      </w:r>
      <w:r w:rsidR="00512A89">
        <w:rPr>
          <w:rFonts w:ascii="Tahoma" w:hAnsi="Tahoma" w:cs="Tahoma"/>
          <w:lang w:val="sr-Cyrl-RS"/>
        </w:rPr>
        <w:t>у наставку</w:t>
      </w:r>
      <w:r w:rsidR="00DA6A21">
        <w:rPr>
          <w:rFonts w:ascii="Tahoma" w:hAnsi="Tahoma" w:cs="Tahoma"/>
          <w:lang w:val="sr-Cyrl-RS"/>
        </w:rPr>
        <w:t xml:space="preserve"> илуструје и </w:t>
      </w:r>
      <w:r w:rsidR="00642329">
        <w:rPr>
          <w:rFonts w:ascii="Tahoma" w:hAnsi="Tahoma" w:cs="Tahoma"/>
          <w:lang w:val="sr-Cyrl-RS"/>
        </w:rPr>
        <w:t xml:space="preserve">континуирану потребу </w:t>
      </w:r>
      <w:r w:rsidR="008C6276">
        <w:rPr>
          <w:rFonts w:ascii="Tahoma" w:hAnsi="Tahoma" w:cs="Tahoma"/>
          <w:lang w:val="sr-Cyrl-RS"/>
        </w:rPr>
        <w:t>да се током рада преиспитују</w:t>
      </w:r>
      <w:r w:rsidR="00C7596D">
        <w:rPr>
          <w:rFonts w:ascii="Tahoma" w:hAnsi="Tahoma" w:cs="Tahoma"/>
          <w:lang w:val="sr-Cyrl-RS"/>
        </w:rPr>
        <w:t>, унапређују</w:t>
      </w:r>
      <w:r w:rsidR="00024C2D">
        <w:rPr>
          <w:rFonts w:ascii="Tahoma" w:hAnsi="Tahoma" w:cs="Tahoma"/>
          <w:lang w:val="sr-Cyrl-RS"/>
        </w:rPr>
        <w:t xml:space="preserve"> </w:t>
      </w:r>
      <w:r w:rsidR="00512A89">
        <w:rPr>
          <w:rFonts w:ascii="Tahoma" w:hAnsi="Tahoma" w:cs="Tahoma"/>
          <w:lang w:val="sr-Cyrl-RS"/>
        </w:rPr>
        <w:t xml:space="preserve">формулације </w:t>
      </w:r>
      <w:r w:rsidR="001E1AF1">
        <w:rPr>
          <w:rFonts w:ascii="Tahoma" w:hAnsi="Tahoma" w:cs="Tahoma"/>
          <w:lang w:val="sr-Cyrl-RS"/>
        </w:rPr>
        <w:t>мер</w:t>
      </w:r>
      <w:r w:rsidR="00512A89">
        <w:rPr>
          <w:rFonts w:ascii="Tahoma" w:hAnsi="Tahoma" w:cs="Tahoma"/>
          <w:lang w:val="sr-Cyrl-RS"/>
        </w:rPr>
        <w:t>а</w:t>
      </w:r>
      <w:r w:rsidR="001E1AF1">
        <w:rPr>
          <w:rFonts w:ascii="Tahoma" w:hAnsi="Tahoma" w:cs="Tahoma"/>
          <w:lang w:val="sr-Cyrl-RS"/>
        </w:rPr>
        <w:t xml:space="preserve"> </w:t>
      </w:r>
      <w:r w:rsidR="00512A89">
        <w:rPr>
          <w:rFonts w:ascii="Tahoma" w:hAnsi="Tahoma" w:cs="Tahoma"/>
          <w:lang w:val="sr-Cyrl-RS"/>
        </w:rPr>
        <w:t>и</w:t>
      </w:r>
      <w:r w:rsidR="001E1AF1">
        <w:rPr>
          <w:rFonts w:ascii="Tahoma" w:hAnsi="Tahoma" w:cs="Tahoma"/>
          <w:lang w:val="sr-Cyrl-RS"/>
        </w:rPr>
        <w:t xml:space="preserve"> </w:t>
      </w:r>
      <w:r w:rsidR="009673F0">
        <w:rPr>
          <w:rFonts w:ascii="Tahoma" w:hAnsi="Tahoma" w:cs="Tahoma"/>
          <w:lang w:val="sr-Cyrl-RS"/>
        </w:rPr>
        <w:t>посебни</w:t>
      </w:r>
      <w:r w:rsidR="00512A89">
        <w:rPr>
          <w:rFonts w:ascii="Tahoma" w:hAnsi="Tahoma" w:cs="Tahoma"/>
          <w:lang w:val="sr-Cyrl-RS"/>
        </w:rPr>
        <w:t>х</w:t>
      </w:r>
      <w:r w:rsidR="009673F0">
        <w:rPr>
          <w:rFonts w:ascii="Tahoma" w:hAnsi="Tahoma" w:cs="Tahoma"/>
          <w:lang w:val="sr-Cyrl-RS"/>
        </w:rPr>
        <w:t xml:space="preserve"> </w:t>
      </w:r>
      <w:r w:rsidR="001E1AF1">
        <w:rPr>
          <w:rFonts w:ascii="Tahoma" w:hAnsi="Tahoma" w:cs="Tahoma"/>
          <w:lang w:val="sr-Cyrl-RS"/>
        </w:rPr>
        <w:t>циљев</w:t>
      </w:r>
      <w:r w:rsidR="00584FD1">
        <w:rPr>
          <w:rFonts w:ascii="Tahoma" w:hAnsi="Tahoma" w:cs="Tahoma"/>
          <w:lang w:val="sr-Cyrl-RS"/>
        </w:rPr>
        <w:t>а којима припадају</w:t>
      </w:r>
      <w:r w:rsidR="00A85CF9">
        <w:rPr>
          <w:rFonts w:ascii="Tahoma" w:hAnsi="Tahoma" w:cs="Tahoma"/>
          <w:lang w:val="sr-Cyrl-RS"/>
        </w:rPr>
        <w:t>,</w:t>
      </w:r>
      <w:r w:rsidR="001E1AF1">
        <w:rPr>
          <w:rFonts w:ascii="Tahoma" w:hAnsi="Tahoma" w:cs="Tahoma"/>
          <w:lang w:val="sr-Cyrl-RS"/>
        </w:rPr>
        <w:t xml:space="preserve"> </w:t>
      </w:r>
      <w:r w:rsidR="00BA5E01">
        <w:rPr>
          <w:rFonts w:ascii="Tahoma" w:hAnsi="Tahoma" w:cs="Tahoma"/>
          <w:lang w:val="sr-Cyrl-RS"/>
        </w:rPr>
        <w:t xml:space="preserve">и </w:t>
      </w:r>
      <w:r w:rsidR="001E1AF1">
        <w:rPr>
          <w:rFonts w:ascii="Tahoma" w:hAnsi="Tahoma" w:cs="Tahoma"/>
          <w:lang w:val="sr-Cyrl-RS"/>
        </w:rPr>
        <w:t xml:space="preserve">доприносе </w:t>
      </w:r>
      <w:r w:rsidR="009673F0">
        <w:rPr>
          <w:rFonts w:ascii="Tahoma" w:hAnsi="Tahoma" w:cs="Tahoma"/>
          <w:lang w:val="sr-Cyrl-RS"/>
        </w:rPr>
        <w:t>општем циљу Програма</w:t>
      </w:r>
      <w:r w:rsidR="008B39EF">
        <w:rPr>
          <w:rFonts w:ascii="Tahoma" w:hAnsi="Tahoma" w:cs="Tahoma"/>
          <w:lang w:val="sr-Cyrl-RS"/>
        </w:rPr>
        <w:t>:</w:t>
      </w:r>
      <w:r w:rsidR="00C7596D">
        <w:rPr>
          <w:rFonts w:ascii="Tahoma" w:hAnsi="Tahoma" w:cs="Tahoma"/>
          <w:lang w:val="sr-Cyrl-RS"/>
        </w:rPr>
        <w:t xml:space="preserve"> </w:t>
      </w:r>
    </w:p>
    <w:p w14:paraId="6BD396E7" w14:textId="77777777" w:rsidR="00793A8C" w:rsidRDefault="00793A8C" w:rsidP="000E797D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283224D4" w14:textId="235A31BC" w:rsidR="00580BBB" w:rsidRPr="009E14B4" w:rsidRDefault="00A94356" w:rsidP="000E797D">
      <w:pPr>
        <w:spacing w:after="0" w:line="240" w:lineRule="auto"/>
        <w:jc w:val="both"/>
        <w:rPr>
          <w:rFonts w:ascii="Tahoma" w:eastAsia="Times New Roman" w:hAnsi="Tahoma" w:cs="Tahoma"/>
          <w:kern w:val="0"/>
          <w:lang w:val="sr-Cyrl-RS"/>
        </w:rPr>
      </w:pPr>
      <w:r w:rsidRPr="00A94356">
        <w:rPr>
          <w:rFonts w:ascii="Tahoma" w:eastAsia="Times New Roman" w:hAnsi="Tahoma" w:cs="Tahoma"/>
          <w:noProof/>
          <w:kern w:val="0"/>
          <w:lang w:val="sr-Cyrl-RS"/>
        </w:rPr>
        <w:drawing>
          <wp:anchor distT="0" distB="0" distL="114300" distR="114300" simplePos="0" relativeHeight="251669504" behindDoc="0" locked="0" layoutInCell="1" allowOverlap="1" wp14:anchorId="6BD9BEED" wp14:editId="4DEFD61C">
            <wp:simplePos x="0" y="0"/>
            <wp:positionH relativeFrom="column">
              <wp:posOffset>0</wp:posOffset>
            </wp:positionH>
            <wp:positionV relativeFrom="paragraph">
              <wp:posOffset>81</wp:posOffset>
            </wp:positionV>
            <wp:extent cx="4429125" cy="1789889"/>
            <wp:effectExtent l="0" t="0" r="0" b="1270"/>
            <wp:wrapSquare wrapText="bothSides"/>
            <wp:docPr id="1087625986" name="Picture 1" descr="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625986" name="Picture 1" descr="A diagram of a diagram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789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7C34B" w14:textId="78381083" w:rsidR="00580BBB" w:rsidRPr="00E22D9A" w:rsidRDefault="000134D5" w:rsidP="000E797D">
      <w:pPr>
        <w:spacing w:after="0" w:line="240" w:lineRule="auto"/>
        <w:jc w:val="both"/>
        <w:rPr>
          <w:rFonts w:ascii="Tahoma" w:hAnsi="Tahoma" w:cs="Tahoma"/>
          <w:i/>
          <w:iCs/>
          <w:sz w:val="18"/>
          <w:szCs w:val="18"/>
          <w:lang w:val="sr-Cyrl-RS"/>
        </w:rPr>
      </w:pPr>
      <w:r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Визија: за Стратегије се по ЗПС </w:t>
      </w:r>
      <w:r w:rsidR="00D25CF3"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на нивоу изнад посебног циља </w:t>
      </w:r>
      <w:r w:rsidR="0029585B"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формулише и визија </w:t>
      </w:r>
      <w:r w:rsidR="00974AA9"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као кратка изјава о жељеном </w:t>
      </w:r>
      <w:r w:rsidR="009E14B4"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стању </w:t>
      </w:r>
      <w:r w:rsidR="00657AFB"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у планској области </w:t>
      </w:r>
      <w:r w:rsidR="009E14B4" w:rsidRPr="00E22D9A">
        <w:rPr>
          <w:rFonts w:ascii="Tahoma" w:hAnsi="Tahoma" w:cs="Tahoma"/>
          <w:i/>
          <w:iCs/>
          <w:sz w:val="18"/>
          <w:szCs w:val="18"/>
          <w:lang w:val="sr-Cyrl-RS"/>
        </w:rPr>
        <w:t>на дуги рок</w:t>
      </w:r>
      <w:r w:rsidR="00657AFB" w:rsidRPr="00E22D9A">
        <w:rPr>
          <w:rFonts w:ascii="Tahoma" w:hAnsi="Tahoma" w:cs="Tahoma"/>
          <w:i/>
          <w:iCs/>
          <w:sz w:val="18"/>
          <w:szCs w:val="18"/>
          <w:lang w:val="sr-Cyrl-RS"/>
        </w:rPr>
        <w:t>, али имајући у виду хибридну природу овог модела документа у домену СЗ</w:t>
      </w:r>
      <w:r w:rsidR="00A705A7">
        <w:rPr>
          <w:rFonts w:ascii="Tahoma" w:hAnsi="Tahoma" w:cs="Tahoma"/>
          <w:i/>
          <w:iCs/>
          <w:sz w:val="18"/>
          <w:szCs w:val="18"/>
          <w:lang w:val="sr-Cyrl-RS"/>
        </w:rPr>
        <w:t>,</w:t>
      </w:r>
      <w:r w:rsidR="00657AFB"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 </w:t>
      </w:r>
      <w:r w:rsidR="00BA2724" w:rsidRPr="00E22D9A">
        <w:rPr>
          <w:rFonts w:ascii="Tahoma" w:hAnsi="Tahoma" w:cs="Tahoma"/>
          <w:i/>
          <w:iCs/>
          <w:sz w:val="18"/>
          <w:szCs w:val="18"/>
          <w:lang w:val="sr-Cyrl-RS"/>
        </w:rPr>
        <w:t xml:space="preserve">довољно је да се </w:t>
      </w:r>
      <w:r w:rsidR="00E22D9A" w:rsidRPr="00E22D9A">
        <w:rPr>
          <w:rFonts w:ascii="Tahoma" w:hAnsi="Tahoma" w:cs="Tahoma"/>
          <w:i/>
          <w:iCs/>
          <w:sz w:val="18"/>
          <w:szCs w:val="18"/>
          <w:lang w:val="sr-Cyrl-RS"/>
        </w:rPr>
        <w:t>поставка заврши на нивоу општег циља</w:t>
      </w:r>
    </w:p>
    <w:p w14:paraId="02FEDA5A" w14:textId="3CFFDEE0" w:rsidR="00F71F12" w:rsidRPr="008600CB" w:rsidRDefault="001B18DD" w:rsidP="008600CB">
      <w:pPr>
        <w:spacing w:after="0" w:line="240" w:lineRule="auto"/>
        <w:jc w:val="both"/>
        <w:rPr>
          <w:rFonts w:ascii="Tahoma" w:eastAsia="Times New Roman" w:hAnsi="Tahoma" w:cs="Tahoma"/>
          <w:kern w:val="0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</w:p>
    <w:p w14:paraId="143E8523" w14:textId="6B72F8E2" w:rsidR="00FD0B98" w:rsidRDefault="00824E35" w:rsidP="00FD0B98">
      <w:pPr>
        <w:jc w:val="both"/>
        <w:rPr>
          <w:rFonts w:ascii="Tahoma" w:hAnsi="Tahoma" w:cs="Tahoma"/>
          <w:lang w:val="sr-Cyrl-RS"/>
        </w:rPr>
      </w:pPr>
      <w:r w:rsidRPr="000E40D1">
        <w:rPr>
          <w:rFonts w:ascii="Tahoma" w:hAnsi="Tahoma" w:cs="Tahoma"/>
          <w:b/>
          <w:bCs/>
          <w:lang w:val="sr-Cyrl-RS"/>
        </w:rPr>
        <w:t>Општи циљ</w:t>
      </w:r>
      <w:r>
        <w:rPr>
          <w:rFonts w:ascii="Tahoma" w:hAnsi="Tahoma" w:cs="Tahoma"/>
          <w:lang w:val="sr-Cyrl-RS"/>
        </w:rPr>
        <w:t>: је у</w:t>
      </w:r>
      <w:r w:rsidRPr="007B0045">
        <w:rPr>
          <w:rFonts w:ascii="Tahoma" w:hAnsi="Tahoma" w:cs="Tahoma"/>
          <w:lang w:val="sr-Cyrl-RS"/>
        </w:rPr>
        <w:t>општен</w:t>
      </w:r>
      <w:r>
        <w:rPr>
          <w:rFonts w:ascii="Tahoma" w:hAnsi="Tahoma" w:cs="Tahoma"/>
          <w:lang w:val="sr-Cyrl-RS"/>
        </w:rPr>
        <w:t xml:space="preserve">ија изјава која се тиче </w:t>
      </w:r>
      <w:r w:rsidRPr="007B0045">
        <w:rPr>
          <w:rFonts w:ascii="Tahoma" w:hAnsi="Tahoma" w:cs="Tahoma"/>
          <w:lang w:val="sr-Cyrl-RS"/>
        </w:rPr>
        <w:t>дугог рока</w:t>
      </w:r>
      <w:r>
        <w:rPr>
          <w:rFonts w:ascii="Tahoma" w:hAnsi="Tahoma" w:cs="Tahoma"/>
          <w:lang w:val="sr-Cyrl-RS"/>
        </w:rPr>
        <w:t xml:space="preserve"> </w:t>
      </w:r>
      <w:r w:rsidRPr="007B0045">
        <w:rPr>
          <w:rFonts w:ascii="Tahoma" w:hAnsi="Tahoma" w:cs="Tahoma"/>
          <w:lang w:val="sr-Cyrl-RS"/>
        </w:rPr>
        <w:t>и преференција ка условима које</w:t>
      </w:r>
      <w:r>
        <w:rPr>
          <w:rFonts w:ascii="Tahoma" w:hAnsi="Tahoma" w:cs="Tahoma"/>
          <w:lang w:val="sr-Cyrl-RS"/>
        </w:rPr>
        <w:t xml:space="preserve"> ЛС</w:t>
      </w:r>
      <w:r w:rsidRPr="007B0045">
        <w:rPr>
          <w:rFonts w:ascii="Tahoma" w:hAnsi="Tahoma" w:cs="Tahoma"/>
          <w:lang w:val="sr-Cyrl-RS"/>
        </w:rPr>
        <w:t xml:space="preserve"> планира да оствар</w:t>
      </w:r>
      <w:r>
        <w:rPr>
          <w:rFonts w:ascii="Tahoma" w:hAnsi="Tahoma" w:cs="Tahoma"/>
          <w:lang w:val="sr-Cyrl-RS"/>
        </w:rPr>
        <w:t xml:space="preserve">и у домену СЗ (подсетите се и искористите уставне и законске дефиниције надлежности ЛС у домену СЗ </w:t>
      </w:r>
      <w:r w:rsidRPr="002F6A2E">
        <w:rPr>
          <w:rFonts w:ascii="Tahoma" w:hAnsi="Tahoma" w:cs="Tahoma"/>
          <w:lang w:val="sr-Cyrl-RS"/>
        </w:rPr>
        <w:t xml:space="preserve">- </w:t>
      </w:r>
      <w:r w:rsidRPr="000E40D1">
        <w:rPr>
          <w:rFonts w:ascii="Tahoma" w:hAnsi="Tahoma" w:cs="Tahoma"/>
          <w:i/>
          <w:iCs/>
          <w:lang w:val="sr-Cyrl-RS"/>
        </w:rPr>
        <w:t>добробит појединаца и породица, унапређење њиховог положаја у друштву тј., у вашој ЛС сходно специфичностима и потребама ..</w:t>
      </w:r>
      <w:r>
        <w:rPr>
          <w:rFonts w:ascii="Tahoma" w:hAnsi="Tahoma" w:cs="Tahoma"/>
          <w:lang w:val="sr-Cyrl-RS"/>
        </w:rPr>
        <w:t xml:space="preserve">) </w:t>
      </w:r>
      <w:r w:rsidR="00886073" w:rsidRPr="00886073">
        <w:rPr>
          <w:rFonts w:ascii="Tahoma" w:hAnsi="Tahoma" w:cs="Tahoma"/>
          <w:lang w:val="sr-Cyrl-RS"/>
        </w:rPr>
        <w:t>↓</w:t>
      </w:r>
    </w:p>
    <w:p w14:paraId="6C3F7552" w14:textId="77777777" w:rsidR="00824E35" w:rsidRDefault="000E40D1" w:rsidP="00774BA8">
      <w:pPr>
        <w:jc w:val="both"/>
        <w:rPr>
          <w:rFonts w:ascii="Tahoma" w:hAnsi="Tahoma" w:cs="Tahoma"/>
          <w:lang w:val="sr-Cyrl-RS"/>
        </w:rPr>
      </w:pPr>
      <w:r w:rsidRPr="00BE5C6F">
        <w:rPr>
          <w:rFonts w:ascii="Tahoma" w:hAnsi="Tahoma" w:cs="Tahoma"/>
          <w:b/>
          <w:bCs/>
          <w:lang w:val="sr-Cyrl-RS"/>
        </w:rPr>
        <w:t>Посебни циљеви</w:t>
      </w:r>
      <w:r w:rsidR="00AA292D">
        <w:rPr>
          <w:rFonts w:ascii="Tahoma" w:hAnsi="Tahoma" w:cs="Tahoma"/>
          <w:lang w:val="sr-Cyrl-RS"/>
        </w:rPr>
        <w:t xml:space="preserve">: </w:t>
      </w:r>
      <w:r w:rsidR="00551258">
        <w:rPr>
          <w:rFonts w:ascii="Tahoma" w:hAnsi="Tahoma" w:cs="Tahoma"/>
          <w:lang w:val="sr-Cyrl-RS"/>
        </w:rPr>
        <w:t>К</w:t>
      </w:r>
      <w:r w:rsidR="00551258" w:rsidRPr="00551258">
        <w:rPr>
          <w:rFonts w:ascii="Tahoma" w:hAnsi="Tahoma" w:cs="Tahoma"/>
          <w:lang w:val="sr-Cyrl-RS"/>
        </w:rPr>
        <w:t>онкретнији, усмерени ка ужим аспектима и специфичним питањима</w:t>
      </w:r>
      <w:r w:rsidR="005347A0">
        <w:rPr>
          <w:rFonts w:ascii="Tahoma" w:hAnsi="Tahoma" w:cs="Tahoma"/>
          <w:lang w:val="sr-Cyrl-RS"/>
        </w:rPr>
        <w:t xml:space="preserve"> у области СЗ, </w:t>
      </w:r>
      <w:r w:rsidR="00551258" w:rsidRPr="00551258">
        <w:rPr>
          <w:rFonts w:ascii="Tahoma" w:hAnsi="Tahoma" w:cs="Tahoma"/>
          <w:lang w:val="sr-Cyrl-RS"/>
        </w:rPr>
        <w:t>чије се постизање планира у средњем и кра</w:t>
      </w:r>
      <w:r w:rsidR="009D56BF">
        <w:rPr>
          <w:rFonts w:ascii="Tahoma" w:hAnsi="Tahoma" w:cs="Tahoma"/>
          <w:lang w:val="sr-Cyrl-RS"/>
        </w:rPr>
        <w:t>ћем</w:t>
      </w:r>
      <w:r w:rsidR="00551258" w:rsidRPr="00551258">
        <w:rPr>
          <w:rFonts w:ascii="Tahoma" w:hAnsi="Tahoma" w:cs="Tahoma"/>
          <w:lang w:val="sr-Cyrl-RS"/>
        </w:rPr>
        <w:t xml:space="preserve"> року</w:t>
      </w:r>
      <w:r w:rsidR="00077494">
        <w:rPr>
          <w:rFonts w:ascii="Tahoma" w:hAnsi="Tahoma" w:cs="Tahoma"/>
          <w:lang w:val="sr-Cyrl-RS"/>
        </w:rPr>
        <w:t xml:space="preserve"> (у складу са претходно датим препорукама у аналитичком делу и у зависности од тога како сте груписали </w:t>
      </w:r>
      <w:r w:rsidR="00077494" w:rsidRPr="00077494">
        <w:rPr>
          <w:rFonts w:ascii="Tahoma" w:hAnsi="Tahoma" w:cs="Tahoma"/>
          <w:lang w:val="sr-Cyrl-RS"/>
        </w:rPr>
        <w:t>SWOT матриц</w:t>
      </w:r>
      <w:r w:rsidR="00077494">
        <w:rPr>
          <w:rFonts w:ascii="Tahoma" w:hAnsi="Tahoma" w:cs="Tahoma"/>
          <w:lang w:val="sr-Cyrl-RS"/>
        </w:rPr>
        <w:t xml:space="preserve">е, фокусирате </w:t>
      </w:r>
      <w:r w:rsidR="00F64342">
        <w:rPr>
          <w:rFonts w:ascii="Tahoma" w:hAnsi="Tahoma" w:cs="Tahoma"/>
          <w:lang w:val="sr-Cyrl-RS"/>
        </w:rPr>
        <w:t>посебне циљеве</w:t>
      </w:r>
      <w:r w:rsidR="004D50FA">
        <w:rPr>
          <w:rFonts w:ascii="Tahoma" w:hAnsi="Tahoma" w:cs="Tahoma"/>
          <w:lang w:val="sr-Cyrl-RS"/>
        </w:rPr>
        <w:t xml:space="preserve"> - </w:t>
      </w:r>
      <w:r w:rsidR="009D5AE2">
        <w:rPr>
          <w:rFonts w:ascii="Tahoma" w:hAnsi="Tahoma" w:cs="Tahoma"/>
          <w:lang w:val="sr-Cyrl-RS"/>
        </w:rPr>
        <w:t xml:space="preserve">по групама корисника СЗ, или </w:t>
      </w:r>
      <w:r w:rsidR="00C568DD">
        <w:rPr>
          <w:rFonts w:ascii="Tahoma" w:hAnsi="Tahoma" w:cs="Tahoma"/>
          <w:lang w:val="sr-Cyrl-RS"/>
        </w:rPr>
        <w:t>на други начин</w:t>
      </w:r>
      <w:r w:rsidR="00F64342">
        <w:rPr>
          <w:rFonts w:ascii="Tahoma" w:hAnsi="Tahoma" w:cs="Tahoma"/>
          <w:lang w:val="sr-Cyrl-RS"/>
        </w:rPr>
        <w:t>)</w:t>
      </w:r>
      <w:r w:rsidR="007F60CB" w:rsidRPr="007F60CB">
        <w:rPr>
          <w:rFonts w:ascii="Tahoma" w:hAnsi="Tahoma" w:cs="Tahoma"/>
          <w:lang w:val="sr-Cyrl-RS"/>
        </w:rPr>
        <w:t xml:space="preserve"> </w:t>
      </w:r>
      <w:r w:rsidR="007F60CB" w:rsidRPr="00886073">
        <w:rPr>
          <w:rFonts w:ascii="Tahoma" w:hAnsi="Tahoma" w:cs="Tahoma"/>
          <w:lang w:val="sr-Cyrl-RS"/>
        </w:rPr>
        <w:t>↓</w:t>
      </w:r>
    </w:p>
    <w:p w14:paraId="55EBF6A1" w14:textId="26518376" w:rsidR="00F41B7D" w:rsidRDefault="00FD0B98" w:rsidP="00774BA8">
      <w:pPr>
        <w:jc w:val="both"/>
        <w:rPr>
          <w:rFonts w:ascii="Tahoma" w:hAnsi="Tahoma" w:cs="Tahoma"/>
          <w:lang w:val="sr-Cyrl-RS"/>
        </w:rPr>
      </w:pPr>
      <w:r w:rsidRPr="002531A3">
        <w:rPr>
          <w:rFonts w:ascii="Tahoma" w:hAnsi="Tahoma" w:cs="Tahoma"/>
          <w:b/>
          <w:bCs/>
          <w:lang w:val="sr-Cyrl-RS"/>
        </w:rPr>
        <w:t>Мере</w:t>
      </w:r>
      <w:r>
        <w:rPr>
          <w:rFonts w:ascii="Tahoma" w:hAnsi="Tahoma" w:cs="Tahoma"/>
          <w:lang w:val="sr-Cyrl-RS"/>
        </w:rPr>
        <w:t xml:space="preserve"> (и активности): </w:t>
      </w:r>
      <w:r w:rsidR="008467BB" w:rsidRPr="008467BB">
        <w:rPr>
          <w:rFonts w:ascii="Tahoma" w:hAnsi="Tahoma" w:cs="Tahoma"/>
          <w:lang w:val="sr-Cyrl-RS"/>
        </w:rPr>
        <w:t xml:space="preserve">Када </w:t>
      </w:r>
      <w:r w:rsidR="009A78D2">
        <w:rPr>
          <w:rFonts w:ascii="Tahoma" w:hAnsi="Tahoma" w:cs="Tahoma"/>
          <w:lang w:val="sr-Cyrl-RS"/>
        </w:rPr>
        <w:t>су</w:t>
      </w:r>
      <w:r w:rsidR="008467BB" w:rsidRPr="008467BB">
        <w:rPr>
          <w:rFonts w:ascii="Tahoma" w:hAnsi="Tahoma" w:cs="Tahoma"/>
          <w:lang w:val="sr-Cyrl-RS"/>
        </w:rPr>
        <w:t xml:space="preserve"> утвр</w:t>
      </w:r>
      <w:r w:rsidR="009A78D2">
        <w:rPr>
          <w:rFonts w:ascii="Tahoma" w:hAnsi="Tahoma" w:cs="Tahoma"/>
          <w:lang w:val="sr-Cyrl-RS"/>
        </w:rPr>
        <w:t>ђени</w:t>
      </w:r>
      <w:r w:rsidR="008467BB" w:rsidRPr="008467BB">
        <w:rPr>
          <w:rFonts w:ascii="Tahoma" w:hAnsi="Tahoma" w:cs="Tahoma"/>
          <w:lang w:val="sr-Cyrl-RS"/>
        </w:rPr>
        <w:t xml:space="preserve"> циљев</w:t>
      </w:r>
      <w:r w:rsidR="009A78D2">
        <w:rPr>
          <w:rFonts w:ascii="Tahoma" w:hAnsi="Tahoma" w:cs="Tahoma"/>
          <w:lang w:val="sr-Cyrl-RS"/>
        </w:rPr>
        <w:t>и</w:t>
      </w:r>
      <w:r w:rsidR="008467BB" w:rsidRPr="008467BB">
        <w:rPr>
          <w:rFonts w:ascii="Tahoma" w:hAnsi="Tahoma" w:cs="Tahoma"/>
          <w:lang w:val="sr-Cyrl-RS"/>
        </w:rPr>
        <w:t xml:space="preserve"> које намерав</w:t>
      </w:r>
      <w:r w:rsidR="009A78D2">
        <w:rPr>
          <w:rFonts w:ascii="Tahoma" w:hAnsi="Tahoma" w:cs="Tahoma"/>
          <w:lang w:val="sr-Cyrl-RS"/>
        </w:rPr>
        <w:t>амо</w:t>
      </w:r>
      <w:r w:rsidR="008467BB" w:rsidRPr="008467BB">
        <w:rPr>
          <w:rFonts w:ascii="Tahoma" w:hAnsi="Tahoma" w:cs="Tahoma"/>
          <w:lang w:val="sr-Cyrl-RS"/>
        </w:rPr>
        <w:t xml:space="preserve"> постићи, потребно је утврдит</w:t>
      </w:r>
      <w:r w:rsidR="009F50F2">
        <w:rPr>
          <w:rFonts w:ascii="Tahoma" w:hAnsi="Tahoma" w:cs="Tahoma"/>
          <w:lang w:val="sr-Cyrl-RS"/>
        </w:rPr>
        <w:t>и</w:t>
      </w:r>
      <w:r w:rsidR="008467BB" w:rsidRPr="008467BB">
        <w:rPr>
          <w:rFonts w:ascii="Tahoma" w:hAnsi="Tahoma" w:cs="Tahoma"/>
          <w:lang w:val="sr-Cyrl-RS"/>
        </w:rPr>
        <w:t xml:space="preserve"> групу мера и активности које </w:t>
      </w:r>
      <w:r w:rsidR="00EF7648">
        <w:rPr>
          <w:rFonts w:ascii="Tahoma" w:hAnsi="Tahoma" w:cs="Tahoma"/>
          <w:lang w:val="sr-Cyrl-RS"/>
        </w:rPr>
        <w:t xml:space="preserve">најбоље </w:t>
      </w:r>
      <w:r w:rsidR="008467BB" w:rsidRPr="008467BB">
        <w:rPr>
          <w:rFonts w:ascii="Tahoma" w:hAnsi="Tahoma" w:cs="Tahoma"/>
          <w:lang w:val="sr-Cyrl-RS"/>
        </w:rPr>
        <w:t>доприносе достизању постављених циљева</w:t>
      </w:r>
      <w:r w:rsidR="004A393D">
        <w:rPr>
          <w:rFonts w:ascii="Tahoma" w:hAnsi="Tahoma" w:cs="Tahoma"/>
          <w:lang w:val="sr-Cyrl-RS"/>
        </w:rPr>
        <w:t xml:space="preserve">. </w:t>
      </w:r>
      <w:r w:rsidR="00C35C40" w:rsidRPr="00C35C40">
        <w:rPr>
          <w:rFonts w:ascii="Tahoma" w:hAnsi="Tahoma" w:cs="Tahoma"/>
          <w:lang w:val="sr-Cyrl-RS"/>
        </w:rPr>
        <w:t>Мере представљају начин да се остваре постављени (посебни) циљеви</w:t>
      </w:r>
      <w:r w:rsidR="00E54DA8">
        <w:rPr>
          <w:rFonts w:ascii="Tahoma" w:hAnsi="Tahoma" w:cs="Tahoma"/>
          <w:lang w:val="sr-Cyrl-RS"/>
        </w:rPr>
        <w:t xml:space="preserve"> и дефинишу се</w:t>
      </w:r>
      <w:r w:rsidR="004A393D">
        <w:rPr>
          <w:rFonts w:ascii="Tahoma" w:hAnsi="Tahoma" w:cs="Tahoma"/>
          <w:lang w:val="sr-Cyrl-RS"/>
        </w:rPr>
        <w:t xml:space="preserve"> (ЗПС) </w:t>
      </w:r>
      <w:r w:rsidR="00774BA8" w:rsidRPr="00774BA8">
        <w:rPr>
          <w:rFonts w:ascii="Tahoma" w:hAnsi="Tahoma" w:cs="Tahoma"/>
          <w:lang w:val="sr-Cyrl-RS"/>
        </w:rPr>
        <w:t xml:space="preserve">као </w:t>
      </w:r>
      <w:r w:rsidR="00A806BB">
        <w:rPr>
          <w:rFonts w:ascii="Tahoma" w:hAnsi="Tahoma" w:cs="Tahoma"/>
          <w:lang w:val="sr-Cyrl-RS"/>
        </w:rPr>
        <w:t xml:space="preserve">→ </w:t>
      </w:r>
      <w:r w:rsidR="00774BA8" w:rsidRPr="00774BA8">
        <w:rPr>
          <w:rFonts w:ascii="Tahoma" w:hAnsi="Tahoma" w:cs="Tahoma"/>
          <w:lang w:val="sr-Cyrl-RS"/>
        </w:rPr>
        <w:t xml:space="preserve">скуп кључних и </w:t>
      </w:r>
      <w:r w:rsidR="00774BA8" w:rsidRPr="002531A3">
        <w:rPr>
          <w:rFonts w:ascii="Tahoma" w:hAnsi="Tahoma" w:cs="Tahoma"/>
          <w:b/>
          <w:bCs/>
          <w:lang w:val="sr-Cyrl-RS"/>
        </w:rPr>
        <w:t>повезаних активности</w:t>
      </w:r>
      <w:r w:rsidR="00774BA8" w:rsidRPr="002531A3">
        <w:rPr>
          <w:rFonts w:ascii="Tahoma" w:hAnsi="Tahoma" w:cs="Tahoma"/>
          <w:lang w:val="sr-Cyrl-RS"/>
        </w:rPr>
        <w:t xml:space="preserve"> </w:t>
      </w:r>
      <w:r w:rsidR="00774BA8" w:rsidRPr="00774BA8">
        <w:rPr>
          <w:rFonts w:ascii="Tahoma" w:hAnsi="Tahoma" w:cs="Tahoma"/>
          <w:lang w:val="sr-Cyrl-RS"/>
        </w:rPr>
        <w:t>које се предузимају ради постизања</w:t>
      </w:r>
      <w:r w:rsidR="00774BA8">
        <w:rPr>
          <w:rFonts w:ascii="Tahoma" w:hAnsi="Tahoma" w:cs="Tahoma"/>
          <w:lang w:val="sr-Cyrl-RS"/>
        </w:rPr>
        <w:t xml:space="preserve"> циљева</w:t>
      </w:r>
      <w:r w:rsidR="00E54DA8">
        <w:rPr>
          <w:rFonts w:ascii="Tahoma" w:hAnsi="Tahoma" w:cs="Tahoma"/>
          <w:lang w:val="sr-Cyrl-RS"/>
        </w:rPr>
        <w:t xml:space="preserve">. Стога је </w:t>
      </w:r>
      <w:r w:rsidR="0003742E">
        <w:rPr>
          <w:rFonts w:ascii="Tahoma" w:hAnsi="Tahoma" w:cs="Tahoma"/>
          <w:lang w:val="sr-Cyrl-RS"/>
        </w:rPr>
        <w:t xml:space="preserve">поставка </w:t>
      </w:r>
      <w:r w:rsidR="00E54DA8">
        <w:rPr>
          <w:rFonts w:ascii="Tahoma" w:hAnsi="Tahoma" w:cs="Tahoma"/>
          <w:lang w:val="sr-Cyrl-RS"/>
        </w:rPr>
        <w:t>и разрада мера</w:t>
      </w:r>
      <w:r w:rsidR="0003742E">
        <w:rPr>
          <w:rFonts w:ascii="Tahoma" w:hAnsi="Tahoma" w:cs="Tahoma"/>
          <w:lang w:val="sr-Cyrl-RS"/>
        </w:rPr>
        <w:t xml:space="preserve"> неодвојива, истовремена са промишљањем </w:t>
      </w:r>
      <w:r w:rsidR="00837C12">
        <w:rPr>
          <w:rFonts w:ascii="Tahoma" w:hAnsi="Tahoma" w:cs="Tahoma"/>
          <w:lang w:val="sr-Cyrl-RS"/>
        </w:rPr>
        <w:t xml:space="preserve">припадајућих </w:t>
      </w:r>
      <w:r w:rsidR="0003742E">
        <w:rPr>
          <w:rFonts w:ascii="Tahoma" w:hAnsi="Tahoma" w:cs="Tahoma"/>
          <w:lang w:val="sr-Cyrl-RS"/>
        </w:rPr>
        <w:t>активности</w:t>
      </w:r>
      <w:r w:rsidR="009E1872">
        <w:rPr>
          <w:rFonts w:ascii="Tahoma" w:hAnsi="Tahoma" w:cs="Tahoma"/>
          <w:lang w:val="sr-Cyrl-RS"/>
        </w:rPr>
        <w:t>, и заправо је најпрегледнији начин поступања од овог корака на даље</w:t>
      </w:r>
      <w:r w:rsidR="00E021FC">
        <w:rPr>
          <w:rFonts w:ascii="Tahoma" w:hAnsi="Tahoma" w:cs="Tahoma"/>
          <w:lang w:val="sr-Cyrl-RS"/>
        </w:rPr>
        <w:t xml:space="preserve"> -</w:t>
      </w:r>
      <w:r w:rsidR="009E1872">
        <w:rPr>
          <w:rFonts w:ascii="Tahoma" w:hAnsi="Tahoma" w:cs="Tahoma"/>
          <w:lang w:val="sr-Cyrl-RS"/>
        </w:rPr>
        <w:t xml:space="preserve"> да се већ ради </w:t>
      </w:r>
      <w:r w:rsidR="008A3C17">
        <w:rPr>
          <w:rFonts w:ascii="Tahoma" w:hAnsi="Tahoma" w:cs="Tahoma"/>
          <w:lang w:val="sr-Cyrl-RS"/>
        </w:rPr>
        <w:t>у обрасцу акционог плана</w:t>
      </w:r>
      <w:r w:rsidR="005560C4">
        <w:rPr>
          <w:rFonts w:ascii="Tahoma" w:hAnsi="Tahoma" w:cs="Tahoma"/>
          <w:lang w:val="sr-Cyrl-RS"/>
        </w:rPr>
        <w:t xml:space="preserve"> (АП)</w:t>
      </w:r>
      <w:r w:rsidR="00F41B7D">
        <w:rPr>
          <w:rFonts w:ascii="Tahoma" w:hAnsi="Tahoma" w:cs="Tahoma"/>
          <w:lang w:val="sr-Cyrl-RS"/>
        </w:rPr>
        <w:t>.</w:t>
      </w:r>
    </w:p>
    <w:p w14:paraId="5DC11308" w14:textId="79588D66" w:rsidR="00FC212E" w:rsidRDefault="005560C4" w:rsidP="00F71F1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Табеларна поставка </w:t>
      </w:r>
      <w:r w:rsidR="00B436FD">
        <w:rPr>
          <w:rFonts w:ascii="Tahoma" w:hAnsi="Tahoma" w:cs="Tahoma"/>
          <w:lang w:val="sr-Cyrl-RS"/>
        </w:rPr>
        <w:t xml:space="preserve">АП </w:t>
      </w:r>
      <w:r>
        <w:rPr>
          <w:rFonts w:ascii="Tahoma" w:hAnsi="Tahoma" w:cs="Tahoma"/>
          <w:lang w:val="sr-Cyrl-RS"/>
        </w:rPr>
        <w:t xml:space="preserve">дата је у наредном </w:t>
      </w:r>
      <w:r w:rsidR="00E93FA3">
        <w:rPr>
          <w:rFonts w:ascii="Tahoma" w:hAnsi="Tahoma" w:cs="Tahoma"/>
          <w:lang w:val="sr-Cyrl-RS"/>
        </w:rPr>
        <w:t>поглављу и п</w:t>
      </w:r>
      <w:r w:rsidR="00B9324E">
        <w:rPr>
          <w:rFonts w:ascii="Tahoma" w:hAnsi="Tahoma" w:cs="Tahoma"/>
          <w:lang w:val="sr-Cyrl-RS"/>
        </w:rPr>
        <w:t xml:space="preserve">редстављаће интегрални део </w:t>
      </w:r>
      <w:r w:rsidR="002226CF">
        <w:rPr>
          <w:rFonts w:ascii="Tahoma" w:hAnsi="Tahoma" w:cs="Tahoma"/>
          <w:lang w:val="sr-Cyrl-RS"/>
        </w:rPr>
        <w:t>Програма</w:t>
      </w:r>
      <w:r w:rsidR="00544DB7">
        <w:rPr>
          <w:rFonts w:ascii="Tahoma" w:hAnsi="Tahoma" w:cs="Tahoma"/>
          <w:lang w:val="sr-Cyrl-RS"/>
        </w:rPr>
        <w:t xml:space="preserve">. Пошто </w:t>
      </w:r>
      <w:r w:rsidR="00C777D6">
        <w:rPr>
          <w:rFonts w:ascii="Tahoma" w:hAnsi="Tahoma" w:cs="Tahoma"/>
          <w:lang w:val="sr-Cyrl-RS"/>
        </w:rPr>
        <w:t xml:space="preserve">се АП већ израђује тако да </w:t>
      </w:r>
      <w:r w:rsidR="00D73A5E">
        <w:rPr>
          <w:rFonts w:ascii="Tahoma" w:hAnsi="Tahoma" w:cs="Tahoma"/>
          <w:lang w:val="sr-Cyrl-RS"/>
        </w:rPr>
        <w:t>садржи комплетну логику интервенције (општи циљ, посебн</w:t>
      </w:r>
      <w:r w:rsidR="00E858E0">
        <w:rPr>
          <w:rFonts w:ascii="Tahoma" w:hAnsi="Tahoma" w:cs="Tahoma"/>
          <w:lang w:val="sr-Cyrl-RS"/>
        </w:rPr>
        <w:t>е</w:t>
      </w:r>
      <w:r w:rsidR="00D73A5E">
        <w:rPr>
          <w:rFonts w:ascii="Tahoma" w:hAnsi="Tahoma" w:cs="Tahoma"/>
          <w:lang w:val="sr-Cyrl-RS"/>
        </w:rPr>
        <w:t xml:space="preserve"> циљев</w:t>
      </w:r>
      <w:r w:rsidR="00E858E0">
        <w:rPr>
          <w:rFonts w:ascii="Tahoma" w:hAnsi="Tahoma" w:cs="Tahoma"/>
          <w:lang w:val="sr-Cyrl-RS"/>
        </w:rPr>
        <w:t>е</w:t>
      </w:r>
      <w:r w:rsidR="00D73A5E">
        <w:rPr>
          <w:rFonts w:ascii="Tahoma" w:hAnsi="Tahoma" w:cs="Tahoma"/>
          <w:lang w:val="sr-Cyrl-RS"/>
        </w:rPr>
        <w:t xml:space="preserve"> </w:t>
      </w:r>
      <w:r w:rsidR="006C0E50">
        <w:rPr>
          <w:rFonts w:ascii="Tahoma" w:hAnsi="Tahoma" w:cs="Tahoma"/>
          <w:lang w:val="sr-Cyrl-RS"/>
        </w:rPr>
        <w:t>и мере са припадајућим показатељима + активности)</w:t>
      </w:r>
      <w:r w:rsidR="00E87849">
        <w:rPr>
          <w:rFonts w:ascii="Tahoma" w:hAnsi="Tahoma" w:cs="Tahoma"/>
          <w:lang w:val="sr-Cyrl-RS"/>
        </w:rPr>
        <w:t xml:space="preserve"> =</w:t>
      </w:r>
      <w:r w:rsidR="00C777D6">
        <w:rPr>
          <w:rFonts w:ascii="Tahoma" w:hAnsi="Tahoma" w:cs="Tahoma"/>
          <w:lang w:val="sr-Cyrl-RS"/>
        </w:rPr>
        <w:t xml:space="preserve"> </w:t>
      </w:r>
      <w:r w:rsidR="002226CF">
        <w:rPr>
          <w:rFonts w:ascii="Tahoma" w:hAnsi="Tahoma" w:cs="Tahoma"/>
          <w:lang w:val="sr-Cyrl-RS"/>
        </w:rPr>
        <w:t>за оперативни рад (у оквиру радне групе итд</w:t>
      </w:r>
      <w:r w:rsidR="006853C3">
        <w:rPr>
          <w:rFonts w:ascii="Tahoma" w:hAnsi="Tahoma" w:cs="Tahoma"/>
          <w:lang w:val="sr-Cyrl-RS"/>
        </w:rPr>
        <w:t>.</w:t>
      </w:r>
      <w:r w:rsidR="002226CF">
        <w:rPr>
          <w:rFonts w:ascii="Tahoma" w:hAnsi="Tahoma" w:cs="Tahoma"/>
          <w:lang w:val="sr-Cyrl-RS"/>
        </w:rPr>
        <w:t>)</w:t>
      </w:r>
      <w:r w:rsidR="00B436FD">
        <w:rPr>
          <w:rFonts w:ascii="Tahoma" w:hAnsi="Tahoma" w:cs="Tahoma"/>
          <w:lang w:val="sr-Cyrl-RS"/>
        </w:rPr>
        <w:t xml:space="preserve"> најпримереније </w:t>
      </w:r>
      <w:r w:rsidR="006C0E50">
        <w:rPr>
          <w:rFonts w:ascii="Tahoma" w:hAnsi="Tahoma" w:cs="Tahoma"/>
          <w:lang w:val="sr-Cyrl-RS"/>
        </w:rPr>
        <w:t xml:space="preserve">је </w:t>
      </w:r>
      <w:r w:rsidR="00B436FD">
        <w:rPr>
          <w:rFonts w:ascii="Tahoma" w:hAnsi="Tahoma" w:cs="Tahoma"/>
          <w:lang w:val="sr-Cyrl-RS"/>
        </w:rPr>
        <w:t xml:space="preserve">да </w:t>
      </w:r>
      <w:r w:rsidR="005763B4">
        <w:rPr>
          <w:rFonts w:ascii="Tahoma" w:hAnsi="Tahoma" w:cs="Tahoma"/>
          <w:lang w:val="sr-Cyrl-RS"/>
        </w:rPr>
        <w:t xml:space="preserve">формирате и </w:t>
      </w:r>
      <w:r w:rsidR="00B436FD">
        <w:rPr>
          <w:rFonts w:ascii="Tahoma" w:hAnsi="Tahoma" w:cs="Tahoma"/>
          <w:lang w:val="sr-Cyrl-RS"/>
        </w:rPr>
        <w:t>попуњавате табелу АП</w:t>
      </w:r>
      <w:r w:rsidR="005763B4">
        <w:rPr>
          <w:rFonts w:ascii="Tahoma" w:hAnsi="Tahoma" w:cs="Tahoma"/>
          <w:lang w:val="sr-Cyrl-RS"/>
        </w:rPr>
        <w:t>, а да изводе</w:t>
      </w:r>
      <w:r w:rsidR="00CD5ED1">
        <w:rPr>
          <w:rFonts w:ascii="Tahoma" w:hAnsi="Tahoma" w:cs="Tahoma"/>
          <w:lang w:val="sr-Cyrl-RS"/>
        </w:rPr>
        <w:t xml:space="preserve"> </w:t>
      </w:r>
      <w:r w:rsidR="006F62D6">
        <w:rPr>
          <w:rFonts w:ascii="Tahoma" w:hAnsi="Tahoma" w:cs="Tahoma"/>
          <w:lang w:val="sr-Cyrl-RS"/>
        </w:rPr>
        <w:t xml:space="preserve">(формулације) </w:t>
      </w:r>
      <w:r w:rsidR="00BB0AC9">
        <w:rPr>
          <w:rFonts w:ascii="Tahoma" w:hAnsi="Tahoma" w:cs="Tahoma"/>
          <w:lang w:val="sr-Cyrl-RS"/>
        </w:rPr>
        <w:t>циљева и мера преносите</w:t>
      </w:r>
      <w:r w:rsidR="00FA2F00">
        <w:rPr>
          <w:rFonts w:ascii="Tahoma" w:hAnsi="Tahoma" w:cs="Tahoma"/>
          <w:lang w:val="sr-Cyrl-RS"/>
        </w:rPr>
        <w:t>/копирате</w:t>
      </w:r>
      <w:r w:rsidR="00BB0AC9">
        <w:rPr>
          <w:rFonts w:ascii="Tahoma" w:hAnsi="Tahoma" w:cs="Tahoma"/>
          <w:lang w:val="sr-Cyrl-RS"/>
        </w:rPr>
        <w:t xml:space="preserve"> у овај одељак</w:t>
      </w:r>
      <w:r w:rsidR="00E47E5D">
        <w:rPr>
          <w:rFonts w:ascii="Tahoma" w:hAnsi="Tahoma" w:cs="Tahoma"/>
          <w:lang w:val="sr-Cyrl-RS"/>
        </w:rPr>
        <w:t>,</w:t>
      </w:r>
      <w:r w:rsidR="00BB0AC9">
        <w:rPr>
          <w:rFonts w:ascii="Tahoma" w:hAnsi="Tahoma" w:cs="Tahoma"/>
          <w:lang w:val="sr-Cyrl-RS"/>
        </w:rPr>
        <w:t xml:space="preserve"> </w:t>
      </w:r>
      <w:r w:rsidR="00E47E5D">
        <w:rPr>
          <w:rFonts w:ascii="Tahoma" w:hAnsi="Tahoma" w:cs="Tahoma"/>
          <w:lang w:val="sr-Cyrl-RS"/>
        </w:rPr>
        <w:t>уз</w:t>
      </w:r>
      <w:r w:rsidR="002204C6">
        <w:rPr>
          <w:rFonts w:ascii="Tahoma" w:hAnsi="Tahoma" w:cs="Tahoma"/>
          <w:lang w:val="sr-Cyrl-RS"/>
        </w:rPr>
        <w:t xml:space="preserve"> захтеване додатне </w:t>
      </w:r>
      <w:r w:rsidR="00E47E5D">
        <w:rPr>
          <w:rFonts w:ascii="Tahoma" w:hAnsi="Tahoma" w:cs="Tahoma"/>
          <w:lang w:val="sr-Cyrl-RS"/>
        </w:rPr>
        <w:t xml:space="preserve">елементе и </w:t>
      </w:r>
      <w:r w:rsidR="002204C6">
        <w:rPr>
          <w:rFonts w:ascii="Tahoma" w:hAnsi="Tahoma" w:cs="Tahoma"/>
          <w:lang w:val="sr-Cyrl-RS"/>
        </w:rPr>
        <w:t>описе</w:t>
      </w:r>
      <w:r w:rsidR="00E47E5D">
        <w:rPr>
          <w:rFonts w:ascii="Tahoma" w:hAnsi="Tahoma" w:cs="Tahoma"/>
          <w:lang w:val="sr-Cyrl-RS"/>
        </w:rPr>
        <w:t xml:space="preserve"> који </w:t>
      </w:r>
      <w:r w:rsidR="00544DB7" w:rsidRPr="0044734D">
        <w:rPr>
          <w:rFonts w:ascii="Tahoma" w:hAnsi="Tahoma" w:cs="Tahoma"/>
          <w:lang w:val="sr-Cyrl-RS"/>
        </w:rPr>
        <w:t xml:space="preserve">по </w:t>
      </w:r>
      <w:r w:rsidR="0046262C" w:rsidRPr="0044734D">
        <w:rPr>
          <w:rFonts w:ascii="Tahoma" w:hAnsi="Tahoma" w:cs="Tahoma"/>
          <w:lang w:val="sr-Cyrl-RS"/>
        </w:rPr>
        <w:t>формату</w:t>
      </w:r>
      <w:r w:rsidR="00544DB7" w:rsidRPr="0044734D">
        <w:rPr>
          <w:rFonts w:ascii="Tahoma" w:hAnsi="Tahoma" w:cs="Tahoma"/>
          <w:lang w:val="sr-Cyrl-RS"/>
        </w:rPr>
        <w:t xml:space="preserve"> не</w:t>
      </w:r>
      <w:r w:rsidR="0044734D" w:rsidRPr="0044734D">
        <w:rPr>
          <w:rFonts w:ascii="Tahoma" w:hAnsi="Tahoma" w:cs="Tahoma"/>
          <w:lang w:val="sr-Cyrl-RS"/>
        </w:rPr>
        <w:t xml:space="preserve"> могу да се уклопе у</w:t>
      </w:r>
      <w:r w:rsidR="00E87849" w:rsidRPr="0044734D">
        <w:rPr>
          <w:rFonts w:ascii="Tahoma" w:hAnsi="Tahoma" w:cs="Tahoma"/>
          <w:lang w:val="sr-Cyrl-RS"/>
        </w:rPr>
        <w:t xml:space="preserve"> </w:t>
      </w:r>
      <w:r w:rsidR="00544DB7" w:rsidRPr="0044734D">
        <w:rPr>
          <w:rFonts w:ascii="Tahoma" w:hAnsi="Tahoma" w:cs="Tahoma"/>
          <w:lang w:val="sr-Cyrl-RS"/>
        </w:rPr>
        <w:t>табел</w:t>
      </w:r>
      <w:r w:rsidR="0044734D" w:rsidRPr="0044734D">
        <w:rPr>
          <w:rFonts w:ascii="Tahoma" w:hAnsi="Tahoma" w:cs="Tahoma"/>
          <w:lang w:val="sr-Cyrl-RS"/>
        </w:rPr>
        <w:t>у</w:t>
      </w:r>
      <w:r w:rsidR="00544DB7" w:rsidRPr="0044734D">
        <w:rPr>
          <w:rFonts w:ascii="Tahoma" w:hAnsi="Tahoma" w:cs="Tahoma"/>
          <w:lang w:val="sr-Cyrl-RS"/>
        </w:rPr>
        <w:t xml:space="preserve"> АП.</w:t>
      </w:r>
    </w:p>
    <w:p w14:paraId="0BF01755" w14:textId="1D3FF35E" w:rsidR="005739FC" w:rsidRDefault="00FC212E" w:rsidP="00FA2F00">
      <w:pPr>
        <w:jc w:val="both"/>
        <w:rPr>
          <w:noProof/>
          <w:lang w:val="sr-Cyrl-RS"/>
        </w:rPr>
      </w:pPr>
      <w:r w:rsidRPr="00B91CB4">
        <w:rPr>
          <w:rFonts w:ascii="Tahoma" w:hAnsi="Tahoma" w:cs="Tahoma"/>
          <w:b/>
          <w:bCs/>
          <w:lang w:val="sr-Cyrl-RS"/>
        </w:rPr>
        <w:t>Показатељи:</w:t>
      </w:r>
      <w:r>
        <w:rPr>
          <w:rFonts w:ascii="Tahoma" w:hAnsi="Tahoma" w:cs="Tahoma"/>
          <w:lang w:val="sr-Cyrl-RS"/>
        </w:rPr>
        <w:t xml:space="preserve"> </w:t>
      </w:r>
      <w:r w:rsidR="0090409E" w:rsidRPr="00FC212E">
        <w:rPr>
          <w:rFonts w:ascii="Tahoma" w:hAnsi="Tahoma" w:cs="Tahoma"/>
          <w:lang w:val="sr-Cyrl-RS"/>
        </w:rPr>
        <w:t>Како ћемо знати да оно што радимо доприноси остварењу општег циља, посебног циља и мера?</w:t>
      </w:r>
      <w:r w:rsidR="001C104C" w:rsidRPr="001C104C">
        <w:rPr>
          <w:rFonts w:ascii="Tahoma" w:hAnsi="Tahoma" w:cs="Tahoma"/>
          <w:lang w:val="sr-Cyrl-RS"/>
        </w:rPr>
        <w:t xml:space="preserve"> </w:t>
      </w:r>
      <w:r w:rsidR="001C104C" w:rsidRPr="006D7F4B">
        <w:rPr>
          <w:rFonts w:ascii="Tahoma" w:hAnsi="Tahoma" w:cs="Tahoma"/>
          <w:noProof/>
          <w:lang w:val="sr-Cyrl-RS"/>
        </w:rPr>
        <w:drawing>
          <wp:anchor distT="0" distB="0" distL="114300" distR="114300" simplePos="0" relativeHeight="251671552" behindDoc="1" locked="0" layoutInCell="1" allowOverlap="1" wp14:anchorId="5E1463D9" wp14:editId="4F475E70">
            <wp:simplePos x="0" y="0"/>
            <wp:positionH relativeFrom="column">
              <wp:posOffset>0</wp:posOffset>
            </wp:positionH>
            <wp:positionV relativeFrom="paragraph">
              <wp:posOffset>466725</wp:posOffset>
            </wp:positionV>
            <wp:extent cx="3060700" cy="505460"/>
            <wp:effectExtent l="0" t="0" r="6350" b="8890"/>
            <wp:wrapTight wrapText="bothSides">
              <wp:wrapPolygon edited="0">
                <wp:start x="0" y="0"/>
                <wp:lineTo x="0" y="21166"/>
                <wp:lineTo x="21510" y="21166"/>
                <wp:lineTo x="21510" y="0"/>
                <wp:lineTo x="0" y="0"/>
              </wp:wrapPolygon>
            </wp:wrapTight>
            <wp:docPr id="1976741911" name="Picture 1" descr="A red arrow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741911" name="Picture 1" descr="A red arrow with black text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104C">
        <w:rPr>
          <w:rFonts w:ascii="Tahoma" w:hAnsi="Tahoma" w:cs="Tahoma"/>
          <w:lang w:val="sr-Cyrl-RS"/>
        </w:rPr>
        <w:t xml:space="preserve"> </w:t>
      </w:r>
      <w:r w:rsidR="0090409E" w:rsidRPr="00287131">
        <w:rPr>
          <w:rFonts w:ascii="Tahoma" w:hAnsi="Tahoma" w:cs="Tahoma"/>
          <w:b/>
          <w:bCs/>
          <w:lang w:val="sr-Cyrl-RS"/>
        </w:rPr>
        <w:t>Помоћу показатеља учинка</w:t>
      </w:r>
      <w:r w:rsidR="0090409E" w:rsidRPr="00FC212E">
        <w:rPr>
          <w:rFonts w:ascii="Tahoma" w:hAnsi="Tahoma" w:cs="Tahoma"/>
          <w:lang w:val="sr-Cyrl-RS"/>
        </w:rPr>
        <w:t xml:space="preserve"> који се утврђују у циљу мерења степена остварења</w:t>
      </w:r>
      <w:r w:rsidR="00A85CF9" w:rsidRPr="00FC212E">
        <w:rPr>
          <w:rFonts w:ascii="Tahoma" w:hAnsi="Tahoma" w:cs="Tahoma"/>
          <w:lang w:val="sr-Cyrl-RS"/>
        </w:rPr>
        <w:t xml:space="preserve"> </w:t>
      </w:r>
      <w:r w:rsidR="00FA5E30">
        <w:rPr>
          <w:rFonts w:ascii="Tahoma" w:hAnsi="Tahoma" w:cs="Tahoma"/>
          <w:lang w:val="sr-Cyrl-RS"/>
        </w:rPr>
        <w:t>к</w:t>
      </w:r>
      <w:r w:rsidR="0090409E" w:rsidRPr="00FC212E">
        <w:rPr>
          <w:rFonts w:ascii="Tahoma" w:hAnsi="Tahoma" w:cs="Tahoma"/>
          <w:lang w:val="sr-Cyrl-RS"/>
        </w:rPr>
        <w:t xml:space="preserve">ако </w:t>
      </w:r>
      <w:r w:rsidR="0090409E" w:rsidRPr="00B91CB4">
        <w:rPr>
          <w:rFonts w:ascii="Tahoma" w:hAnsi="Tahoma" w:cs="Tahoma"/>
          <w:lang w:val="sr-Cyrl-RS"/>
        </w:rPr>
        <w:t>општег циља (показатељи ефекта),</w:t>
      </w:r>
      <w:r w:rsidR="00FA5E30">
        <w:rPr>
          <w:rFonts w:ascii="Tahoma" w:hAnsi="Tahoma" w:cs="Tahoma"/>
          <w:lang w:val="sr-Cyrl-RS"/>
        </w:rPr>
        <w:t xml:space="preserve"> </w:t>
      </w:r>
      <w:r w:rsidR="0090409E" w:rsidRPr="00B91CB4">
        <w:rPr>
          <w:rFonts w:ascii="Tahoma" w:hAnsi="Tahoma" w:cs="Tahoma"/>
          <w:lang w:val="sr-Cyrl-RS"/>
        </w:rPr>
        <w:t xml:space="preserve">тако и посебног </w:t>
      </w:r>
      <w:r w:rsidR="0090409E" w:rsidRPr="00B91CB4">
        <w:rPr>
          <w:rFonts w:ascii="Tahoma" w:hAnsi="Tahoma" w:cs="Tahoma"/>
          <w:lang w:val="sr-Cyrl-RS"/>
        </w:rPr>
        <w:lastRenderedPageBreak/>
        <w:t>циља (показатељи исхода) и мера (показатељи резултата)</w:t>
      </w:r>
      <w:r w:rsidR="009C7BC7">
        <w:rPr>
          <w:noProof/>
          <w:lang w:val="sr-Cyrl-RS"/>
        </w:rPr>
        <w:t>.</w:t>
      </w:r>
    </w:p>
    <w:p w14:paraId="75B8C75E" w14:textId="50780115" w:rsidR="009C7BC7" w:rsidRPr="008F12F3" w:rsidRDefault="009C7BC7" w:rsidP="009C7BC7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81621C">
        <w:rPr>
          <w:rFonts w:ascii="Tahoma" w:hAnsi="Tahoma" w:cs="Tahoma"/>
          <w:noProof/>
          <w:sz w:val="20"/>
          <w:szCs w:val="20"/>
          <w:lang w:val="sr-Cyrl-RS"/>
        </w:rPr>
        <w:t xml:space="preserve">Детаљни методолошки приступи, примери, савети у вези са формулисањем </w:t>
      </w:r>
      <w:r w:rsidR="00E138F9" w:rsidRPr="0081621C">
        <w:rPr>
          <w:rFonts w:ascii="Tahoma" w:hAnsi="Tahoma" w:cs="Tahoma"/>
          <w:noProof/>
          <w:sz w:val="20"/>
          <w:szCs w:val="20"/>
          <w:lang w:val="sr-Cyrl-RS"/>
        </w:rPr>
        <w:t xml:space="preserve">и типологијом </w:t>
      </w:r>
      <w:r w:rsidRPr="0081621C">
        <w:rPr>
          <w:rFonts w:ascii="Tahoma" w:hAnsi="Tahoma" w:cs="Tahoma"/>
          <w:noProof/>
          <w:sz w:val="20"/>
          <w:szCs w:val="20"/>
          <w:lang w:val="sr-Cyrl-RS"/>
        </w:rPr>
        <w:t>циљева,</w:t>
      </w:r>
      <w:r w:rsidR="003A51A2" w:rsidRPr="0081621C">
        <w:rPr>
          <w:rFonts w:ascii="Tahoma" w:hAnsi="Tahoma" w:cs="Tahoma"/>
          <w:noProof/>
          <w:sz w:val="20"/>
          <w:szCs w:val="20"/>
          <w:lang w:val="sr-Cyrl-RS"/>
        </w:rPr>
        <w:t xml:space="preserve"> мера,</w:t>
      </w:r>
      <w:r w:rsidRPr="0081621C">
        <w:rPr>
          <w:rFonts w:ascii="Tahoma" w:hAnsi="Tahoma" w:cs="Tahoma"/>
          <w:noProof/>
          <w:sz w:val="20"/>
          <w:szCs w:val="20"/>
          <w:lang w:val="sr-Cyrl-RS"/>
        </w:rPr>
        <w:t xml:space="preserve"> припадајућих показатеља, и друге важне напомене које важе за плански део циклуса управљања јавним политикама без обзира на сектор – дати су у </w:t>
      </w:r>
      <w:r w:rsidRPr="0081621C">
        <w:rPr>
          <w:rFonts w:ascii="Tahoma" w:hAnsi="Tahoma" w:cs="Tahoma"/>
          <w:i/>
          <w:iCs/>
          <w:sz w:val="20"/>
          <w:szCs w:val="20"/>
          <w:lang w:val="sr-Cyrl-RS"/>
        </w:rPr>
        <w:t>Приручнику за управљање јавним политикама</w:t>
      </w:r>
      <w:r w:rsidR="0023082E" w:rsidRPr="0081621C">
        <w:rPr>
          <w:rStyle w:val="FootnoteReference"/>
          <w:rFonts w:ascii="Tahoma" w:hAnsi="Tahoma" w:cs="Tahoma"/>
          <w:i/>
          <w:iCs/>
          <w:sz w:val="20"/>
          <w:szCs w:val="20"/>
          <w:lang w:val="sr-Cyrl-RS"/>
        </w:rPr>
        <w:footnoteReference w:id="9"/>
      </w:r>
      <w:r w:rsidRPr="0081621C">
        <w:rPr>
          <w:rFonts w:ascii="Tahoma" w:hAnsi="Tahoma" w:cs="Tahoma"/>
          <w:i/>
          <w:iCs/>
          <w:sz w:val="20"/>
          <w:szCs w:val="20"/>
          <w:lang w:val="sr-Cyrl-RS"/>
        </w:rPr>
        <w:t>:</w:t>
      </w:r>
      <w:r w:rsidR="00531F2E">
        <w:rPr>
          <w:rFonts w:ascii="Tahoma" w:hAnsi="Tahoma" w:cs="Tahoma"/>
          <w:i/>
          <w:iCs/>
          <w:sz w:val="20"/>
          <w:szCs w:val="20"/>
          <w:lang w:val="sr-Cyrl-RS"/>
        </w:rPr>
        <w:t xml:space="preserve"> </w:t>
      </w:r>
      <w:hyperlink r:id="rId21" w:history="1">
        <w:r w:rsidR="00531F2E" w:rsidRPr="00B71BAB">
          <w:rPr>
            <w:rStyle w:val="Hyperlink"/>
            <w:rFonts w:ascii="Tahoma" w:hAnsi="Tahoma" w:cs="Tahoma"/>
            <w:i/>
            <w:iCs/>
            <w:sz w:val="20"/>
            <w:szCs w:val="20"/>
            <w:lang w:val="sr-Cyrl-RS"/>
          </w:rPr>
          <w:t>https://rsjp.gov.rs/wp-content/uploads/Prirucnik-za-upravljanje-javnim-politikama-sa-aneksima-za-objavljivanje-07-09-2021.pdf</w:t>
        </w:r>
      </w:hyperlink>
      <w:r w:rsidR="008F12F3">
        <w:rPr>
          <w:rStyle w:val="Hyperlink"/>
          <w:rFonts w:ascii="Tahoma" w:hAnsi="Tahoma" w:cs="Tahoma"/>
          <w:i/>
          <w:iCs/>
          <w:sz w:val="20"/>
          <w:szCs w:val="20"/>
          <w:lang w:val="sr-Cyrl-RS"/>
        </w:rPr>
        <w:t xml:space="preserve"> </w:t>
      </w:r>
      <w:r w:rsidR="008F12F3">
        <w:rPr>
          <w:rStyle w:val="Hyperlink"/>
          <w:rFonts w:ascii="Tahoma" w:hAnsi="Tahoma" w:cs="Tahoma"/>
          <w:sz w:val="20"/>
          <w:szCs w:val="20"/>
          <w:lang w:val="sr-Cyrl-RS"/>
        </w:rPr>
        <w:t xml:space="preserve"> И на овом месту подсећамо да </w:t>
      </w:r>
      <w:r w:rsidR="008F12F3" w:rsidRPr="008F12F3">
        <w:rPr>
          <w:rFonts w:ascii="Tahoma" w:eastAsia="Tahoma" w:hAnsi="Tahoma" w:cs="Tahoma"/>
          <w:color w:val="000000"/>
          <w:kern w:val="0"/>
          <w:sz w:val="20"/>
          <w:szCs w:val="20"/>
          <w14:ligatures w14:val="none"/>
        </w:rPr>
        <w:t xml:space="preserve">показатељи који се односе на лица </w:t>
      </w:r>
      <w:r w:rsidR="008F12F3">
        <w:rPr>
          <w:rFonts w:ascii="Tahoma" w:eastAsia="Tahoma" w:hAnsi="Tahoma" w:cs="Tahoma"/>
          <w:color w:val="000000"/>
          <w:kern w:val="0"/>
          <w:sz w:val="20"/>
          <w:szCs w:val="20"/>
          <w:lang w:val="sr-Cyrl-RS"/>
          <w14:ligatures w14:val="none"/>
        </w:rPr>
        <w:t xml:space="preserve">треба да </w:t>
      </w:r>
      <w:r w:rsidR="008F12F3" w:rsidRPr="008F12F3">
        <w:rPr>
          <w:rFonts w:ascii="Tahoma" w:eastAsia="Tahoma" w:hAnsi="Tahoma" w:cs="Tahoma"/>
          <w:color w:val="000000"/>
          <w:kern w:val="0"/>
          <w:sz w:val="20"/>
          <w:szCs w:val="20"/>
          <w14:ligatures w14:val="none"/>
        </w:rPr>
        <w:t>буду разврстани по полу.</w:t>
      </w:r>
    </w:p>
    <w:p w14:paraId="6A832293" w14:textId="4CC54ACC" w:rsidR="009C7BC7" w:rsidRDefault="009C7BC7" w:rsidP="00FA2F00">
      <w:pPr>
        <w:jc w:val="both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B23A8" w:rsidRPr="00300A0E" w14:paraId="26310941" w14:textId="77777777" w:rsidTr="71AAB03C">
        <w:tc>
          <w:tcPr>
            <w:tcW w:w="9350" w:type="dxa"/>
            <w:shd w:val="clear" w:color="auto" w:fill="FBE4D5" w:themeFill="accent2" w:themeFillTint="33"/>
          </w:tcPr>
          <w:p w14:paraId="041FC025" w14:textId="3039F0FF" w:rsidR="0044734D" w:rsidRDefault="007B23A8" w:rsidP="005C6D38">
            <w:pPr>
              <w:jc w:val="both"/>
              <w:rPr>
                <w:rFonts w:ascii="Tahoma" w:hAnsi="Tahoma" w:cs="Tahoma"/>
                <w:lang w:val="sr-Cyrl-RS"/>
              </w:rPr>
            </w:pPr>
            <w:r w:rsidRPr="00F304D4">
              <w:rPr>
                <w:rFonts w:ascii="Tahoma" w:hAnsi="Tahoma" w:cs="Tahoma"/>
                <w:lang w:val="sr-Cyrl-RS"/>
              </w:rPr>
              <w:t>НАПОМЕН</w:t>
            </w:r>
            <w:r w:rsidR="006B03B9">
              <w:rPr>
                <w:rFonts w:ascii="Tahoma" w:hAnsi="Tahoma" w:cs="Tahoma"/>
                <w:lang w:val="sr-Cyrl-RS"/>
              </w:rPr>
              <w:t>Е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="004F10B0">
              <w:rPr>
                <w:rFonts w:ascii="Tahoma" w:hAnsi="Tahoma" w:cs="Tahoma"/>
                <w:lang w:val="sr-Cyrl-RS"/>
              </w:rPr>
              <w:t>од значаја за</w:t>
            </w:r>
            <w:r>
              <w:rPr>
                <w:rFonts w:ascii="Tahoma" w:hAnsi="Tahoma" w:cs="Tahoma"/>
                <w:lang w:val="sr-Cyrl-RS"/>
              </w:rPr>
              <w:t xml:space="preserve"> дефинисањ</w:t>
            </w:r>
            <w:r w:rsidR="004F10B0">
              <w:rPr>
                <w:rFonts w:ascii="Tahoma" w:hAnsi="Tahoma" w:cs="Tahoma"/>
                <w:lang w:val="sr-Cyrl-RS"/>
              </w:rPr>
              <w:t>е</w:t>
            </w:r>
            <w:r>
              <w:rPr>
                <w:rFonts w:ascii="Tahoma" w:hAnsi="Tahoma" w:cs="Tahoma"/>
                <w:lang w:val="sr-Cyrl-RS"/>
              </w:rPr>
              <w:t xml:space="preserve"> циљева/мера/показатеља/активности</w:t>
            </w:r>
            <w:r w:rsidR="006B03B9">
              <w:rPr>
                <w:rFonts w:ascii="Tahoma" w:hAnsi="Tahoma" w:cs="Tahoma"/>
                <w:lang w:val="sr-Cyrl-RS"/>
              </w:rPr>
              <w:t xml:space="preserve"> и опредељивањ</w:t>
            </w:r>
            <w:r w:rsidR="004F10B0">
              <w:rPr>
                <w:rFonts w:ascii="Tahoma" w:hAnsi="Tahoma" w:cs="Tahoma"/>
                <w:lang w:val="sr-Cyrl-RS"/>
              </w:rPr>
              <w:t>е</w:t>
            </w:r>
            <w:r w:rsidR="006B03B9">
              <w:rPr>
                <w:rFonts w:ascii="Tahoma" w:hAnsi="Tahoma" w:cs="Tahoma"/>
                <w:lang w:val="sr-Cyrl-RS"/>
              </w:rPr>
              <w:t xml:space="preserve"> трајања Програма односно пратећег </w:t>
            </w:r>
            <w:r w:rsidR="009277B3">
              <w:rPr>
                <w:rFonts w:ascii="Tahoma" w:hAnsi="Tahoma" w:cs="Tahoma"/>
                <w:lang w:val="sr-Cyrl-RS"/>
              </w:rPr>
              <w:t>АП</w:t>
            </w:r>
            <w:r>
              <w:rPr>
                <w:rFonts w:ascii="Tahoma" w:hAnsi="Tahoma" w:cs="Tahoma"/>
                <w:lang w:val="sr-Cyrl-RS"/>
              </w:rPr>
              <w:t xml:space="preserve">: Иако се сходно ЗПС </w:t>
            </w:r>
            <w:r w:rsidR="009277B3">
              <w:rPr>
                <w:rFonts w:ascii="Tahoma" w:hAnsi="Tahoma" w:cs="Tahoma"/>
                <w:lang w:val="sr-Cyrl-RS"/>
              </w:rPr>
              <w:t>п</w:t>
            </w:r>
            <w:r>
              <w:rPr>
                <w:rFonts w:ascii="Tahoma" w:hAnsi="Tahoma" w:cs="Tahoma"/>
                <w:lang w:val="sr-Cyrl-RS"/>
              </w:rPr>
              <w:t xml:space="preserve">рограм по правилу припрема за период од 3 године и садржи до 3 посебна циља, </w:t>
            </w:r>
            <w:r w:rsidRPr="002274A2">
              <w:rPr>
                <w:rFonts w:ascii="Tahoma" w:hAnsi="Tahoma" w:cs="Tahoma"/>
                <w:lang w:val="sr-Cyrl-RS"/>
              </w:rPr>
              <w:t>имајући у виду специфичности планског и правног оквира у области</w:t>
            </w:r>
            <w:r>
              <w:rPr>
                <w:rFonts w:ascii="Tahoma" w:hAnsi="Tahoma" w:cs="Tahoma"/>
                <w:lang w:val="sr-Cyrl-RS"/>
              </w:rPr>
              <w:t xml:space="preserve"> СЗ споменуте на почетку</w:t>
            </w:r>
            <w:r w:rsidRPr="002274A2">
              <w:rPr>
                <w:rFonts w:ascii="Tahoma" w:hAnsi="Tahoma" w:cs="Tahoma"/>
                <w:lang w:val="sr-Cyrl-RS"/>
              </w:rPr>
              <w:t>, и настојање да се овим моделом Програма премости приступ ка планирању у форми стратешког документа</w:t>
            </w:r>
            <w:r>
              <w:rPr>
                <w:rFonts w:ascii="Tahoma" w:hAnsi="Tahoma" w:cs="Tahoma"/>
                <w:lang w:val="sr-Cyrl-RS"/>
              </w:rPr>
              <w:t xml:space="preserve"> -</w:t>
            </w:r>
            <w:r w:rsidRPr="002274A2">
              <w:rPr>
                <w:rFonts w:ascii="Tahoma" w:hAnsi="Tahoma" w:cs="Tahoma"/>
                <w:lang w:val="sr-Cyrl-RS"/>
              </w:rPr>
              <w:t xml:space="preserve"> ЛС може поставити и више посебних циљева (до 5 као у случају стратегије) и предвидети трајање дуже од 3 године (по угледу на стратегију, од 5-7 година)</w:t>
            </w:r>
            <w:r>
              <w:rPr>
                <w:rFonts w:ascii="Tahoma" w:hAnsi="Tahoma" w:cs="Tahoma"/>
                <w:lang w:val="sr-Cyrl-RS"/>
              </w:rPr>
              <w:t>.</w:t>
            </w:r>
            <w:r w:rsidR="0044734D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74C94D80" w14:textId="374449A7" w:rsidR="00187D55" w:rsidRDefault="0044734D" w:rsidP="005C6D38">
            <w:pPr>
              <w:jc w:val="both"/>
              <w:rPr>
                <w:rFonts w:ascii="Tahoma" w:hAnsi="Tahoma" w:cs="Tahoma"/>
                <w:lang w:val="sr-Cyrl-RS"/>
              </w:rPr>
            </w:pPr>
            <w:r w:rsidRPr="007B2B5C">
              <w:rPr>
                <w:rFonts w:ascii="Tahoma" w:hAnsi="Tahoma" w:cs="Tahoma"/>
                <w:b/>
                <w:bCs/>
                <w:lang w:val="sr-Cyrl-RS"/>
              </w:rPr>
              <w:t>Акциони план</w:t>
            </w:r>
            <w:r w:rsidR="00946D56" w:rsidRPr="007B2B5C"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  <w:r w:rsidRPr="007B2B5C">
              <w:rPr>
                <w:rFonts w:ascii="Tahoma" w:hAnsi="Tahoma" w:cs="Tahoma"/>
                <w:b/>
                <w:bCs/>
                <w:lang w:val="sr-Cyrl-RS"/>
              </w:rPr>
              <w:t>се по правилу доноси за цео период важења документа који разрађује</w:t>
            </w:r>
            <w:r>
              <w:rPr>
                <w:rFonts w:ascii="Tahoma" w:hAnsi="Tahoma" w:cs="Tahoma"/>
                <w:lang w:val="sr-Cyrl-RS"/>
              </w:rPr>
              <w:t xml:space="preserve"> (</w:t>
            </w:r>
            <w:r w:rsidR="006B03B9">
              <w:rPr>
                <w:rFonts w:ascii="Tahoma" w:hAnsi="Tahoma" w:cs="Tahoma"/>
                <w:lang w:val="sr-Cyrl-RS"/>
              </w:rPr>
              <w:t xml:space="preserve">стратегије, </w:t>
            </w:r>
            <w:r>
              <w:rPr>
                <w:rFonts w:ascii="Tahoma" w:hAnsi="Tahoma" w:cs="Tahoma"/>
                <w:lang w:val="sr-Cyrl-RS"/>
              </w:rPr>
              <w:t>програма)</w:t>
            </w:r>
            <w:r w:rsidR="006B03B9">
              <w:rPr>
                <w:rFonts w:ascii="Tahoma" w:hAnsi="Tahoma" w:cs="Tahoma"/>
                <w:lang w:val="sr-Cyrl-RS"/>
              </w:rPr>
              <w:t xml:space="preserve">. ЗПС предвиђа да </w:t>
            </w:r>
            <w:r w:rsidR="006B03B9" w:rsidRPr="009277B3">
              <w:rPr>
                <w:rFonts w:ascii="Tahoma" w:hAnsi="Tahoma" w:cs="Tahoma"/>
                <w:i/>
                <w:iCs/>
                <w:lang w:val="sr-Cyrl-RS"/>
              </w:rPr>
              <w:t xml:space="preserve">у случају стратегије, АП </w:t>
            </w:r>
            <w:r w:rsidRPr="009277B3">
              <w:rPr>
                <w:rFonts w:ascii="Tahoma" w:hAnsi="Tahoma" w:cs="Tahoma"/>
                <w:i/>
                <w:iCs/>
                <w:lang w:val="sr-Cyrl-RS"/>
              </w:rPr>
              <w:t xml:space="preserve">може бити донет и за краћи </w:t>
            </w:r>
            <w:r w:rsidR="00F71841" w:rsidRPr="009277B3">
              <w:rPr>
                <w:rFonts w:ascii="Tahoma" w:hAnsi="Tahoma" w:cs="Tahoma"/>
                <w:i/>
                <w:iCs/>
                <w:lang w:val="sr-Cyrl-RS"/>
              </w:rPr>
              <w:t>период</w:t>
            </w:r>
            <w:r w:rsidRPr="009277B3">
              <w:rPr>
                <w:rFonts w:ascii="Tahoma" w:hAnsi="Tahoma" w:cs="Tahoma"/>
                <w:lang w:val="sr-Cyrl-RS"/>
              </w:rPr>
              <w:t xml:space="preserve"> ако у моменту доношења </w:t>
            </w:r>
            <w:r w:rsidR="006B03B9" w:rsidRPr="009277B3">
              <w:rPr>
                <w:rFonts w:ascii="Tahoma" w:hAnsi="Tahoma" w:cs="Tahoma"/>
                <w:lang w:val="sr-Cyrl-RS"/>
              </w:rPr>
              <w:t>стратегије</w:t>
            </w:r>
            <w:r w:rsidRPr="009277B3">
              <w:rPr>
                <w:rFonts w:ascii="Tahoma" w:hAnsi="Tahoma" w:cs="Tahoma"/>
                <w:lang w:val="sr-Cyrl-RS"/>
              </w:rPr>
              <w:t xml:space="preserve"> не може бити сагледана комплетна динамика активности</w:t>
            </w:r>
            <w:r w:rsidRPr="0044734D">
              <w:rPr>
                <w:rFonts w:ascii="Tahoma" w:hAnsi="Tahoma" w:cs="Tahoma"/>
                <w:lang w:val="sr-Cyrl-RS"/>
              </w:rPr>
              <w:t xml:space="preserve">. </w:t>
            </w:r>
            <w:r w:rsidR="006B03B9">
              <w:rPr>
                <w:rFonts w:ascii="Tahoma" w:hAnsi="Tahoma" w:cs="Tahoma"/>
                <w:lang w:val="sr-Cyrl-RS"/>
              </w:rPr>
              <w:t>Код програма такво одступање није предвиђено. Међутим, узимајући у обзир хибридну природу Програма у домену СЗ који овде моделујемо,</w:t>
            </w:r>
            <w:r w:rsidR="00187D55">
              <w:rPr>
                <w:rFonts w:ascii="Tahoma" w:hAnsi="Tahoma" w:cs="Tahoma"/>
                <w:lang w:val="sr-Cyrl-RS"/>
              </w:rPr>
              <w:t xml:space="preserve"> сматрамо да би и за овај </w:t>
            </w:r>
            <w:r w:rsidR="009277B3">
              <w:rPr>
                <w:rFonts w:ascii="Tahoma" w:hAnsi="Tahoma" w:cs="Tahoma"/>
                <w:lang w:val="sr-Cyrl-RS"/>
              </w:rPr>
              <w:t>п</w:t>
            </w:r>
            <w:r w:rsidR="00187D55">
              <w:rPr>
                <w:rFonts w:ascii="Tahoma" w:hAnsi="Tahoma" w:cs="Tahoma"/>
                <w:lang w:val="sr-Cyrl-RS"/>
              </w:rPr>
              <w:t xml:space="preserve">рограм било прихватљиво да припадајући АП буде евентуално краћег трајања од пројектованог трајања целог Програма. Уколико рецимо определите да се Програм доноси за период од 5 година (пројектовани период за достизање посебних циљева, период трајања пратећих мера) - </w:t>
            </w:r>
            <w:r w:rsidR="00946D56">
              <w:rPr>
                <w:rFonts w:ascii="Tahoma" w:hAnsi="Tahoma" w:cs="Tahoma"/>
                <w:lang w:val="sr-Cyrl-RS"/>
              </w:rPr>
              <w:t>АП</w:t>
            </w:r>
            <w:r w:rsidRPr="0044734D">
              <w:rPr>
                <w:rFonts w:ascii="Tahoma" w:hAnsi="Tahoma" w:cs="Tahoma"/>
                <w:lang w:val="sr-Cyrl-RS"/>
              </w:rPr>
              <w:t xml:space="preserve"> </w:t>
            </w:r>
            <w:r w:rsidR="00187D55">
              <w:rPr>
                <w:rFonts w:ascii="Tahoma" w:hAnsi="Tahoma" w:cs="Tahoma"/>
                <w:lang w:val="sr-Cyrl-RS"/>
              </w:rPr>
              <w:t xml:space="preserve">који се усваја као саставни део Програма би могао да буде </w:t>
            </w:r>
            <w:r w:rsidRPr="0044734D">
              <w:rPr>
                <w:rFonts w:ascii="Tahoma" w:hAnsi="Tahoma" w:cs="Tahoma"/>
                <w:lang w:val="sr-Cyrl-RS"/>
              </w:rPr>
              <w:t>краћег трајања</w:t>
            </w:r>
            <w:r w:rsidR="00187D55">
              <w:rPr>
                <w:rFonts w:ascii="Tahoma" w:hAnsi="Tahoma" w:cs="Tahoma"/>
                <w:lang w:val="sr-Cyrl-RS"/>
              </w:rPr>
              <w:t xml:space="preserve"> (не препоручујемо краће од 3 године)</w:t>
            </w:r>
            <w:r w:rsidR="007B2B5C">
              <w:rPr>
                <w:rFonts w:ascii="Tahoma" w:hAnsi="Tahoma" w:cs="Tahoma"/>
                <w:lang w:val="sr-Cyrl-RS"/>
              </w:rPr>
              <w:t>,</w:t>
            </w:r>
            <w:r w:rsidRPr="0044734D">
              <w:rPr>
                <w:rFonts w:ascii="Tahoma" w:hAnsi="Tahoma" w:cs="Tahoma"/>
                <w:lang w:val="sr-Cyrl-RS"/>
              </w:rPr>
              <w:t xml:space="preserve"> а </w:t>
            </w:r>
            <w:r w:rsidR="00187D55">
              <w:rPr>
                <w:rFonts w:ascii="Tahoma" w:hAnsi="Tahoma" w:cs="Tahoma"/>
                <w:lang w:val="sr-Cyrl-RS"/>
              </w:rPr>
              <w:t>касније</w:t>
            </w:r>
            <w:r w:rsidRPr="0044734D">
              <w:rPr>
                <w:rFonts w:ascii="Tahoma" w:hAnsi="Tahoma" w:cs="Tahoma"/>
                <w:lang w:val="sr-Cyrl-RS"/>
              </w:rPr>
              <w:t xml:space="preserve"> се дон</w:t>
            </w:r>
            <w:r w:rsidR="00946D56">
              <w:rPr>
                <w:rFonts w:ascii="Tahoma" w:hAnsi="Tahoma" w:cs="Tahoma"/>
                <w:lang w:val="sr-Cyrl-RS"/>
              </w:rPr>
              <w:t>оси</w:t>
            </w:r>
            <w:r w:rsidRPr="0044734D">
              <w:rPr>
                <w:rFonts w:ascii="Tahoma" w:hAnsi="Tahoma" w:cs="Tahoma"/>
                <w:lang w:val="sr-Cyrl-RS"/>
              </w:rPr>
              <w:t xml:space="preserve"> додатни </w:t>
            </w:r>
            <w:r w:rsidR="00946D56">
              <w:rPr>
                <w:rFonts w:ascii="Tahoma" w:hAnsi="Tahoma" w:cs="Tahoma"/>
                <w:lang w:val="sr-Cyrl-RS"/>
              </w:rPr>
              <w:t>АП</w:t>
            </w:r>
            <w:r w:rsidRPr="0044734D">
              <w:rPr>
                <w:rFonts w:ascii="Tahoma" w:hAnsi="Tahoma" w:cs="Tahoma"/>
                <w:lang w:val="sr-Cyrl-RS"/>
              </w:rPr>
              <w:t xml:space="preserve"> који ће покрити преостали период важења </w:t>
            </w:r>
            <w:r w:rsidR="00187D55">
              <w:rPr>
                <w:rFonts w:ascii="Tahoma" w:hAnsi="Tahoma" w:cs="Tahoma"/>
                <w:lang w:val="sr-Cyrl-RS"/>
              </w:rPr>
              <w:t>Програма.</w:t>
            </w:r>
          </w:p>
          <w:p w14:paraId="75692073" w14:textId="599EA645" w:rsidR="00946D56" w:rsidRDefault="32E7CD96" w:rsidP="71AAB03C">
            <w:pPr>
              <w:jc w:val="both"/>
              <w:rPr>
                <w:rFonts w:ascii="Tahoma" w:hAnsi="Tahoma" w:cs="Tahoma"/>
              </w:rPr>
            </w:pPr>
            <w:r w:rsidRPr="71AAB03C">
              <w:rPr>
                <w:rFonts w:ascii="Tahoma" w:hAnsi="Tahoma" w:cs="Tahoma"/>
                <w:b/>
                <w:bCs/>
              </w:rPr>
              <w:t>Најпрактичнији приступ јесте да се трајање АП поклапа са трајањем Програма</w:t>
            </w:r>
            <w:r w:rsidR="0CCD518D" w:rsidRPr="71AAB03C">
              <w:rPr>
                <w:rFonts w:ascii="Tahoma" w:hAnsi="Tahoma" w:cs="Tahoma"/>
                <w:b/>
                <w:bCs/>
              </w:rPr>
              <w:t xml:space="preserve"> </w:t>
            </w:r>
            <w:r w:rsidR="0CCD518D" w:rsidRPr="71AAB03C">
              <w:rPr>
                <w:rFonts w:ascii="Tahoma" w:hAnsi="Tahoma" w:cs="Tahoma"/>
              </w:rPr>
              <w:t>и саветујемо да покушате да то и постигнете, уколико је могуће</w:t>
            </w:r>
            <w:r w:rsidR="28C940AD" w:rsidRPr="71AAB03C">
              <w:rPr>
                <w:rFonts w:ascii="Tahoma" w:hAnsi="Tahoma" w:cs="Tahoma"/>
              </w:rPr>
              <w:t xml:space="preserve"> (нпр. у случају петогодишњег Програма да и активности, односно АП буду пројектовани за тај период). </w:t>
            </w:r>
            <w:r w:rsidRPr="71AAB03C">
              <w:rPr>
                <w:rFonts w:ascii="Tahoma" w:hAnsi="Tahoma" w:cs="Tahoma"/>
              </w:rPr>
              <w:t>Уколико се током трајања Програма и спровођења АП, констатује потреба за изменама/прилагођавањем, допуном активности</w:t>
            </w:r>
            <w:r w:rsidR="28C940AD" w:rsidRPr="71AAB03C">
              <w:rPr>
                <w:rFonts w:ascii="Tahoma" w:hAnsi="Tahoma" w:cs="Tahoma"/>
              </w:rPr>
              <w:t xml:space="preserve">, врши се ревизија АП и тиме се осигурава потребна флексибилност. Предност ове опције је у томе што промишљате целину Програма (који ћете определити за трајање од 3, 4, 5 година…), све (већину) активности које је у том периоду потребно предузимати (неке ће трајати дуже, неке краће) и (оквирно) ресурсе који су вам потребни за њихову реализацију; </w:t>
            </w:r>
            <w:r w:rsidR="05FBD54F" w:rsidRPr="71AAB03C">
              <w:rPr>
                <w:rFonts w:ascii="Tahoma" w:hAnsi="Tahoma" w:cs="Tahoma"/>
              </w:rPr>
              <w:t>Д</w:t>
            </w:r>
            <w:r w:rsidR="28C940AD" w:rsidRPr="71AAB03C">
              <w:rPr>
                <w:rFonts w:ascii="Tahoma" w:hAnsi="Tahoma" w:cs="Tahoma"/>
              </w:rPr>
              <w:t>акле не одлажемо даље акционо планирање за неки каснији тренутак, а можемо по потреби у току спровођења предузимати измене и допуне АП.</w:t>
            </w:r>
            <w:r w:rsidR="39F2D1F3" w:rsidRPr="71AAB03C">
              <w:rPr>
                <w:rFonts w:ascii="Tahoma" w:hAnsi="Tahoma" w:cs="Tahoma"/>
              </w:rPr>
              <w:t xml:space="preserve"> Са техничке стране, још једна предност ове опције јесте да се сви циљеви, мере и припадајући показатељи у самом </w:t>
            </w:r>
            <w:r w:rsidR="4E72128F" w:rsidRPr="71AAB03C">
              <w:rPr>
                <w:rFonts w:ascii="Tahoma" w:hAnsi="Tahoma" w:cs="Tahoma"/>
              </w:rPr>
              <w:t xml:space="preserve">табеларном </w:t>
            </w:r>
            <w:r w:rsidR="39F2D1F3" w:rsidRPr="71AAB03C">
              <w:rPr>
                <w:rFonts w:ascii="Tahoma" w:hAnsi="Tahoma" w:cs="Tahoma"/>
              </w:rPr>
              <w:t xml:space="preserve">АП постављају за комплетан период трајања Програма и у том случају није нужно давати изводе са показатељима одвојено од самог АП, већ би било довољно </w:t>
            </w:r>
            <w:r w:rsidR="39F2D1F3" w:rsidRPr="71AAB03C">
              <w:rPr>
                <w:rFonts w:ascii="Tahoma" w:hAnsi="Tahoma" w:cs="Tahoma"/>
              </w:rPr>
              <w:lastRenderedPageBreak/>
              <w:t>упутити на сам АП (у којем су већ дате и формулације показатеља са пројектованим циљним вредностима за све године трајања Програма)</w:t>
            </w:r>
            <w:r w:rsidR="00CC1B06" w:rsidRPr="71AAB03C">
              <w:rPr>
                <w:rStyle w:val="FootnoteReference"/>
                <w:rFonts w:ascii="Tahoma" w:hAnsi="Tahoma" w:cs="Tahoma"/>
              </w:rPr>
              <w:footnoteReference w:id="10"/>
            </w:r>
            <w:r w:rsidR="39F2D1F3" w:rsidRPr="71AAB03C">
              <w:rPr>
                <w:rFonts w:ascii="Tahoma" w:hAnsi="Tahoma" w:cs="Tahoma"/>
              </w:rPr>
              <w:t xml:space="preserve">.  </w:t>
            </w:r>
          </w:p>
          <w:p w14:paraId="4C1E176E" w14:textId="3F5294BD" w:rsidR="0092487A" w:rsidRDefault="0092487A" w:rsidP="005C6D38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Уколико се међутим у току планског процеса определите да активности разрадите за краћи период </w:t>
            </w:r>
            <w:r w:rsidR="004307A4">
              <w:rPr>
                <w:rFonts w:ascii="Tahoma" w:hAnsi="Tahoma" w:cs="Tahoma"/>
                <w:lang w:val="sr-Cyrl-RS"/>
              </w:rPr>
              <w:t xml:space="preserve">- </w:t>
            </w:r>
            <w:r>
              <w:rPr>
                <w:rFonts w:ascii="Tahoma" w:hAnsi="Tahoma" w:cs="Tahoma"/>
                <w:lang w:val="sr-Cyrl-RS"/>
              </w:rPr>
              <w:t>АП краћи од пројектованог трајања Програма</w:t>
            </w:r>
            <w:r w:rsidR="004307A4">
              <w:rPr>
                <w:rFonts w:ascii="Tahoma" w:hAnsi="Tahoma" w:cs="Tahoma"/>
                <w:lang w:val="sr-Cyrl-RS"/>
              </w:rPr>
              <w:t xml:space="preserve"> (нпр. Програм од 5 година и АП за 3 године) - </w:t>
            </w:r>
            <w:r>
              <w:rPr>
                <w:rFonts w:ascii="Tahoma" w:hAnsi="Tahoma" w:cs="Tahoma"/>
                <w:lang w:val="sr-Cyrl-RS"/>
              </w:rPr>
              <w:t>тада ће</w:t>
            </w:r>
            <w:r w:rsidR="004307A4">
              <w:rPr>
                <w:rFonts w:ascii="Tahoma" w:hAnsi="Tahoma" w:cs="Tahoma"/>
                <w:lang w:val="sr-Cyrl-RS"/>
              </w:rPr>
              <w:t>те свакако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="004307A4">
              <w:rPr>
                <w:rFonts w:ascii="Tahoma" w:hAnsi="Tahoma" w:cs="Tahoma"/>
                <w:lang w:val="sr-Cyrl-RS"/>
              </w:rPr>
              <w:t xml:space="preserve">у описном делу који претходи самом АП морати да разрадите циљеве и мера са припадајућим показатељима за комплетни пројектовани период трајања Програма </w:t>
            </w:r>
            <w:r w:rsidR="00593A83">
              <w:rPr>
                <w:rFonts w:ascii="Tahoma" w:hAnsi="Tahoma" w:cs="Tahoma"/>
                <w:lang w:val="sr-Cyrl-RS"/>
              </w:rPr>
              <w:t>(</w:t>
            </w:r>
            <w:r w:rsidR="004307A4">
              <w:rPr>
                <w:rFonts w:ascii="Tahoma" w:hAnsi="Tahoma" w:cs="Tahoma"/>
                <w:lang w:val="sr-Cyrl-RS"/>
              </w:rPr>
              <w:t>5 година) – а у табеларном АП би се приказ заустављао на краћем року (на трећој години</w:t>
            </w:r>
            <w:r w:rsidR="00593A83">
              <w:rPr>
                <w:rFonts w:ascii="Tahoma" w:hAnsi="Tahoma" w:cs="Tahoma"/>
                <w:lang w:val="sr-Cyrl-RS"/>
              </w:rPr>
              <w:t>,</w:t>
            </w:r>
            <w:r w:rsidR="004307A4">
              <w:rPr>
                <w:rFonts w:ascii="Tahoma" w:hAnsi="Tahoma" w:cs="Tahoma"/>
                <w:lang w:val="sr-Cyrl-RS"/>
              </w:rPr>
              <w:t xml:space="preserve"> у овом примеру). </w:t>
            </w:r>
            <w:r w:rsidR="00EB2114">
              <w:rPr>
                <w:rFonts w:ascii="Tahoma" w:hAnsi="Tahoma" w:cs="Tahoma"/>
                <w:lang w:val="sr-Cyrl-RS"/>
              </w:rPr>
              <w:t>Разлика у процесу се дакле своди само на планирање активности за нешто краћи период</w:t>
            </w:r>
            <w:r w:rsidR="00502F7E">
              <w:rPr>
                <w:rStyle w:val="FootnoteReference"/>
                <w:rFonts w:ascii="Tahoma" w:hAnsi="Tahoma" w:cs="Tahoma"/>
                <w:lang w:val="sr-Cyrl-RS"/>
              </w:rPr>
              <w:footnoteReference w:id="11"/>
            </w:r>
            <w:r w:rsidR="00EB2114">
              <w:rPr>
                <w:rFonts w:ascii="Tahoma" w:hAnsi="Tahoma" w:cs="Tahoma"/>
                <w:lang w:val="sr-Cyrl-RS"/>
              </w:rPr>
              <w:t xml:space="preserve">. </w:t>
            </w:r>
          </w:p>
          <w:p w14:paraId="69D3900D" w14:textId="77777777" w:rsidR="00346EEF" w:rsidRDefault="00346EEF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45F7138D" w14:textId="2C99C867" w:rsidR="00FE218A" w:rsidRDefault="002D30CC" w:rsidP="005C6D38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Ово опредељење </w:t>
            </w:r>
            <w:r w:rsidR="006006EA">
              <w:rPr>
                <w:rFonts w:ascii="Tahoma" w:hAnsi="Tahoma" w:cs="Tahoma"/>
                <w:lang w:val="sr-Cyrl-RS"/>
              </w:rPr>
              <w:t xml:space="preserve">(укључујући и коначни период трајања Програма) </w:t>
            </w:r>
            <w:r>
              <w:rPr>
                <w:rFonts w:ascii="Tahoma" w:hAnsi="Tahoma" w:cs="Tahoma"/>
                <w:lang w:val="sr-Cyrl-RS"/>
              </w:rPr>
              <w:t>треба да буде резултат заједничког разматрања</w:t>
            </w:r>
            <w:r w:rsidR="00346EEF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 xml:space="preserve">и договора (на нивоу радне групе, са руководством ЈЛС и сл.), и та одлука не мора нужно да буде донета унапред. Најконкретније ћете о томе моћи да разговарате </w:t>
            </w:r>
            <w:r w:rsidR="00346EEF">
              <w:rPr>
                <w:rFonts w:ascii="Tahoma" w:hAnsi="Tahoma" w:cs="Tahoma"/>
                <w:lang w:val="sr-Cyrl-RS"/>
              </w:rPr>
              <w:t xml:space="preserve">и сагледате могућности - </w:t>
            </w:r>
            <w:r>
              <w:rPr>
                <w:rFonts w:ascii="Tahoma" w:hAnsi="Tahoma" w:cs="Tahoma"/>
                <w:lang w:val="sr-Cyrl-RS"/>
              </w:rPr>
              <w:t xml:space="preserve">када се уђе у фазу </w:t>
            </w:r>
            <w:r w:rsidR="006006EA">
              <w:rPr>
                <w:rFonts w:ascii="Tahoma" w:hAnsi="Tahoma" w:cs="Tahoma"/>
                <w:lang w:val="sr-Cyrl-RS"/>
              </w:rPr>
              <w:t>разраде мера и акционог планирања, постављања индикатора и пројектованих вредности. Пођите од жеље да израдите документ/програм који ће за више година уредити планирање у области СЗ (за више од 3 године ако је могуће) и од опције да се поклапа трајање АП и Програма, а уколико препознате</w:t>
            </w:r>
            <w:r w:rsidR="00EB2114">
              <w:rPr>
                <w:rFonts w:ascii="Tahoma" w:hAnsi="Tahoma" w:cs="Tahoma"/>
                <w:lang w:val="sr-Cyrl-RS"/>
              </w:rPr>
              <w:t xml:space="preserve"> значајније</w:t>
            </w:r>
            <w:r w:rsidR="006006EA">
              <w:rPr>
                <w:rFonts w:ascii="Tahoma" w:hAnsi="Tahoma" w:cs="Tahoma"/>
                <w:lang w:val="sr-Cyrl-RS"/>
              </w:rPr>
              <w:t xml:space="preserve"> изазов</w:t>
            </w:r>
            <w:r w:rsidR="00EB2114">
              <w:rPr>
                <w:rFonts w:ascii="Tahoma" w:hAnsi="Tahoma" w:cs="Tahoma"/>
                <w:lang w:val="sr-Cyrl-RS"/>
              </w:rPr>
              <w:t>е</w:t>
            </w:r>
            <w:r w:rsidR="006006EA">
              <w:rPr>
                <w:rFonts w:ascii="Tahoma" w:hAnsi="Tahoma" w:cs="Tahoma"/>
                <w:lang w:val="sr-Cyrl-RS"/>
              </w:rPr>
              <w:t xml:space="preserve"> у том смислу, приступите другим опцијама. </w:t>
            </w:r>
          </w:p>
          <w:p w14:paraId="1619C92E" w14:textId="04D6E6B3" w:rsidR="002D30CC" w:rsidRDefault="00FE218A" w:rsidP="00FE218A">
            <w:pPr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*</w:t>
            </w:r>
          </w:p>
          <w:p w14:paraId="3CA878DA" w14:textId="185F89C5" w:rsidR="007B23A8" w:rsidRPr="0060024C" w:rsidRDefault="002D2207" w:rsidP="005C6D38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табеларном формату АП у наставку, поставка је дата на 3 године, али то треба схватити само као техничко решење у овом моделу и по потреби проширити приказ/додати колоне за додатне године (т+4, т+5 и сл.)</w:t>
            </w:r>
          </w:p>
        </w:tc>
      </w:tr>
    </w:tbl>
    <w:p w14:paraId="6A668371" w14:textId="77777777" w:rsidR="007B23A8" w:rsidRDefault="007B23A8" w:rsidP="00FA2F00">
      <w:pPr>
        <w:jc w:val="both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95EF6" w14:paraId="01A91E49" w14:textId="77777777" w:rsidTr="00695EF6">
        <w:tc>
          <w:tcPr>
            <w:tcW w:w="9350" w:type="dxa"/>
            <w:shd w:val="clear" w:color="auto" w:fill="FBE4D5" w:themeFill="accent2" w:themeFillTint="33"/>
          </w:tcPr>
          <w:p w14:paraId="331ED78E" w14:textId="0725E31D" w:rsidR="00692D7C" w:rsidRDefault="00DB7017" w:rsidP="00692D7C">
            <w:pPr>
              <w:jc w:val="both"/>
              <w:rPr>
                <w:rFonts w:ascii="Tahoma" w:hAnsi="Tahoma" w:cs="Tahoma"/>
                <w:lang w:val="sr-Cyrl-RS"/>
              </w:rPr>
            </w:pPr>
            <w:r w:rsidRPr="00DB7017">
              <w:rPr>
                <w:rFonts w:ascii="Tahoma" w:hAnsi="Tahoma" w:cs="Tahoma"/>
                <w:noProof/>
                <w:u w:val="single"/>
                <w:lang w:val="sr-Cyrl-RS"/>
              </w:rPr>
              <w:drawing>
                <wp:anchor distT="0" distB="0" distL="114300" distR="114300" simplePos="0" relativeHeight="251672576" behindDoc="0" locked="0" layoutInCell="1" allowOverlap="1" wp14:anchorId="29AC7BE4" wp14:editId="651F62BD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0</wp:posOffset>
                  </wp:positionV>
                  <wp:extent cx="1527175" cy="1151890"/>
                  <wp:effectExtent l="0" t="0" r="0" b="0"/>
                  <wp:wrapSquare wrapText="bothSides"/>
                  <wp:docPr id="3091338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133888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17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95EF6" w:rsidRPr="00DB7017">
              <w:rPr>
                <w:rFonts w:ascii="Tahoma" w:hAnsi="Tahoma" w:cs="Tahoma"/>
                <w:u w:val="single"/>
                <w:lang w:val="sr-Cyrl-RS"/>
              </w:rPr>
              <w:t>НАПОМЕНЕ у вези са повезивањем Програма за унапређење СЗ и циљева одрживог</w:t>
            </w:r>
            <w:r w:rsidR="00FC222C" w:rsidRPr="00DB7017">
              <w:rPr>
                <w:rFonts w:ascii="Tahoma" w:hAnsi="Tahoma" w:cs="Tahoma"/>
                <w:u w:val="single"/>
                <w:lang w:val="sr-Latn-RS"/>
              </w:rPr>
              <w:t xml:space="preserve"> </w:t>
            </w:r>
            <w:r w:rsidR="00695EF6" w:rsidRPr="00DB7017">
              <w:rPr>
                <w:rFonts w:ascii="Tahoma" w:hAnsi="Tahoma" w:cs="Tahoma"/>
                <w:u w:val="single"/>
                <w:lang w:val="sr-Cyrl-RS"/>
              </w:rPr>
              <w:t>развоја (Агенда УН 2030</w:t>
            </w:r>
            <w:r w:rsidR="00FC222C" w:rsidRPr="00DB7017">
              <w:rPr>
                <w:rStyle w:val="FootnoteReference"/>
                <w:rFonts w:ascii="Tahoma" w:hAnsi="Tahoma" w:cs="Tahoma"/>
                <w:u w:val="single"/>
                <w:lang w:val="sr-Cyrl-RS"/>
              </w:rPr>
              <w:footnoteReference w:id="12"/>
            </w:r>
            <w:r w:rsidR="00695EF6" w:rsidRPr="00DB7017">
              <w:rPr>
                <w:rFonts w:ascii="Tahoma" w:hAnsi="Tahoma" w:cs="Tahoma"/>
                <w:u w:val="single"/>
                <w:lang w:val="sr-Cyrl-RS"/>
              </w:rPr>
              <w:t>)</w:t>
            </w:r>
            <w:r w:rsidR="00695EF6">
              <w:rPr>
                <w:rFonts w:ascii="Tahoma" w:hAnsi="Tahoma" w:cs="Tahoma"/>
                <w:lang w:val="sr-Cyrl-RS"/>
              </w:rPr>
              <w:t xml:space="preserve">: </w:t>
            </w:r>
            <w:r w:rsidR="00FC222C" w:rsidRPr="00FC222C">
              <w:rPr>
                <w:rFonts w:ascii="Tahoma" w:hAnsi="Tahoma" w:cs="Tahoma"/>
                <w:lang w:val="sr-Cyrl-RS"/>
              </w:rPr>
              <w:t>Агенда 2030</w:t>
            </w:r>
            <w:r>
              <w:rPr>
                <w:rFonts w:ascii="Tahoma" w:hAnsi="Tahoma" w:cs="Tahoma"/>
                <w:lang w:val="sr-Cyrl-RS"/>
              </w:rPr>
              <w:t xml:space="preserve"> са</w:t>
            </w:r>
            <w:r w:rsidR="00FC222C" w:rsidRPr="00FC222C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>ц</w:t>
            </w:r>
            <w:r w:rsidR="00FC222C" w:rsidRPr="00FC222C">
              <w:rPr>
                <w:rFonts w:ascii="Tahoma" w:hAnsi="Tahoma" w:cs="Tahoma"/>
                <w:lang w:val="sr-Cyrl-RS"/>
              </w:rPr>
              <w:t>иљеви</w:t>
            </w:r>
            <w:r>
              <w:rPr>
                <w:rFonts w:ascii="Tahoma" w:hAnsi="Tahoma" w:cs="Tahoma"/>
                <w:lang w:val="sr-Cyrl-RS"/>
              </w:rPr>
              <w:t>ма</w:t>
            </w:r>
            <w:r w:rsidR="00FC222C" w:rsidRPr="00FC222C">
              <w:rPr>
                <w:rFonts w:ascii="Tahoma" w:hAnsi="Tahoma" w:cs="Tahoma"/>
                <w:lang w:val="sr-Cyrl-RS"/>
              </w:rPr>
              <w:t xml:space="preserve"> одрживог развоја (у даљем</w:t>
            </w:r>
            <w:r w:rsidR="00FC222C">
              <w:rPr>
                <w:rFonts w:ascii="Tahoma" w:hAnsi="Tahoma" w:cs="Tahoma"/>
                <w:lang w:val="sr-Latn-RS"/>
              </w:rPr>
              <w:t xml:space="preserve"> </w:t>
            </w:r>
            <w:r w:rsidR="00FC222C" w:rsidRPr="00FC222C">
              <w:rPr>
                <w:rFonts w:ascii="Tahoma" w:hAnsi="Tahoma" w:cs="Tahoma"/>
                <w:lang w:val="sr-Cyrl-RS"/>
              </w:rPr>
              <w:t>тексту: ЦОР)</w:t>
            </w:r>
            <w:r>
              <w:rPr>
                <w:rFonts w:ascii="Tahoma" w:hAnsi="Tahoma" w:cs="Tahoma"/>
                <w:lang w:val="sr-Cyrl-RS"/>
              </w:rPr>
              <w:t>,</w:t>
            </w:r>
            <w:r w:rsidR="00FC222C" w:rsidRPr="00FC222C">
              <w:rPr>
                <w:rFonts w:ascii="Tahoma" w:hAnsi="Tahoma" w:cs="Tahoma"/>
                <w:lang w:val="sr-Cyrl-RS"/>
              </w:rPr>
              <w:t xml:space="preserve"> представља сет трансформативних обавеза усредсређених на грађане и заснованих на правима, са циљем да се оконча сиромаштво и заштити наша </w:t>
            </w:r>
            <w:r w:rsidR="00FC222C">
              <w:rPr>
                <w:rFonts w:ascii="Tahoma" w:hAnsi="Tahoma" w:cs="Tahoma"/>
                <w:lang w:val="sr-Cyrl-RS"/>
              </w:rPr>
              <w:t>п</w:t>
            </w:r>
            <w:r w:rsidR="00FC222C" w:rsidRPr="00FC222C">
              <w:rPr>
                <w:rFonts w:ascii="Tahoma" w:hAnsi="Tahoma" w:cs="Tahoma"/>
                <w:lang w:val="sr-Cyrl-RS"/>
              </w:rPr>
              <w:t>ланета. Реч је о 17 циљева развоја и 169 подциљева који се односе на три димензије одрживог развоја: економску, социјалну и димензију животне</w:t>
            </w:r>
            <w:r w:rsidR="00FC222C">
              <w:rPr>
                <w:rFonts w:ascii="Tahoma" w:hAnsi="Tahoma" w:cs="Tahoma"/>
                <w:lang w:val="sr-Cyrl-RS"/>
              </w:rPr>
              <w:t xml:space="preserve"> средине.</w:t>
            </w:r>
            <w:r w:rsidR="00196C2F">
              <w:t xml:space="preserve"> </w:t>
            </w:r>
            <w:r w:rsidR="00196C2F" w:rsidRPr="00196C2F">
              <w:rPr>
                <w:rFonts w:ascii="Tahoma" w:hAnsi="Tahoma" w:cs="Tahoma"/>
                <w:lang w:val="sr-Cyrl-RS"/>
              </w:rPr>
              <w:t>Имајући у виду да су у фокусу концепта одрживог развоја по Агенди 2030 - људи, као и да се послови и услуге од директног значаја за становништво најнепосредније обављају унутар ЈЛС, неподељено је становиште да успех ЦОР и Агенде 2030 зависи пре свега од резултата спровођења на локалном нивоу.</w:t>
            </w:r>
            <w:r w:rsidR="00692D7C">
              <w:t xml:space="preserve"> </w:t>
            </w:r>
            <w:r w:rsidR="00692D7C" w:rsidRPr="00692D7C">
              <w:rPr>
                <w:rFonts w:ascii="Tahoma" w:hAnsi="Tahoma" w:cs="Tahoma"/>
                <w:lang w:val="sr-Cyrl-RS"/>
              </w:rPr>
              <w:t xml:space="preserve">Уважавајући потребу да се различити плански процеси интегришу и избегне додатно оптерећивање локалне администрације паралелним </w:t>
            </w:r>
            <w:r w:rsidR="00692D7C" w:rsidRPr="00692D7C">
              <w:rPr>
                <w:rFonts w:ascii="Tahoma" w:hAnsi="Tahoma" w:cs="Tahoma"/>
                <w:lang w:val="sr-Cyrl-RS"/>
              </w:rPr>
              <w:lastRenderedPageBreak/>
              <w:t xml:space="preserve">пословима сличног типа, </w:t>
            </w:r>
            <w:r>
              <w:rPr>
                <w:rFonts w:ascii="Tahoma" w:hAnsi="Tahoma" w:cs="Tahoma"/>
                <w:lang w:val="sr-Cyrl-RS"/>
              </w:rPr>
              <w:t>СКГО је на становишту</w:t>
            </w:r>
            <w:r w:rsidR="00692D7C" w:rsidRPr="00692D7C">
              <w:rPr>
                <w:rFonts w:ascii="Tahoma" w:hAnsi="Tahoma" w:cs="Tahoma"/>
                <w:lang w:val="sr-Cyrl-RS"/>
              </w:rPr>
              <w:t xml:space="preserve"> да се главна спона ЈЛС са Агендом 2030 оствар</w:t>
            </w:r>
            <w:r>
              <w:rPr>
                <w:rFonts w:ascii="Tahoma" w:hAnsi="Tahoma" w:cs="Tahoma"/>
                <w:lang w:val="sr-Cyrl-RS"/>
              </w:rPr>
              <w:t xml:space="preserve">ује кроз локалне планске документе, почев (хијерархијски) </w:t>
            </w:r>
            <w:r w:rsidR="00DA51AF">
              <w:rPr>
                <w:rFonts w:ascii="Tahoma" w:hAnsi="Tahoma" w:cs="Tahoma"/>
                <w:lang w:val="sr-Cyrl-RS"/>
              </w:rPr>
              <w:t>од п</w:t>
            </w:r>
            <w:r w:rsidR="00692D7C" w:rsidRPr="00692D7C">
              <w:rPr>
                <w:rFonts w:ascii="Tahoma" w:hAnsi="Tahoma" w:cs="Tahoma"/>
                <w:lang w:val="sr-Cyrl-RS"/>
              </w:rPr>
              <w:t>ланова развоја ЈЛС</w:t>
            </w:r>
            <w:r w:rsidR="00BB6D75">
              <w:rPr>
                <w:rFonts w:ascii="Tahoma" w:hAnsi="Tahoma" w:cs="Tahoma"/>
                <w:lang w:val="sr-Cyrl-RS"/>
              </w:rPr>
              <w:t>,</w:t>
            </w:r>
            <w:r w:rsidR="00DA51AF">
              <w:rPr>
                <w:rFonts w:ascii="Tahoma" w:hAnsi="Tahoma" w:cs="Tahoma"/>
                <w:lang w:val="sr-Cyrl-RS"/>
              </w:rPr>
              <w:t xml:space="preserve"> и</w:t>
            </w:r>
            <w:r w:rsidR="00BB6D75">
              <w:rPr>
                <w:rFonts w:ascii="Tahoma" w:hAnsi="Tahoma" w:cs="Tahoma"/>
                <w:lang w:val="sr-Cyrl-RS"/>
              </w:rPr>
              <w:t xml:space="preserve"> затим кроз ДЈП какав је Програм за унапређење СЗ</w:t>
            </w:r>
            <w:r w:rsidR="00692D7C" w:rsidRPr="00692D7C">
              <w:rPr>
                <w:rFonts w:ascii="Tahoma" w:hAnsi="Tahoma" w:cs="Tahoma"/>
                <w:lang w:val="sr-Cyrl-RS"/>
              </w:rPr>
              <w:t xml:space="preserve">. </w:t>
            </w:r>
            <w:r w:rsidR="00692D7C" w:rsidRPr="00EC7AE7">
              <w:rPr>
                <w:rFonts w:ascii="Tahoma" w:hAnsi="Tahoma" w:cs="Tahoma"/>
                <w:b/>
                <w:bCs/>
                <w:lang w:val="sr-Cyrl-RS"/>
              </w:rPr>
              <w:t xml:space="preserve">Најдиректније се </w:t>
            </w:r>
            <w:r w:rsidR="00BB6D75" w:rsidRPr="00EC7AE7">
              <w:rPr>
                <w:rFonts w:ascii="Tahoma" w:hAnsi="Tahoma" w:cs="Tahoma"/>
                <w:b/>
                <w:bCs/>
                <w:lang w:val="sr-Cyrl-RS"/>
              </w:rPr>
              <w:t xml:space="preserve">ово </w:t>
            </w:r>
            <w:r w:rsidR="00692D7C" w:rsidRPr="00EC7AE7">
              <w:rPr>
                <w:rFonts w:ascii="Tahoma" w:hAnsi="Tahoma" w:cs="Tahoma"/>
                <w:b/>
                <w:bCs/>
                <w:lang w:val="sr-Cyrl-RS"/>
              </w:rPr>
              <w:t>може учинити приликом формулисања циљева</w:t>
            </w:r>
            <w:r w:rsidR="00BB6D75" w:rsidRPr="00EC7AE7">
              <w:rPr>
                <w:rFonts w:ascii="Tahoma" w:hAnsi="Tahoma" w:cs="Tahoma"/>
                <w:b/>
                <w:bCs/>
                <w:lang w:val="sr-Cyrl-RS"/>
              </w:rPr>
              <w:t xml:space="preserve"> планских докумената </w:t>
            </w:r>
            <w:r w:rsidR="00692D7C" w:rsidRPr="00EC7AE7">
              <w:rPr>
                <w:rFonts w:ascii="Tahoma" w:hAnsi="Tahoma" w:cs="Tahoma"/>
                <w:b/>
                <w:bCs/>
                <w:lang w:val="sr-Cyrl-RS"/>
              </w:rPr>
              <w:t xml:space="preserve">ЈЛС, тако што се води рачуна о њиховом повезивању и уподобљавању са глобалним </w:t>
            </w:r>
            <w:r w:rsidR="00BB6D75" w:rsidRPr="00EC7AE7">
              <w:rPr>
                <w:rFonts w:ascii="Tahoma" w:hAnsi="Tahoma" w:cs="Tahoma"/>
                <w:b/>
                <w:bCs/>
                <w:lang w:val="sr-Cyrl-RS"/>
              </w:rPr>
              <w:t>ЦОР</w:t>
            </w:r>
            <w:r w:rsidR="00227C28" w:rsidRPr="00EC7AE7">
              <w:rPr>
                <w:rFonts w:ascii="Tahoma" w:hAnsi="Tahoma" w:cs="Tahoma"/>
                <w:b/>
                <w:bCs/>
                <w:lang w:val="sr-Cyrl-RS"/>
              </w:rPr>
              <w:t>, у мери у којој је могуће</w:t>
            </w:r>
            <w:r w:rsidR="00227C28">
              <w:rPr>
                <w:rFonts w:ascii="Tahoma" w:hAnsi="Tahoma" w:cs="Tahoma"/>
                <w:lang w:val="sr-Cyrl-RS"/>
              </w:rPr>
              <w:t>.</w:t>
            </w:r>
            <w:r w:rsidR="00BB6D75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257E8460" w14:textId="06B14C66" w:rsidR="00695EF6" w:rsidRPr="00EB6EA4" w:rsidRDefault="00752673" w:rsidP="00EB6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kern w:val="0"/>
                <w:lang w:val="sr-Cyrl-RS"/>
                <w14:ligatures w14:val="none"/>
              </w:rPr>
            </w:pPr>
            <w:r>
              <w:rPr>
                <w:rFonts w:ascii="Tahoma" w:hAnsi="Tahoma" w:cs="Tahoma"/>
                <w:lang w:val="sr-Cyrl-RS"/>
              </w:rPr>
              <w:t xml:space="preserve">Пошто </w:t>
            </w:r>
            <w:r w:rsidRPr="00752673">
              <w:rPr>
                <w:rFonts w:ascii="Tahoma" w:hAnsi="Tahoma" w:cs="Tahoma"/>
                <w:lang w:val="sr-Cyrl-RS"/>
              </w:rPr>
              <w:t xml:space="preserve">су формулације ЦОР, подциљева и показатеља такве да их најчешће </w:t>
            </w:r>
            <w:r>
              <w:rPr>
                <w:rFonts w:ascii="Tahoma" w:hAnsi="Tahoma" w:cs="Tahoma"/>
                <w:lang w:val="sr-Cyrl-RS"/>
              </w:rPr>
              <w:t>није</w:t>
            </w:r>
            <w:r w:rsidRPr="00752673">
              <w:rPr>
                <w:rFonts w:ascii="Tahoma" w:hAnsi="Tahoma" w:cs="Tahoma"/>
                <w:lang w:val="sr-Cyrl-RS"/>
              </w:rPr>
              <w:t xml:space="preserve"> могуће у потпуности преузети, односно преформулисати са локалним одредницама у ЈЛС, </w:t>
            </w:r>
            <w:r w:rsidRPr="00752673">
              <w:rPr>
                <w:rFonts w:ascii="Tahoma" w:hAnsi="Tahoma" w:cs="Tahoma"/>
                <w:b/>
                <w:bCs/>
                <w:lang w:val="sr-Cyrl-RS"/>
              </w:rPr>
              <w:t>повезивање са ЦОР на локалном нивоу се врши указивањем на везе између дефинисаних циљева локалних планских докумената и блиских (подциљева) ЦОР.</w:t>
            </w:r>
            <w:r>
              <w:rPr>
                <w:rFonts w:ascii="Tahoma" w:hAnsi="Tahoma" w:cs="Tahoma"/>
                <w:lang w:val="sr-Cyrl-RS"/>
              </w:rPr>
              <w:t xml:space="preserve"> Такви примери и визуелно повезивање локалних циљева са ЦОР постоје у значајном броју усвојених планова развоја, те упућујемо да то прво проверите у план</w:t>
            </w:r>
            <w:r w:rsidR="006C4108">
              <w:rPr>
                <w:rFonts w:ascii="Tahoma" w:hAnsi="Tahoma" w:cs="Tahoma"/>
                <w:lang w:val="sr-Cyrl-RS"/>
              </w:rPr>
              <w:t>у</w:t>
            </w:r>
            <w:r>
              <w:rPr>
                <w:rFonts w:ascii="Tahoma" w:hAnsi="Tahoma" w:cs="Tahoma"/>
                <w:lang w:val="sr-Cyrl-RS"/>
              </w:rPr>
              <w:t xml:space="preserve"> развоја своје ЛС. </w:t>
            </w:r>
            <w:r w:rsidR="00F84258" w:rsidRPr="00F84258">
              <w:rPr>
                <w:rFonts w:ascii="Tahoma" w:hAnsi="Tahoma" w:cs="Tahoma"/>
                <w:lang w:val="sr-Cyrl-RS"/>
              </w:rPr>
              <w:t>За реформ</w:t>
            </w:r>
            <w:r w:rsidR="00F84258">
              <w:rPr>
                <w:rFonts w:ascii="Tahoma" w:hAnsi="Tahoma" w:cs="Tahoma"/>
                <w:lang w:val="sr-Cyrl-RS"/>
              </w:rPr>
              <w:t>е</w:t>
            </w:r>
            <w:r w:rsidR="00F84258" w:rsidRPr="00F84258">
              <w:rPr>
                <w:rFonts w:ascii="Tahoma" w:hAnsi="Tahoma" w:cs="Tahoma"/>
                <w:lang w:val="sr-Cyrl-RS"/>
              </w:rPr>
              <w:t xml:space="preserve"> у области </w:t>
            </w:r>
            <w:r w:rsidR="00F84258">
              <w:rPr>
                <w:rFonts w:ascii="Tahoma" w:hAnsi="Tahoma" w:cs="Tahoma"/>
                <w:lang w:val="sr-Cyrl-RS"/>
              </w:rPr>
              <w:t>СЗ</w:t>
            </w:r>
            <w:r w:rsidR="00F84258" w:rsidRPr="00F84258">
              <w:rPr>
                <w:rFonts w:ascii="Tahoma" w:hAnsi="Tahoma" w:cs="Tahoma"/>
                <w:lang w:val="sr-Cyrl-RS"/>
              </w:rPr>
              <w:t xml:space="preserve"> посебн</w:t>
            </w:r>
            <w:r w:rsidR="00F84258">
              <w:rPr>
                <w:rFonts w:ascii="Tahoma" w:hAnsi="Tahoma" w:cs="Tahoma"/>
                <w:lang w:val="sr-Cyrl-RS"/>
              </w:rPr>
              <w:t>о</w:t>
            </w:r>
            <w:r w:rsidR="00F84258" w:rsidRPr="00F84258">
              <w:rPr>
                <w:rFonts w:ascii="Tahoma" w:hAnsi="Tahoma" w:cs="Tahoma"/>
                <w:lang w:val="sr-Cyrl-RS"/>
              </w:rPr>
              <w:t xml:space="preserve"> </w:t>
            </w:r>
            <w:r w:rsidR="00F84258">
              <w:rPr>
                <w:rFonts w:ascii="Tahoma" w:hAnsi="Tahoma" w:cs="Tahoma"/>
                <w:lang w:val="sr-Cyrl-RS"/>
              </w:rPr>
              <w:t>су релевантни ЦОР</w:t>
            </w:r>
            <w:r w:rsidR="00F84258" w:rsidRPr="00F84258">
              <w:rPr>
                <w:rFonts w:ascii="Tahoma" w:hAnsi="Tahoma" w:cs="Tahoma"/>
                <w:lang w:val="sr-Cyrl-RS"/>
              </w:rPr>
              <w:t>: свет без сиромаштва (1), свет без глади (2), родна равноправност и борба против насиља (5), запосленост (8), смањење неједнакости (10), боље управљање (16).</w:t>
            </w:r>
            <w:r w:rsidR="009564DC" w:rsidRPr="009564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ag w:val="goog_rdk_44"/>
                <w:id w:val="-282890545"/>
              </w:sdtPr>
              <w:sdtContent>
                <w:sdt>
                  <w:sdt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  <w:tag w:val="goog_rdk_42"/>
                    <w:id w:val="-442237089"/>
                  </w:sdtPr>
                  <w:sdtContent>
                    <w:r w:rsidR="00EB6EA4">
                      <w:rPr>
                        <w:rFonts w:ascii="Tahoma" w:eastAsia="Tahoma" w:hAnsi="Tahoma" w:cs="Tahoma"/>
                        <w:color w:val="000000"/>
                        <w:kern w:val="0"/>
                        <w:lang w:val="sr-Cyrl-RS"/>
                        <w14:ligatures w14:val="none"/>
                      </w:rPr>
                      <w:t xml:space="preserve">У складу са наведеним, настојте </w:t>
                    </w:r>
                    <w:r w:rsidR="009564DC" w:rsidRPr="009564DC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>да формулиш</w:t>
                    </w:r>
                    <w:r w:rsidR="00EB6EA4">
                      <w:rPr>
                        <w:rFonts w:ascii="Tahoma" w:eastAsia="Tahoma" w:hAnsi="Tahoma" w:cs="Tahoma"/>
                        <w:color w:val="000000"/>
                        <w:kern w:val="0"/>
                        <w:lang w:val="sr-Cyrl-RS"/>
                        <w14:ligatures w14:val="none"/>
                      </w:rPr>
                      <w:t>ете неке од циљева тако да буду јасно</w:t>
                    </w:r>
                    <w:r w:rsidR="009564DC" w:rsidRPr="009564DC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 xml:space="preserve"> родно </w:t>
                    </w:r>
                    <w:r w:rsidR="00EB6EA4">
                      <w:rPr>
                        <w:rFonts w:ascii="Tahoma" w:eastAsia="Tahoma" w:hAnsi="Tahoma" w:cs="Tahoma"/>
                        <w:color w:val="000000"/>
                        <w:kern w:val="0"/>
                        <w:lang w:val="sr-Cyrl-RS"/>
                        <w14:ligatures w14:val="none"/>
                      </w:rPr>
                      <w:t>профилисани и да</w:t>
                    </w:r>
                    <w:r w:rsidR="009564DC" w:rsidRPr="009564DC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 xml:space="preserve"> се односе специфично на жене, </w:t>
                    </w:r>
                    <w:r w:rsidR="00EB6EA4">
                      <w:rPr>
                        <w:rFonts w:ascii="Tahoma" w:eastAsia="Tahoma" w:hAnsi="Tahoma" w:cs="Tahoma"/>
                        <w:color w:val="000000"/>
                        <w:kern w:val="0"/>
                        <w:lang w:val="sr-Cyrl-RS"/>
                        <w14:ligatures w14:val="none"/>
                      </w:rPr>
                      <w:t xml:space="preserve">девојчице и сл. (чиме се одражава </w:t>
                    </w:r>
                    <w:r w:rsidR="00EB6EA4" w:rsidRPr="009564DC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>допринос</w:t>
                    </w:r>
                    <w:r w:rsidR="00EB6EA4">
                      <w:rPr>
                        <w:rFonts w:ascii="Tahoma" w:eastAsia="Tahoma" w:hAnsi="Tahoma" w:cs="Tahoma"/>
                        <w:color w:val="000000"/>
                        <w:kern w:val="0"/>
                        <w:lang w:val="sr-Cyrl-RS"/>
                        <w14:ligatures w14:val="none"/>
                      </w:rPr>
                      <w:t xml:space="preserve"> овог локалног Програма СЗ </w:t>
                    </w:r>
                    <w:r w:rsidR="009564DC" w:rsidRPr="00EB6EA4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 xml:space="preserve">остваривању </w:t>
                    </w:r>
                    <w:r w:rsidR="009564DC" w:rsidRPr="00A56793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>Ц</w:t>
                    </w:r>
                    <w:r w:rsidR="00EB6EA4" w:rsidRPr="00EB6EA4">
                      <w:rPr>
                        <w:rFonts w:ascii="Tahoma" w:eastAsia="Tahoma" w:hAnsi="Tahoma" w:cs="Tahoma"/>
                        <w:color w:val="000000"/>
                        <w:kern w:val="0"/>
                        <w:lang w:val="sr-Cyrl-RS"/>
                        <w14:ligatures w14:val="none"/>
                      </w:rPr>
                      <w:t>ОР</w:t>
                    </w:r>
                    <w:r w:rsidR="009564DC" w:rsidRPr="00A56793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 xml:space="preserve"> 5</w:t>
                    </w:r>
                    <w:r w:rsidR="009564DC" w:rsidRPr="00EB6EA4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>, као</w:t>
                    </w:r>
                    <w:r w:rsidR="009564DC" w:rsidRPr="009564DC">
                      <w:rPr>
                        <w:rFonts w:ascii="Tahoma" w:eastAsia="Tahoma" w:hAnsi="Tahoma" w:cs="Tahoma"/>
                        <w:color w:val="000000"/>
                        <w:kern w:val="0"/>
                        <w14:ligatures w14:val="none"/>
                      </w:rPr>
                      <w:t xml:space="preserve"> и циљевима у националном законском и стратешком оквиру. </w:t>
                    </w:r>
                  </w:sdtContent>
                </w:sdt>
                <w:sdt>
                  <w:sdt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  <w:tag w:val="goog_rdk_43"/>
                    <w:id w:val="1229961060"/>
                  </w:sdtPr>
                  <w:sdtContent/>
                </w:sdt>
              </w:sdtContent>
            </w:sdt>
          </w:p>
        </w:tc>
      </w:tr>
    </w:tbl>
    <w:p w14:paraId="36B92502" w14:textId="77777777" w:rsidR="00695EF6" w:rsidRDefault="00695EF6" w:rsidP="00FA2F00">
      <w:pPr>
        <w:jc w:val="both"/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798D" w14:paraId="6656B0C2" w14:textId="77777777" w:rsidTr="0033798D">
        <w:tc>
          <w:tcPr>
            <w:tcW w:w="9350" w:type="dxa"/>
            <w:shd w:val="clear" w:color="auto" w:fill="FBE4D5" w:themeFill="accent2" w:themeFillTint="33"/>
          </w:tcPr>
          <w:p w14:paraId="350D56DF" w14:textId="77777777" w:rsidR="0033798D" w:rsidRDefault="0033798D" w:rsidP="00FA2F00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Допунски савети за формулисање елемената у ланцу резултата (логика интервенције) Програма за унапређење СЗ: </w:t>
            </w:r>
          </w:p>
          <w:p w14:paraId="1AE5A65B" w14:textId="2A185A29" w:rsidR="00E71890" w:rsidRPr="00E71890" w:rsidRDefault="00486448" w:rsidP="00E71890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складу са логиком планско</w:t>
            </w:r>
            <w:r w:rsidR="00EE42A3">
              <w:rPr>
                <w:rFonts w:ascii="Tahoma" w:hAnsi="Tahoma" w:cs="Tahoma"/>
                <w:lang w:val="sr-Cyrl-RS"/>
              </w:rPr>
              <w:t>г</w:t>
            </w:r>
            <w:r>
              <w:rPr>
                <w:rFonts w:ascii="Tahoma" w:hAnsi="Tahoma" w:cs="Tahoma"/>
                <w:lang w:val="sr-Cyrl-RS"/>
              </w:rPr>
              <w:t xml:space="preserve"> система и усклађивањ</w:t>
            </w:r>
            <w:r w:rsidR="00EE42A3">
              <w:rPr>
                <w:rFonts w:ascii="Tahoma" w:hAnsi="Tahoma" w:cs="Tahoma"/>
                <w:lang w:val="sr-Cyrl-RS"/>
              </w:rPr>
              <w:t>а</w:t>
            </w:r>
            <w:r>
              <w:rPr>
                <w:rFonts w:ascii="Tahoma" w:hAnsi="Tahoma" w:cs="Tahoma"/>
                <w:lang w:val="sr-Cyrl-RS"/>
              </w:rPr>
              <w:t xml:space="preserve"> планских докумената по хијерархији, </w:t>
            </w:r>
            <w:r w:rsidRPr="00E71890">
              <w:rPr>
                <w:rFonts w:ascii="Tahoma" w:hAnsi="Tahoma" w:cs="Tahoma"/>
                <w:b/>
                <w:bCs/>
                <w:lang w:val="sr-Cyrl-RS"/>
              </w:rPr>
              <w:t>Програм унапређења СЗ требало би да се наслони на план развоја односно кровни плански документ у граду/општини</w:t>
            </w:r>
            <w:r>
              <w:rPr>
                <w:rFonts w:ascii="Tahoma" w:hAnsi="Tahoma" w:cs="Tahoma"/>
                <w:lang w:val="sr-Cyrl-RS"/>
              </w:rPr>
              <w:t xml:space="preserve">. Сагледајте на који начин је </w:t>
            </w:r>
            <w:r w:rsidR="00B01021">
              <w:rPr>
                <w:rFonts w:ascii="Tahoma" w:hAnsi="Tahoma" w:cs="Tahoma"/>
                <w:lang w:val="sr-Cyrl-RS"/>
              </w:rPr>
              <w:t xml:space="preserve">постављен друштвени правац развоја, приоритетни циљ/циљеви и/или припадајуће мере – који се у плану развоја ваше ЛС односе на (обухватају) област СЗ; размотрите да ли је могуће преузимање или уподобљавање (преформулисањем) неких од тих елемената тако да се уклопе са нивоом циљева или мера у Програму. Осим што може олакшати дефинисање нпр. општег или посебних циљева у Програму, овакав приступ би осигурао да се Програм доследније постави у функцију спровођења дела плана развоја који се односи на СЗ. </w:t>
            </w:r>
            <w:r w:rsidR="00294BC9">
              <w:rPr>
                <w:rFonts w:ascii="Tahoma" w:hAnsi="Tahoma" w:cs="Tahoma"/>
                <w:lang w:val="sr-Cyrl-RS"/>
              </w:rPr>
              <w:t>Већина ЛС је у релативно скоријем периоду усвајала своје кровне планске документе, тако да су планови из тих докумената углавном актуелни и у садашњем тренутку</w:t>
            </w:r>
            <w:r w:rsidR="00E71890">
              <w:rPr>
                <w:rFonts w:ascii="Tahoma" w:hAnsi="Tahoma" w:cs="Tahoma"/>
                <w:lang w:val="sr-Cyrl-RS"/>
              </w:rPr>
              <w:t>,</w:t>
            </w:r>
            <w:r w:rsidR="00294BC9">
              <w:rPr>
                <w:rFonts w:ascii="Tahoma" w:hAnsi="Tahoma" w:cs="Tahoma"/>
                <w:lang w:val="sr-Cyrl-RS"/>
              </w:rPr>
              <w:t xml:space="preserve"> </w:t>
            </w:r>
            <w:r w:rsidR="00E71890">
              <w:rPr>
                <w:rFonts w:ascii="Tahoma" w:hAnsi="Tahoma" w:cs="Tahoma"/>
                <w:lang w:val="sr-Cyrl-RS"/>
              </w:rPr>
              <w:t>а</w:t>
            </w:r>
            <w:r w:rsidR="00294BC9">
              <w:rPr>
                <w:rFonts w:ascii="Tahoma" w:hAnsi="Tahoma" w:cs="Tahoma"/>
                <w:lang w:val="sr-Cyrl-RS"/>
              </w:rPr>
              <w:t xml:space="preserve"> препознати проблеми ће се у доброј мери поклапати са налазима анализа стања у оквиру рада на Програму. Не би било целисходно да неки од планова </w:t>
            </w:r>
            <w:r w:rsidR="00036257">
              <w:rPr>
                <w:rFonts w:ascii="Tahoma" w:hAnsi="Tahoma" w:cs="Tahoma"/>
                <w:lang w:val="sr-Cyrl-RS"/>
              </w:rPr>
              <w:t xml:space="preserve">у домену СЗ </w:t>
            </w:r>
            <w:r w:rsidR="00294BC9">
              <w:rPr>
                <w:rFonts w:ascii="Tahoma" w:hAnsi="Tahoma" w:cs="Tahoma"/>
                <w:lang w:val="sr-Cyrl-RS"/>
              </w:rPr>
              <w:t>предвиђени у хијерархијски вишем документу, уколико су и даље актуелни, не буду препознати и даље разрађени</w:t>
            </w:r>
            <w:r w:rsidR="00036257">
              <w:rPr>
                <w:rFonts w:ascii="Tahoma" w:hAnsi="Tahoma" w:cs="Tahoma"/>
                <w:lang w:val="sr-Cyrl-RS"/>
              </w:rPr>
              <w:t xml:space="preserve"> у овом програму</w:t>
            </w:r>
            <w:r w:rsidR="00E71890">
              <w:rPr>
                <w:rFonts w:ascii="Tahoma" w:hAnsi="Tahoma" w:cs="Tahoma"/>
                <w:lang w:val="sr-Cyrl-RS"/>
              </w:rPr>
              <w:t>; Оне ЛС које су усвојиле и средњорочне планове, треба да искористе и тамо дефинисане елементе који се односе на област СЗ у мери у којој је могуће у раду на овом програму;</w:t>
            </w:r>
          </w:p>
          <w:p w14:paraId="60F06BEE" w14:textId="4B4FC11B" w:rsidR="00486448" w:rsidRDefault="00E71890" w:rsidP="00E71890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E71890">
              <w:rPr>
                <w:rFonts w:ascii="Tahoma" w:hAnsi="Tahoma" w:cs="Tahoma"/>
                <w:lang w:val="sr-Cyrl-RS"/>
              </w:rPr>
              <w:t>Стратегија деинституционализације и развојa услуга социјалне заштите у заједници</w:t>
            </w:r>
            <w:r>
              <w:rPr>
                <w:rFonts w:ascii="Tahoma" w:hAnsi="Tahoma" w:cs="Tahoma"/>
                <w:lang w:val="sr-Cyrl-RS"/>
              </w:rPr>
              <w:t xml:space="preserve">, на више места и на различитим нивоима – експлицитно препознаје ЈЛС као учеснице у реализацији мера, препознаје их у елементима постављених индикатора итд. Препоручујемо да се ти аспекти у којима Стратегија упућује на </w:t>
            </w:r>
            <w:r>
              <w:rPr>
                <w:rFonts w:ascii="Tahoma" w:hAnsi="Tahoma" w:cs="Tahoma"/>
                <w:lang w:val="sr-Cyrl-RS"/>
              </w:rPr>
              <w:lastRenderedPageBreak/>
              <w:t>ЈЛС добро размотре у процесу рада на предметном Програму</w:t>
            </w:r>
            <w:r w:rsidR="00BF3723">
              <w:rPr>
                <w:rFonts w:ascii="Tahoma" w:hAnsi="Tahoma" w:cs="Tahoma"/>
                <w:lang w:val="sr-Cyrl-RS"/>
              </w:rPr>
              <w:t xml:space="preserve"> и искористе у мери у којој се уклапају са плановима које сте приоритизовали за Програм</w:t>
            </w:r>
            <w:r w:rsidR="008C3EDD">
              <w:rPr>
                <w:rFonts w:ascii="Tahoma" w:hAnsi="Tahoma" w:cs="Tahoma"/>
                <w:lang w:val="sr-Cyrl-RS"/>
              </w:rPr>
              <w:t>; Осим што би могло бити корисно и као инспирација за формулисање нпр. мера, показатеља у оквиру Програма, овакво поступање такође би јасније декларисало допринос локалног Програма унапређења СЗ националној Стратегији;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</w:p>
          <w:p w14:paraId="20BF4F6C" w14:textId="06D828E0" w:rsidR="008C3EDD" w:rsidRPr="00140160" w:rsidRDefault="00140160" w:rsidP="00140160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Процес </w:t>
            </w:r>
            <w:r w:rsidRPr="00140160">
              <w:rPr>
                <w:rFonts w:ascii="Tahoma" w:hAnsi="Tahoma" w:cs="Tahoma"/>
                <w:lang w:val="sr-Cyrl-RS"/>
              </w:rPr>
              <w:t>формулисања приоритетних циљева</w:t>
            </w:r>
            <w:r>
              <w:rPr>
                <w:rFonts w:ascii="Tahoma" w:hAnsi="Tahoma" w:cs="Tahoma"/>
                <w:lang w:val="sr-Cyrl-RS"/>
              </w:rPr>
              <w:t xml:space="preserve">, </w:t>
            </w:r>
            <w:r w:rsidRPr="00140160">
              <w:rPr>
                <w:rFonts w:ascii="Tahoma" w:hAnsi="Tahoma" w:cs="Tahoma"/>
                <w:lang w:val="sr-Cyrl-RS"/>
              </w:rPr>
              <w:t>мера</w:t>
            </w:r>
            <w:r>
              <w:rPr>
                <w:rFonts w:ascii="Tahoma" w:hAnsi="Tahoma" w:cs="Tahoma"/>
                <w:lang w:val="sr-Cyrl-RS"/>
              </w:rPr>
              <w:t>, активности и показатеља</w:t>
            </w:r>
            <w:r w:rsidRPr="00140160">
              <w:rPr>
                <w:rFonts w:ascii="Tahoma" w:hAnsi="Tahoma" w:cs="Tahoma"/>
                <w:lang w:val="sr-Cyrl-RS"/>
              </w:rPr>
              <w:t xml:space="preserve"> за П</w:t>
            </w:r>
            <w:r>
              <w:rPr>
                <w:rFonts w:ascii="Tahoma" w:hAnsi="Tahoma" w:cs="Tahoma"/>
                <w:lang w:val="sr-Cyrl-RS"/>
              </w:rPr>
              <w:t xml:space="preserve">рограм унапређења СЗ </w:t>
            </w:r>
            <w:r w:rsidRPr="00140160">
              <w:rPr>
                <w:rFonts w:ascii="Tahoma" w:hAnsi="Tahoma" w:cs="Tahoma"/>
                <w:lang w:val="sr-Cyrl-RS"/>
              </w:rPr>
              <w:t>треба да се искористи и за уподобљавање програмске структуре буџета ЈЛС, а пре свега програмских информација (циљева и показатеља) из буџета – онима који се користе у П</w:t>
            </w:r>
            <w:r>
              <w:rPr>
                <w:rFonts w:ascii="Tahoma" w:hAnsi="Tahoma" w:cs="Tahoma"/>
                <w:lang w:val="sr-Cyrl-RS"/>
              </w:rPr>
              <w:t>рограму</w:t>
            </w:r>
            <w:r w:rsidRPr="00140160">
              <w:rPr>
                <w:rFonts w:ascii="Tahoma" w:hAnsi="Tahoma" w:cs="Tahoma"/>
                <w:lang w:val="sr-Cyrl-RS"/>
              </w:rPr>
              <w:t xml:space="preserve">. И обрнуто, будући да ЈЛС већински имају програмски буџет и формулисане циљеве и показатеље, они се </w:t>
            </w:r>
            <w:r w:rsidR="004B6EA8">
              <w:rPr>
                <w:rFonts w:ascii="Tahoma" w:hAnsi="Tahoma" w:cs="Tahoma"/>
                <w:lang w:val="sr-Cyrl-RS"/>
              </w:rPr>
              <w:t xml:space="preserve">у некој мери вероватно </w:t>
            </w:r>
            <w:r w:rsidRPr="00140160">
              <w:rPr>
                <w:rFonts w:ascii="Tahoma" w:hAnsi="Tahoma" w:cs="Tahoma"/>
                <w:lang w:val="sr-Cyrl-RS"/>
              </w:rPr>
              <w:t>могу искористити за П</w:t>
            </w:r>
            <w:r w:rsidR="004B6EA8">
              <w:rPr>
                <w:rFonts w:ascii="Tahoma" w:hAnsi="Tahoma" w:cs="Tahoma"/>
                <w:lang w:val="sr-Cyrl-RS"/>
              </w:rPr>
              <w:t xml:space="preserve">рограм - </w:t>
            </w:r>
            <w:r w:rsidRPr="00140160">
              <w:rPr>
                <w:rFonts w:ascii="Tahoma" w:hAnsi="Tahoma" w:cs="Tahoma"/>
                <w:lang w:val="sr-Cyrl-RS"/>
              </w:rPr>
              <w:t>уколико су се током година показали као квалитетни, мерљиви и неспорни по питању управљачке одговорности</w:t>
            </w:r>
            <w:r w:rsidR="004B6EA8">
              <w:rPr>
                <w:rFonts w:ascii="Tahoma" w:hAnsi="Tahoma" w:cs="Tahoma"/>
                <w:lang w:val="sr-Cyrl-RS"/>
              </w:rPr>
              <w:t>. Корисничке ЈЛС у оквиру пројекта ИПА 2020 су већ у току 2024. године радиле на унапређењу програмских информација у буџету управо у домену СЗ</w:t>
            </w:r>
            <w:r w:rsidR="00D57797">
              <w:rPr>
                <w:rFonts w:ascii="Tahoma" w:hAnsi="Tahoma" w:cs="Tahoma"/>
                <w:lang w:val="sr-Cyrl-RS"/>
              </w:rPr>
              <w:t xml:space="preserve">; труд уложен у том процесу, као и током рада на средњорочним плановима или другим планским процесима који тангирају област СЗ – треба да буде искоришћен уколико се дошло до квалитетних решења и уколико се тамо дефинисани елементи уклапају у логику и ланац резултата за Програм унапређења СЗ. </w:t>
            </w:r>
            <w:r w:rsidR="00FA16C0">
              <w:rPr>
                <w:rFonts w:ascii="Tahoma" w:hAnsi="Tahoma" w:cs="Tahoma"/>
                <w:lang w:val="sr-Cyrl-RS"/>
              </w:rPr>
              <w:t>Неке ЈЛС успешно профилишу своје буџете ка родној равноправности и у тим случајевима би требало искористити нпр. уродњене показатеље који се већ мере за потребе буџета – уколико се уклапају са неким од циљева/мера Програма СЗ</w:t>
            </w:r>
            <w:r w:rsidR="00673DA1">
              <w:rPr>
                <w:rStyle w:val="FootnoteReference"/>
                <w:rFonts w:ascii="Tahoma" w:hAnsi="Tahoma" w:cs="Tahoma"/>
                <w:lang w:val="sr-Cyrl-RS"/>
              </w:rPr>
              <w:footnoteReference w:id="13"/>
            </w:r>
            <w:r w:rsidR="00FA16C0">
              <w:rPr>
                <w:rFonts w:ascii="Tahoma" w:hAnsi="Tahoma" w:cs="Tahoma"/>
                <w:lang w:val="sr-Cyrl-RS"/>
              </w:rPr>
              <w:t>.</w:t>
            </w:r>
            <w:r w:rsidR="00D57797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</w:tbl>
    <w:p w14:paraId="75A16A2A" w14:textId="77777777" w:rsidR="007B23A8" w:rsidRDefault="007B23A8" w:rsidP="00FA2F00">
      <w:pPr>
        <w:jc w:val="both"/>
        <w:rPr>
          <w:rFonts w:ascii="Tahoma" w:hAnsi="Tahoma" w:cs="Tahoma"/>
          <w:highlight w:val="yellow"/>
          <w:lang w:val="sr-Cyrl-RS"/>
        </w:rPr>
      </w:pPr>
    </w:p>
    <w:p w14:paraId="4343F472" w14:textId="51D8317B" w:rsidR="004D05AE" w:rsidRDefault="004F5CFA" w:rsidP="004F5CFA">
      <w:pPr>
        <w:pStyle w:val="Heading2"/>
        <w:ind w:left="900"/>
        <w:rPr>
          <w:rFonts w:ascii="Tahoma" w:hAnsi="Tahoma" w:cs="Tahoma"/>
          <w:sz w:val="28"/>
          <w:szCs w:val="28"/>
          <w:lang w:val="sr-Cyrl-RS"/>
        </w:rPr>
      </w:pPr>
      <w:bookmarkStart w:id="15" w:name="_Toc181295989"/>
      <w:bookmarkStart w:id="16" w:name="_Hlk178975487"/>
      <w:r w:rsidRPr="004F5CFA">
        <w:rPr>
          <w:rFonts w:ascii="Tahoma" w:hAnsi="Tahoma" w:cs="Tahoma"/>
          <w:sz w:val="28"/>
          <w:szCs w:val="28"/>
          <w:lang w:val="sr-Cyrl-RS"/>
        </w:rPr>
        <w:t>4.1</w:t>
      </w:r>
      <w:r w:rsidR="008A1F1E">
        <w:rPr>
          <w:rFonts w:ascii="Tahoma" w:hAnsi="Tahoma" w:cs="Tahoma"/>
          <w:sz w:val="28"/>
          <w:szCs w:val="28"/>
          <w:lang w:val="sr-Cyrl-RS"/>
        </w:rPr>
        <w:t>.</w:t>
      </w:r>
      <w:r w:rsidRPr="004F5CFA">
        <w:rPr>
          <w:rFonts w:ascii="Tahoma" w:hAnsi="Tahoma" w:cs="Tahoma"/>
          <w:sz w:val="28"/>
          <w:szCs w:val="28"/>
          <w:lang w:val="sr-Cyrl-RS"/>
        </w:rPr>
        <w:t xml:space="preserve"> Циљеви и мере Програма </w:t>
      </w:r>
      <w:r w:rsidR="00AB744B">
        <w:rPr>
          <w:rFonts w:ascii="Tahoma" w:hAnsi="Tahoma" w:cs="Tahoma"/>
          <w:sz w:val="28"/>
          <w:szCs w:val="28"/>
          <w:lang w:val="sr-Cyrl-RS"/>
        </w:rPr>
        <w:t>(приказ у главном тексту Програма)</w:t>
      </w:r>
      <w:bookmarkEnd w:id="15"/>
    </w:p>
    <w:p w14:paraId="50D09768" w14:textId="77777777" w:rsidR="004F5CFA" w:rsidRPr="004F5CFA" w:rsidRDefault="004F5CFA" w:rsidP="004F5CF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A23EF" w14:paraId="0C71D813" w14:textId="77777777" w:rsidTr="00BA23EF">
        <w:tc>
          <w:tcPr>
            <w:tcW w:w="9350" w:type="dxa"/>
            <w:shd w:val="clear" w:color="auto" w:fill="D9E2F3" w:themeFill="accent1" w:themeFillTint="33"/>
          </w:tcPr>
          <w:bookmarkEnd w:id="16"/>
          <w:p w14:paraId="4A8269C3" w14:textId="77777777" w:rsidR="00772632" w:rsidRDefault="00BA23EF" w:rsidP="00BA23EF">
            <w:pPr>
              <w:jc w:val="both"/>
              <w:rPr>
                <w:rFonts w:ascii="Tahoma" w:hAnsi="Tahoma" w:cs="Tahoma"/>
                <w:lang w:val="sr-Cyrl-RS"/>
              </w:rPr>
            </w:pPr>
            <w:r w:rsidRPr="00AD10EC">
              <w:rPr>
                <w:rFonts w:ascii="Tahoma" w:hAnsi="Tahoma" w:cs="Tahoma"/>
                <w:lang w:val="sr-Cyrl-RS"/>
              </w:rPr>
              <w:t>УПУТСТВО</w:t>
            </w:r>
            <w:r>
              <w:rPr>
                <w:rFonts w:ascii="Tahoma" w:hAnsi="Tahoma" w:cs="Tahoma"/>
                <w:lang w:val="sr-Cyrl-RS"/>
              </w:rPr>
              <w:t xml:space="preserve"> за наративни приказ циљева и мера</w:t>
            </w:r>
            <w:r w:rsidRPr="00AD10EC">
              <w:rPr>
                <w:rFonts w:ascii="Tahoma" w:hAnsi="Tahoma" w:cs="Tahoma"/>
                <w:lang w:val="sr-Cyrl-RS"/>
              </w:rPr>
              <w:t>:</w:t>
            </w:r>
            <w:r w:rsidR="00A06F0A">
              <w:rPr>
                <w:rFonts w:ascii="Tahoma" w:hAnsi="Tahoma" w:cs="Tahoma"/>
                <w:lang w:val="sr-Cyrl-RS"/>
              </w:rPr>
              <w:t xml:space="preserve"> </w:t>
            </w:r>
            <w:r w:rsidR="0050072A">
              <w:rPr>
                <w:rFonts w:ascii="Tahoma" w:hAnsi="Tahoma" w:cs="Tahoma"/>
                <w:lang w:val="sr-Cyrl-RS"/>
              </w:rPr>
              <w:t>И поред чињенице да ће комплетан приказ циљева, мера, припадајућих показатеља и активности – бити дати у табеларном приказу АП, Програм мора да садржи наративни извод, сумирање циљева и мера са допунским кратким описима који се на њих односе.</w:t>
            </w:r>
          </w:p>
          <w:p w14:paraId="1155FC3A" w14:textId="52E51808" w:rsidR="00BA23EF" w:rsidRDefault="0050072A" w:rsidP="00BA23EF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Овде преписујете формулације ових елемената које су дате и у АП, а пратећи описи омогућавају да поентирате шта су кључни мотиви који су определили да </w:t>
            </w:r>
            <w:r w:rsidR="00772632">
              <w:rPr>
                <w:rFonts w:ascii="Tahoma" w:hAnsi="Tahoma" w:cs="Tahoma"/>
                <w:lang w:val="sr-Cyrl-RS"/>
              </w:rPr>
              <w:t>приоритизујете</w:t>
            </w:r>
            <w:r>
              <w:rPr>
                <w:rFonts w:ascii="Tahoma" w:hAnsi="Tahoma" w:cs="Tahoma"/>
                <w:lang w:val="sr-Cyrl-RS"/>
              </w:rPr>
              <w:t xml:space="preserve"> баш те циљеве и мере, да предочите да ли су разматране неке друге опције</w:t>
            </w:r>
            <w:r w:rsidR="002D73CC">
              <w:rPr>
                <w:rFonts w:ascii="Tahoma" w:hAnsi="Tahoma" w:cs="Tahoma"/>
                <w:lang w:val="sr-Cyrl-RS"/>
              </w:rPr>
              <w:t>/алтернативе</w:t>
            </w:r>
            <w:r>
              <w:rPr>
                <w:rFonts w:ascii="Tahoma" w:hAnsi="Tahoma" w:cs="Tahoma"/>
                <w:lang w:val="sr-Cyrl-RS"/>
              </w:rPr>
              <w:t xml:space="preserve"> за постизање циљева</w:t>
            </w:r>
            <w:r w:rsidR="00A93292">
              <w:rPr>
                <w:rFonts w:ascii="Tahoma" w:hAnsi="Tahoma" w:cs="Tahoma"/>
                <w:lang w:val="sr-Cyrl-RS"/>
              </w:rPr>
              <w:t>,</w:t>
            </w:r>
            <w:r>
              <w:rPr>
                <w:rFonts w:ascii="Tahoma" w:hAnsi="Tahoma" w:cs="Tahoma"/>
                <w:lang w:val="sr-Cyrl-RS"/>
              </w:rPr>
              <w:t xml:space="preserve"> и који су</w:t>
            </w:r>
            <w:r w:rsidR="00F770AE">
              <w:rPr>
                <w:rFonts w:ascii="Tahoma" w:hAnsi="Tahoma" w:cs="Tahoma"/>
                <w:lang w:val="sr-Cyrl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>ефекти</w:t>
            </w:r>
            <w:r w:rsidR="00F770AE">
              <w:rPr>
                <w:rFonts w:ascii="Tahoma" w:hAnsi="Tahoma" w:cs="Tahoma"/>
                <w:lang w:val="sr-Cyrl-RS"/>
              </w:rPr>
              <w:t xml:space="preserve">, кључне промене и унапређења који се желе постићи. То је практично препричавање и објашњење акционог плана са разрадама које црпите из претходног аналитичког дела, а пре свега закључака након изведених </w:t>
            </w:r>
            <w:r w:rsidR="00F770AE" w:rsidRPr="00172983">
              <w:rPr>
                <w:rFonts w:ascii="Tahoma" w:hAnsi="Tahoma" w:cs="Tahoma"/>
                <w:lang w:val="sr-Cyrl-RS"/>
              </w:rPr>
              <w:t>SWOT</w:t>
            </w:r>
            <w:r w:rsidR="00F770AE">
              <w:rPr>
                <w:rFonts w:ascii="Tahoma" w:hAnsi="Tahoma" w:cs="Tahoma"/>
                <w:lang w:val="sr-Cyrl-RS"/>
              </w:rPr>
              <w:t xml:space="preserve"> анализа</w:t>
            </w:r>
            <w:r w:rsidR="00F96A61">
              <w:rPr>
                <w:rFonts w:ascii="Tahoma" w:hAnsi="Tahoma" w:cs="Tahoma"/>
                <w:lang w:val="sr-Cyrl-RS"/>
              </w:rPr>
              <w:t>:</w:t>
            </w:r>
          </w:p>
          <w:p w14:paraId="76C4E8BB" w14:textId="62DBAD8C" w:rsidR="008D3670" w:rsidRDefault="00443386" w:rsidP="00CD124A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821DC2"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31A14604" wp14:editId="6BCC600D">
                  <wp:simplePos x="0" y="0"/>
                  <wp:positionH relativeFrom="column">
                    <wp:posOffset>5567680</wp:posOffset>
                  </wp:positionH>
                  <wp:positionV relativeFrom="paragraph">
                    <wp:posOffset>907415</wp:posOffset>
                  </wp:positionV>
                  <wp:extent cx="247650" cy="199390"/>
                  <wp:effectExtent l="0" t="0" r="0" b="0"/>
                  <wp:wrapSquare wrapText="bothSides"/>
                  <wp:docPr id="12389926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04382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6A61">
              <w:rPr>
                <w:rFonts w:ascii="Tahoma" w:hAnsi="Tahoma" w:cs="Tahoma"/>
                <w:lang w:val="sr-Cyrl-RS"/>
              </w:rPr>
              <w:t xml:space="preserve">Цитирајте општи циљ Програма и наведите </w:t>
            </w:r>
            <w:r w:rsidR="00D84970">
              <w:rPr>
                <w:rFonts w:ascii="Tahoma" w:hAnsi="Tahoma" w:cs="Tahoma"/>
                <w:lang w:val="sr-Cyrl-RS"/>
              </w:rPr>
              <w:t>опредељ</w:t>
            </w:r>
            <w:r w:rsidR="00502E62">
              <w:rPr>
                <w:rFonts w:ascii="Tahoma" w:hAnsi="Tahoma" w:cs="Tahoma"/>
                <w:lang w:val="sr-Cyrl-RS"/>
              </w:rPr>
              <w:t>ене показатеље</w:t>
            </w:r>
            <w:r w:rsidR="00D84970">
              <w:rPr>
                <w:rFonts w:ascii="Tahoma" w:hAnsi="Tahoma" w:cs="Tahoma"/>
                <w:lang w:val="sr-Cyrl-RS"/>
              </w:rPr>
              <w:t>;</w:t>
            </w:r>
            <w:r w:rsidR="00502E62">
              <w:rPr>
                <w:rFonts w:ascii="Tahoma" w:hAnsi="Tahoma" w:cs="Tahoma"/>
                <w:lang w:val="sr-Cyrl-RS"/>
              </w:rPr>
              <w:t xml:space="preserve"> овде можете објаснити визију Програма, односно дугорочно унапређење у области СЗ којем тежи ваша ЈЛС;</w:t>
            </w:r>
            <w:r w:rsidR="00D84970">
              <w:rPr>
                <w:rFonts w:ascii="Tahoma" w:hAnsi="Tahoma" w:cs="Tahoma"/>
                <w:lang w:val="sr-Cyrl-RS"/>
              </w:rPr>
              <w:t xml:space="preserve"> прокоментаришите да ли се општим циљем </w:t>
            </w:r>
            <w:r w:rsidR="00502E62">
              <w:rPr>
                <w:rFonts w:ascii="Tahoma" w:hAnsi="Tahoma" w:cs="Tahoma"/>
                <w:lang w:val="sr-Cyrl-RS"/>
              </w:rPr>
              <w:t>Програма успоставља веза</w:t>
            </w:r>
            <w:r w:rsidR="00D84970">
              <w:rPr>
                <w:rFonts w:ascii="Tahoma" w:hAnsi="Tahoma" w:cs="Tahoma"/>
                <w:lang w:val="sr-Cyrl-RS"/>
              </w:rPr>
              <w:t xml:space="preserve"> са неким другим планским документом, планом развоја или националном стратегијом, да ли се поставља у контекст преговарачког поглавља 19 (са ЕУ) за социјалну политику и сл. </w:t>
            </w:r>
            <w:r w:rsidR="00A93292">
              <w:rPr>
                <w:rFonts w:ascii="Tahoma" w:hAnsi="Tahoma" w:cs="Tahoma"/>
                <w:lang w:val="sr-Cyrl-RS"/>
              </w:rPr>
              <w:t>Н</w:t>
            </w:r>
            <w:r w:rsidR="00502E62">
              <w:rPr>
                <w:rFonts w:ascii="Tahoma" w:hAnsi="Tahoma" w:cs="Tahoma"/>
                <w:lang w:val="sr-Cyrl-RS"/>
              </w:rPr>
              <w:t>аведите са којим (под)циљевим</w:t>
            </w:r>
            <w:r w:rsidR="00C347C6">
              <w:rPr>
                <w:rFonts w:ascii="Tahoma" w:hAnsi="Tahoma" w:cs="Tahoma"/>
                <w:lang w:val="sr-Cyrl-RS"/>
              </w:rPr>
              <w:t>а</w:t>
            </w:r>
            <w:r w:rsidR="00502E62">
              <w:rPr>
                <w:rFonts w:ascii="Tahoma" w:hAnsi="Tahoma" w:cs="Tahoma"/>
                <w:lang w:val="sr-Cyrl-RS"/>
              </w:rPr>
              <w:t xml:space="preserve"> одрживог развоја (или показатељима</w:t>
            </w:r>
            <w:r w:rsidR="00A93292">
              <w:rPr>
                <w:rFonts w:ascii="Tahoma" w:hAnsi="Tahoma" w:cs="Tahoma"/>
                <w:lang w:val="sr-Cyrl-RS"/>
              </w:rPr>
              <w:t xml:space="preserve"> из Агенде 2030</w:t>
            </w:r>
            <w:r w:rsidR="00502E62">
              <w:rPr>
                <w:rFonts w:ascii="Tahoma" w:hAnsi="Tahoma" w:cs="Tahoma"/>
                <w:lang w:val="sr-Cyrl-RS"/>
              </w:rPr>
              <w:t>) се врши повезивање на нивоу општег циља</w:t>
            </w:r>
            <w:r w:rsidR="00A93292">
              <w:rPr>
                <w:rFonts w:ascii="Tahoma" w:hAnsi="Tahoma" w:cs="Tahoma"/>
                <w:lang w:val="sr-Cyrl-RS"/>
              </w:rPr>
              <w:t>; Укажите на логику даље разраде општег циља кроз посебне циљеве Програма…</w:t>
            </w:r>
          </w:p>
          <w:p w14:paraId="60B808AD" w14:textId="77777777" w:rsidR="00CD124A" w:rsidRPr="00CD124A" w:rsidRDefault="00CD124A" w:rsidP="00CD124A">
            <w:pPr>
              <w:pStyle w:val="ListParagraph"/>
              <w:jc w:val="both"/>
              <w:rPr>
                <w:rFonts w:ascii="Tahoma" w:hAnsi="Tahoma" w:cs="Tahoma"/>
                <w:lang w:val="sr-Cyrl-RS"/>
              </w:rPr>
            </w:pPr>
          </w:p>
          <w:p w14:paraId="557ED56C" w14:textId="347C4C14" w:rsidR="008D3670" w:rsidRDefault="00821DC2" w:rsidP="0033485F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6F0C25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EE8CC39" wp14:editId="6ADAED3E">
                  <wp:simplePos x="0" y="0"/>
                  <wp:positionH relativeFrom="column">
                    <wp:posOffset>5501640</wp:posOffset>
                  </wp:positionH>
                  <wp:positionV relativeFrom="paragraph">
                    <wp:posOffset>1713865</wp:posOffset>
                  </wp:positionV>
                  <wp:extent cx="247650" cy="199390"/>
                  <wp:effectExtent l="0" t="0" r="0" b="0"/>
                  <wp:wrapSquare wrapText="bothSides"/>
                  <wp:docPr id="15190438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04382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3292" w:rsidRPr="006F0C25">
              <w:rPr>
                <w:rFonts w:ascii="Tahoma" w:hAnsi="Tahoma" w:cs="Tahoma"/>
                <w:lang w:val="sr-Cyrl-RS"/>
              </w:rPr>
              <w:t xml:space="preserve">Цитирајте први посебни циљ и </w:t>
            </w:r>
            <w:r w:rsidR="0033485F" w:rsidRPr="006F0C25">
              <w:rPr>
                <w:rFonts w:ascii="Tahoma" w:hAnsi="Tahoma" w:cs="Tahoma"/>
                <w:lang w:val="sr-Cyrl-RS"/>
              </w:rPr>
              <w:t>прокоментаришите</w:t>
            </w:r>
            <w:r w:rsidR="0033485F">
              <w:rPr>
                <w:rFonts w:ascii="Tahoma" w:hAnsi="Tahoma" w:cs="Tahoma"/>
                <w:lang w:val="sr-Cyrl-RS"/>
              </w:rPr>
              <w:t xml:space="preserve"> укратко </w:t>
            </w:r>
            <w:r w:rsidR="0033485F" w:rsidRPr="0033485F">
              <w:rPr>
                <w:rFonts w:ascii="Tahoma" w:hAnsi="Tahoma" w:cs="Tahoma"/>
                <w:lang w:val="sr-Cyrl-RS"/>
              </w:rPr>
              <w:t>главн</w:t>
            </w:r>
            <w:r w:rsidR="0033485F">
              <w:rPr>
                <w:rFonts w:ascii="Tahoma" w:hAnsi="Tahoma" w:cs="Tahoma"/>
                <w:lang w:val="sr-Cyrl-RS"/>
              </w:rPr>
              <w:t>е</w:t>
            </w:r>
            <w:r w:rsidR="0033485F" w:rsidRPr="0033485F">
              <w:rPr>
                <w:rFonts w:ascii="Tahoma" w:hAnsi="Tahoma" w:cs="Tahoma"/>
                <w:lang w:val="sr-Cyrl-RS"/>
              </w:rPr>
              <w:t xml:space="preserve"> мотив</w:t>
            </w:r>
            <w:r w:rsidR="0033485F">
              <w:rPr>
                <w:rFonts w:ascii="Tahoma" w:hAnsi="Tahoma" w:cs="Tahoma"/>
                <w:lang w:val="sr-Cyrl-RS"/>
              </w:rPr>
              <w:t>е</w:t>
            </w:r>
            <w:r w:rsidR="0033485F" w:rsidRPr="0033485F">
              <w:rPr>
                <w:rFonts w:ascii="Tahoma" w:hAnsi="Tahoma" w:cs="Tahoma"/>
                <w:lang w:val="sr-Cyrl-RS"/>
              </w:rPr>
              <w:t xml:space="preserve"> </w:t>
            </w:r>
            <w:r w:rsidR="0033485F">
              <w:rPr>
                <w:rFonts w:ascii="Tahoma" w:hAnsi="Tahoma" w:cs="Tahoma"/>
                <w:lang w:val="sr-Cyrl-RS"/>
              </w:rPr>
              <w:t xml:space="preserve">за приоритизацију </w:t>
            </w:r>
            <w:r w:rsidR="0033485F" w:rsidRPr="0033485F">
              <w:rPr>
                <w:rFonts w:ascii="Tahoma" w:hAnsi="Tahoma" w:cs="Tahoma"/>
                <w:lang w:val="sr-Cyrl-RS"/>
              </w:rPr>
              <w:t xml:space="preserve">и </w:t>
            </w:r>
            <w:r w:rsidR="0033485F">
              <w:rPr>
                <w:rFonts w:ascii="Tahoma" w:hAnsi="Tahoma" w:cs="Tahoma"/>
                <w:lang w:val="sr-Cyrl-RS"/>
              </w:rPr>
              <w:t xml:space="preserve">проблеме </w:t>
            </w:r>
            <w:r w:rsidR="0033485F" w:rsidRPr="0033485F">
              <w:rPr>
                <w:rFonts w:ascii="Tahoma" w:hAnsi="Tahoma" w:cs="Tahoma"/>
                <w:lang w:val="sr-Cyrl-RS"/>
              </w:rPr>
              <w:t xml:space="preserve">које треба </w:t>
            </w:r>
            <w:r w:rsidR="0033485F">
              <w:rPr>
                <w:rFonts w:ascii="Tahoma" w:hAnsi="Tahoma" w:cs="Tahoma"/>
                <w:lang w:val="sr-Cyrl-RS"/>
              </w:rPr>
              <w:t xml:space="preserve">решавати у обухвату тог циља; опис треба да помогне да се збирно и у контексту сагледају мере које ће се предузимати ради остваривања циља; опис треба да буде сажет и разумљив, што ће олакшати и </w:t>
            </w:r>
            <w:r w:rsidR="0033485F" w:rsidRPr="0033485F">
              <w:rPr>
                <w:rFonts w:ascii="Tahoma" w:hAnsi="Tahoma" w:cs="Tahoma"/>
                <w:lang w:val="sr-Cyrl-RS"/>
              </w:rPr>
              <w:t>прихва</w:t>
            </w:r>
            <w:r w:rsidR="0033485F">
              <w:rPr>
                <w:rFonts w:ascii="Tahoma" w:hAnsi="Tahoma" w:cs="Tahoma"/>
                <w:lang w:val="sr-Cyrl-RS"/>
              </w:rPr>
              <w:t>тање</w:t>
            </w:r>
            <w:r w:rsidR="0033485F" w:rsidRPr="0033485F">
              <w:rPr>
                <w:rFonts w:ascii="Tahoma" w:hAnsi="Tahoma" w:cs="Tahoma"/>
                <w:lang w:val="sr-Cyrl-RS"/>
              </w:rPr>
              <w:t xml:space="preserve"> од стране локалне заједнице</w:t>
            </w:r>
            <w:r w:rsidR="00BD081B">
              <w:rPr>
                <w:rFonts w:ascii="Tahoma" w:hAnsi="Tahoma" w:cs="Tahoma"/>
                <w:lang w:val="sr-Cyrl-RS"/>
              </w:rPr>
              <w:t xml:space="preserve"> </w:t>
            </w:r>
            <w:r w:rsidR="0033485F">
              <w:rPr>
                <w:rFonts w:ascii="Tahoma" w:hAnsi="Tahoma" w:cs="Tahoma"/>
                <w:lang w:val="sr-Cyrl-RS"/>
              </w:rPr>
              <w:t>да се у наредном периоду поступа управо ка том дефинисаном циљу</w:t>
            </w:r>
            <w:r w:rsidR="00C347C6">
              <w:rPr>
                <w:rFonts w:ascii="Tahoma" w:hAnsi="Tahoma" w:cs="Tahoma"/>
                <w:lang w:val="sr-Cyrl-RS"/>
              </w:rPr>
              <w:t>. Напомените уколико постоје повезнице и посебним циљем се разрађује неки други плански документ</w:t>
            </w:r>
            <w:r w:rsidR="00BD081B">
              <w:rPr>
                <w:rFonts w:ascii="Tahoma" w:hAnsi="Tahoma" w:cs="Tahoma"/>
                <w:lang w:val="sr-Cyrl-RS"/>
              </w:rPr>
              <w:t>; и посебно уколико ће бити значајан у контексту родне равноправности, афирмативних акција за вишеструко угрожене циљне групе, допринети бољој територијалној балансираности СЗ или подстаћи међуопштинску сарадњу, и сл</w:t>
            </w:r>
            <w:r w:rsidR="00C347C6">
              <w:rPr>
                <w:rFonts w:ascii="Tahoma" w:hAnsi="Tahoma" w:cs="Tahoma"/>
                <w:lang w:val="sr-Cyrl-RS"/>
              </w:rPr>
              <w:t>.</w:t>
            </w:r>
            <w:r w:rsidR="00FE0ED4">
              <w:t xml:space="preserve"> </w:t>
            </w:r>
            <w:r w:rsidRPr="00821DC2">
              <w:t xml:space="preserve"> </w:t>
            </w:r>
            <w:r w:rsidR="00FE0ED4" w:rsidRPr="00FE0ED4">
              <w:rPr>
                <w:rFonts w:ascii="Tahoma" w:hAnsi="Tahoma" w:cs="Tahoma"/>
                <w:lang w:val="sr-Cyrl-RS"/>
              </w:rPr>
              <w:t>Наведите са којим (под)циљевима одрживог развоја (или показатељима из Агенде 2030) се врши повезивање на нивоу</w:t>
            </w:r>
            <w:r w:rsidR="00FE0ED4">
              <w:rPr>
                <w:rFonts w:ascii="Tahoma" w:hAnsi="Tahoma" w:cs="Tahoma"/>
                <w:lang w:val="sr-Cyrl-RS"/>
              </w:rPr>
              <w:t xml:space="preserve"> посебног циља</w:t>
            </w:r>
            <w:r w:rsidR="00A20EE4">
              <w:rPr>
                <w:rFonts w:ascii="Tahoma" w:hAnsi="Tahoma" w:cs="Tahoma"/>
                <w:lang w:val="sr-Cyrl-RS"/>
              </w:rPr>
              <w:t>.</w:t>
            </w:r>
          </w:p>
          <w:p w14:paraId="7C07EA51" w14:textId="23970D88" w:rsidR="00A93292" w:rsidRDefault="00A20EE4" w:rsidP="00CD124A">
            <w:pPr>
              <w:pStyle w:val="ListParagraph"/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Уколико се АП пројектује за цео период трајања Програма, </w:t>
            </w:r>
            <w:r w:rsidR="008D3670">
              <w:rPr>
                <w:rFonts w:ascii="Tahoma" w:hAnsi="Tahoma" w:cs="Tahoma"/>
                <w:lang w:val="sr-Cyrl-RS"/>
              </w:rPr>
              <w:t>реферишите</w:t>
            </w:r>
            <w:r>
              <w:rPr>
                <w:rFonts w:ascii="Tahoma" w:hAnsi="Tahoma" w:cs="Tahoma"/>
                <w:lang w:val="sr-Cyrl-RS"/>
              </w:rPr>
              <w:t xml:space="preserve"> на показатеље </w:t>
            </w:r>
            <w:r w:rsidR="00E24C2F">
              <w:rPr>
                <w:rFonts w:ascii="Tahoma" w:hAnsi="Tahoma" w:cs="Tahoma"/>
                <w:lang w:val="sr-Cyrl-RS"/>
              </w:rPr>
              <w:t xml:space="preserve">посебног циља </w:t>
            </w:r>
            <w:r>
              <w:rPr>
                <w:rFonts w:ascii="Tahoma" w:hAnsi="Tahoma" w:cs="Tahoma"/>
                <w:lang w:val="sr-Cyrl-RS"/>
              </w:rPr>
              <w:t>и циљане вредности у табели АП</w:t>
            </w:r>
            <w:r w:rsidR="008D3670">
              <w:rPr>
                <w:rFonts w:ascii="Tahoma" w:hAnsi="Tahoma" w:cs="Tahoma"/>
                <w:lang w:val="sr-Cyrl-RS"/>
              </w:rPr>
              <w:t xml:space="preserve"> (не морате их понављати у овом наративном делу)</w:t>
            </w:r>
            <w:r>
              <w:rPr>
                <w:rFonts w:ascii="Tahoma" w:hAnsi="Tahoma" w:cs="Tahoma"/>
                <w:lang w:val="sr-Cyrl-RS"/>
              </w:rPr>
              <w:t>. Уколико се АП доноси за краћи период</w:t>
            </w:r>
            <w:r w:rsidR="008D3670">
              <w:rPr>
                <w:rFonts w:ascii="Tahoma" w:hAnsi="Tahoma" w:cs="Tahoma"/>
                <w:lang w:val="sr-Cyrl-RS"/>
              </w:rPr>
              <w:t xml:space="preserve"> од трајања Програма</w:t>
            </w:r>
            <w:r>
              <w:rPr>
                <w:rFonts w:ascii="Tahoma" w:hAnsi="Tahoma" w:cs="Tahoma"/>
                <w:lang w:val="sr-Cyrl-RS"/>
              </w:rPr>
              <w:t xml:space="preserve">, придружите овде уз опис посебног циља </w:t>
            </w:r>
            <w:r w:rsidR="008D3670">
              <w:rPr>
                <w:rFonts w:ascii="Tahoma" w:hAnsi="Tahoma" w:cs="Tahoma"/>
                <w:lang w:val="sr-Cyrl-RS"/>
              </w:rPr>
              <w:t xml:space="preserve">кратак </w:t>
            </w:r>
            <w:r>
              <w:rPr>
                <w:rFonts w:ascii="Tahoma" w:hAnsi="Tahoma" w:cs="Tahoma"/>
                <w:lang w:val="sr-Cyrl-RS"/>
              </w:rPr>
              <w:t xml:space="preserve">табеларни преглед индикатора са базном и циљаним </w:t>
            </w:r>
            <w:r w:rsidR="008D3670">
              <w:rPr>
                <w:rFonts w:ascii="Tahoma" w:hAnsi="Tahoma" w:cs="Tahoma"/>
                <w:lang w:val="sr-Cyrl-RS"/>
              </w:rPr>
              <w:t xml:space="preserve">вредностима </w:t>
            </w:r>
            <w:r>
              <w:rPr>
                <w:rFonts w:ascii="Tahoma" w:hAnsi="Tahoma" w:cs="Tahoma"/>
                <w:lang w:val="sr-Cyrl-RS"/>
              </w:rPr>
              <w:t>за цео период трајања Програма</w:t>
            </w:r>
            <w:r w:rsidR="00C347C6">
              <w:rPr>
                <w:rFonts w:ascii="Tahoma" w:hAnsi="Tahoma" w:cs="Tahoma"/>
                <w:lang w:val="sr-Cyrl-RS"/>
              </w:rPr>
              <w:t xml:space="preserve"> </w:t>
            </w:r>
            <w:r w:rsidR="008D3670">
              <w:rPr>
                <w:rFonts w:ascii="Tahoma" w:hAnsi="Tahoma" w:cs="Tahoma"/>
                <w:lang w:val="sr-Cyrl-RS"/>
              </w:rPr>
              <w:t>(будући да се касније године неће видети у табели АП)…</w:t>
            </w:r>
          </w:p>
          <w:p w14:paraId="19DF4732" w14:textId="77777777" w:rsidR="00CD124A" w:rsidRDefault="00CD124A" w:rsidP="00CD124A">
            <w:pPr>
              <w:pStyle w:val="ListParagraph"/>
              <w:jc w:val="both"/>
              <w:rPr>
                <w:rFonts w:ascii="Tahoma" w:hAnsi="Tahoma" w:cs="Tahoma"/>
                <w:lang w:val="sr-Cyrl-RS"/>
              </w:rPr>
            </w:pPr>
          </w:p>
          <w:p w14:paraId="5167C925" w14:textId="336A416C" w:rsidR="00CD124A" w:rsidRDefault="00CD124A" w:rsidP="002D7E8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ahoma" w:hAnsi="Tahoma" w:cs="Tahoma"/>
                <w:lang w:val="sr-Cyrl-RS"/>
              </w:rPr>
            </w:pPr>
            <w:r w:rsidRPr="00E24C2F">
              <w:rPr>
                <w:rFonts w:ascii="Tahoma" w:hAnsi="Tahoma" w:cs="Tahoma"/>
                <w:lang w:val="sr-Cyrl-RS"/>
              </w:rPr>
              <w:t>Наведите једну по једну меру дефинисану за конкретан посебни циљ.</w:t>
            </w:r>
            <w:r w:rsidR="00610EA6" w:rsidRPr="00E24C2F">
              <w:rPr>
                <w:rFonts w:ascii="Tahoma" w:hAnsi="Tahoma" w:cs="Tahoma"/>
                <w:lang w:val="sr-Cyrl-RS"/>
              </w:rPr>
              <w:t xml:space="preserve"> За остварење сваког посебног циља потребна је реализација једне али најчешће више мера (комбинација неколико типова мера) које могу бити међусобно условљене. </w:t>
            </w:r>
            <w:r w:rsidR="00E24C2F" w:rsidRPr="00E24C2F">
              <w:rPr>
                <w:rFonts w:ascii="Tahoma" w:hAnsi="Tahoma" w:cs="Tahoma"/>
                <w:lang w:val="sr-Cyrl-RS"/>
              </w:rPr>
              <w:t>Уз</w:t>
            </w:r>
            <w:r w:rsidRPr="00E24C2F">
              <w:rPr>
                <w:rFonts w:ascii="Tahoma" w:hAnsi="Tahoma" w:cs="Tahoma"/>
                <w:lang w:val="sr-Cyrl-RS"/>
              </w:rPr>
              <w:t xml:space="preserve"> сваку меру </w:t>
            </w:r>
            <w:r w:rsidR="00E24C2F" w:rsidRPr="00E24C2F">
              <w:rPr>
                <w:rFonts w:ascii="Tahoma" w:hAnsi="Tahoma" w:cs="Tahoma"/>
                <w:lang w:val="sr-Cyrl-RS"/>
              </w:rPr>
              <w:t>приложите кратак опис базиран на скупу активности које су у АП дефинисане под односном мером (не треба набрајати појединачне активности, довољно је да уобличите опис главног планираног поступања, начелно шта ће се радити у оквиру мере); можете дати и образложење зашто су конкретне мере приоритизоване као кључне за постизање циљева, да ли су разматране алтернативе, да ли се конкретном мером подстиче нека препозната добра или иновативна пракса и сл. Из табеле АП ће већ бити очигледна и задужења за координацију активности у оквиру мере, задужења за спровођење активности, праћење и извештавање, партнери у реализацији и сл. Неке од главних информација можете да нагласите у опису мера, на најсажетији начин</w:t>
            </w:r>
            <w:r w:rsidR="00E24C2F">
              <w:rPr>
                <w:rFonts w:ascii="Tahoma" w:hAnsi="Tahoma" w:cs="Tahoma"/>
                <w:lang w:val="sr-Cyrl-RS"/>
              </w:rPr>
              <w:t xml:space="preserve">. </w:t>
            </w:r>
            <w:r w:rsidR="00E24C2F" w:rsidRPr="00E24C2F">
              <w:rPr>
                <w:rFonts w:ascii="Tahoma" w:hAnsi="Tahoma" w:cs="Tahoma"/>
                <w:lang w:val="sr-Cyrl-RS"/>
              </w:rPr>
              <w:t xml:space="preserve">Уколико се АП пројектује за цео период трајања Програма, реферишите на показатеље </w:t>
            </w:r>
            <w:r w:rsidR="00E24C2F">
              <w:rPr>
                <w:rFonts w:ascii="Tahoma" w:hAnsi="Tahoma" w:cs="Tahoma"/>
                <w:lang w:val="sr-Cyrl-RS"/>
              </w:rPr>
              <w:t xml:space="preserve">мере </w:t>
            </w:r>
            <w:r w:rsidR="00E24C2F" w:rsidRPr="00E24C2F">
              <w:rPr>
                <w:rFonts w:ascii="Tahoma" w:hAnsi="Tahoma" w:cs="Tahoma"/>
                <w:lang w:val="sr-Cyrl-RS"/>
              </w:rPr>
              <w:t xml:space="preserve">и циљане вредности у табели АП (не морате их понављати у овом наративном делу). Уколико се АП доноси за краћи период од трајања Програма, придружите овде уз опис </w:t>
            </w:r>
            <w:r w:rsidR="00E24C2F">
              <w:rPr>
                <w:rFonts w:ascii="Tahoma" w:hAnsi="Tahoma" w:cs="Tahoma"/>
                <w:lang w:val="sr-Cyrl-RS"/>
              </w:rPr>
              <w:t>сваке мере</w:t>
            </w:r>
            <w:r w:rsidR="00E24C2F" w:rsidRPr="00E24C2F">
              <w:rPr>
                <w:rFonts w:ascii="Tahoma" w:hAnsi="Tahoma" w:cs="Tahoma"/>
                <w:lang w:val="sr-Cyrl-RS"/>
              </w:rPr>
              <w:t xml:space="preserve"> кратак табеларни преглед индикатора са базном и циљаним вредностима за цео период трајања Програма (будући да се касније године неће видети у табели АП)…</w:t>
            </w:r>
          </w:p>
          <w:p w14:paraId="435D2C47" w14:textId="77777777" w:rsidR="00E24C2F" w:rsidRPr="00E24C2F" w:rsidRDefault="00E24C2F" w:rsidP="00E24C2F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5A5671B7" w14:textId="781D6CF4" w:rsidR="00926CA5" w:rsidRPr="00AD10EC" w:rsidRDefault="00926CA5" w:rsidP="00926CA5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[</w:t>
            </w:r>
            <w:r w:rsidRPr="00926CA5">
              <w:rPr>
                <w:rFonts w:ascii="Tahoma" w:hAnsi="Tahoma" w:cs="Tahoma"/>
                <w:i/>
                <w:iCs/>
                <w:lang w:val="sr-Cyrl-RS"/>
              </w:rPr>
              <w:t>Приказ/описе настављате надаље за сваки посебан циљ са припадајућим мерама.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Pr="005424D3">
              <w:rPr>
                <w:rFonts w:ascii="Tahoma" w:hAnsi="Tahoma" w:cs="Tahoma"/>
                <w:i/>
                <w:iCs/>
                <w:lang w:val="sr-Cyrl-RS"/>
              </w:rPr>
              <w:t xml:space="preserve">За оријентацију о обиму и приказу </w:t>
            </w:r>
            <w:r>
              <w:rPr>
                <w:rFonts w:ascii="Tahoma" w:hAnsi="Tahoma" w:cs="Tahoma"/>
                <w:i/>
                <w:iCs/>
                <w:lang w:val="sr-Cyrl-RS"/>
              </w:rPr>
              <w:t xml:space="preserve">овог </w:t>
            </w:r>
            <w:r w:rsidRPr="005424D3">
              <w:rPr>
                <w:rFonts w:ascii="Tahoma" w:hAnsi="Tahoma" w:cs="Tahoma"/>
                <w:i/>
                <w:iCs/>
                <w:lang w:val="sr-Cyrl-RS"/>
              </w:rPr>
              <w:t xml:space="preserve">дела документа – погледати нпр. </w:t>
            </w:r>
            <w:r>
              <w:rPr>
                <w:rFonts w:ascii="Tahoma" w:hAnsi="Tahoma" w:cs="Tahoma"/>
                <w:i/>
                <w:iCs/>
                <w:lang w:val="sr-Cyrl-RS"/>
              </w:rPr>
              <w:t>опис циљева и мера у</w:t>
            </w:r>
            <w:r w:rsidRPr="005424D3">
              <w:rPr>
                <w:rFonts w:ascii="Tahoma" w:hAnsi="Tahoma" w:cs="Tahoma"/>
                <w:i/>
                <w:iCs/>
                <w:lang w:val="sr-Cyrl-RS"/>
              </w:rPr>
              <w:t xml:space="preserve"> Стратегиј</w:t>
            </w:r>
            <w:r>
              <w:rPr>
                <w:rFonts w:ascii="Tahoma" w:hAnsi="Tahoma" w:cs="Tahoma"/>
                <w:i/>
                <w:iCs/>
                <w:lang w:val="sr-Cyrl-RS"/>
              </w:rPr>
              <w:t>и</w:t>
            </w:r>
            <w:r w:rsidRPr="005424D3">
              <w:rPr>
                <w:i/>
                <w:iCs/>
              </w:rPr>
              <w:t xml:space="preserve"> </w:t>
            </w:r>
            <w:r w:rsidRPr="005424D3">
              <w:rPr>
                <w:rFonts w:ascii="Tahoma" w:hAnsi="Tahoma" w:cs="Tahoma"/>
                <w:i/>
                <w:iCs/>
                <w:lang w:val="sr-Cyrl-RS"/>
              </w:rPr>
              <w:t>деинституционализације и развојa услуга социјалне заштите у заједници за период 2022–2026. године</w:t>
            </w:r>
            <w:r>
              <w:rPr>
                <w:rFonts w:ascii="Tahoma" w:hAnsi="Tahoma" w:cs="Tahoma"/>
                <w:lang w:val="sr-Cyrl-RS"/>
              </w:rPr>
              <w:t>]</w:t>
            </w:r>
          </w:p>
          <w:p w14:paraId="6AC5F5F5" w14:textId="435DCEE6" w:rsidR="00BA23EF" w:rsidRDefault="00BA23EF" w:rsidP="00F71F12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6ECFA5C7" w14:textId="1CE3BAFC" w:rsidR="008D3670" w:rsidRDefault="00406386" w:rsidP="00F71F12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[</w:t>
            </w:r>
            <w:r w:rsidR="00926CA5">
              <w:rPr>
                <w:rFonts w:ascii="Tahoma" w:hAnsi="Tahoma" w:cs="Tahoma"/>
                <w:lang w:val="sr-Cyrl-RS"/>
              </w:rPr>
              <w:t>Имајући у виду да се у табеларном прегледу АП показатељи наводе на најсажетији начин (назив, јединица мере, базна и циљне вредности, извор провере)</w:t>
            </w:r>
            <w:r>
              <w:rPr>
                <w:rFonts w:ascii="Tahoma" w:hAnsi="Tahoma" w:cs="Tahoma"/>
                <w:lang w:val="sr-Cyrl-RS"/>
              </w:rPr>
              <w:t xml:space="preserve"> -</w:t>
            </w:r>
            <w:r w:rsidR="004460A4">
              <w:rPr>
                <w:rFonts w:ascii="Tahoma" w:hAnsi="Tahoma" w:cs="Tahoma"/>
                <w:lang w:val="sr-Cyrl-RS"/>
              </w:rPr>
              <w:t xml:space="preserve"> можете определити да додатно разрадите опис, методологију прикупљања информација за индикаторе, задужења итд</w:t>
            </w:r>
            <w:r>
              <w:rPr>
                <w:rFonts w:ascii="Tahoma" w:hAnsi="Tahoma" w:cs="Tahoma"/>
                <w:lang w:val="sr-Cyrl-RS"/>
              </w:rPr>
              <w:t>.</w:t>
            </w:r>
            <w:r w:rsidR="004460A4">
              <w:rPr>
                <w:rFonts w:ascii="Tahoma" w:hAnsi="Tahoma" w:cs="Tahoma"/>
                <w:lang w:val="sr-Cyrl-RS"/>
              </w:rPr>
              <w:t xml:space="preserve"> - посебно уколико је реч о комплекснијим показатељима, који захтевају више координације или се уводе нови начини прикупљања </w:t>
            </w:r>
            <w:r>
              <w:rPr>
                <w:rFonts w:ascii="Tahoma" w:hAnsi="Tahoma" w:cs="Tahoma"/>
                <w:lang w:val="sr-Cyrl-RS"/>
              </w:rPr>
              <w:t>података</w:t>
            </w:r>
            <w:r w:rsidR="004460A4">
              <w:rPr>
                <w:rFonts w:ascii="Tahoma" w:hAnsi="Tahoma" w:cs="Tahoma"/>
                <w:lang w:val="sr-Cyrl-RS"/>
              </w:rPr>
              <w:t xml:space="preserve"> и сл. </w:t>
            </w:r>
            <w:r>
              <w:rPr>
                <w:rFonts w:ascii="Tahoma" w:hAnsi="Tahoma" w:cs="Tahoma"/>
                <w:lang w:val="sr-Cyrl-RS"/>
              </w:rPr>
              <w:t>У примерима ДЈП на националном нивоу, за ове потребе разрађивани су тзв., „пасоши показатеља“ и они се углавном дају у оквиру засебног прилога документа</w:t>
            </w:r>
            <w:r>
              <w:rPr>
                <w:rStyle w:val="FootnoteReference"/>
                <w:rFonts w:ascii="Tahoma" w:hAnsi="Tahoma" w:cs="Tahoma"/>
                <w:lang w:val="sr-Cyrl-RS"/>
              </w:rPr>
              <w:footnoteReference w:id="14"/>
            </w:r>
            <w:r>
              <w:rPr>
                <w:rFonts w:ascii="Tahoma" w:hAnsi="Tahoma" w:cs="Tahoma"/>
                <w:lang w:val="sr-Cyrl-RS"/>
              </w:rPr>
              <w:t>].</w:t>
            </w:r>
          </w:p>
          <w:p w14:paraId="3CC5D464" w14:textId="77777777" w:rsidR="00BA23EF" w:rsidRDefault="00BA23EF" w:rsidP="00F71F1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</w:tbl>
    <w:p w14:paraId="6BCFAEBA" w14:textId="77777777" w:rsidR="004D05AE" w:rsidRPr="000E4D15" w:rsidRDefault="004D05AE" w:rsidP="00F71F12">
      <w:pPr>
        <w:jc w:val="both"/>
        <w:rPr>
          <w:rFonts w:ascii="Tahoma" w:hAnsi="Tahoma" w:cs="Tahoma"/>
          <w:highlight w:val="yellow"/>
          <w:lang w:val="sr-Cyrl-RS"/>
        </w:rPr>
      </w:pPr>
    </w:p>
    <w:p w14:paraId="518FAD8C" w14:textId="34FFBBE6" w:rsidR="004D05AE" w:rsidRPr="000E4D15" w:rsidRDefault="008A1F1E" w:rsidP="000E4D15">
      <w:pPr>
        <w:pStyle w:val="Heading2"/>
        <w:ind w:left="900"/>
        <w:rPr>
          <w:rFonts w:ascii="Tahoma" w:hAnsi="Tahoma" w:cs="Tahoma"/>
          <w:sz w:val="28"/>
          <w:szCs w:val="28"/>
          <w:lang w:val="sr-Cyrl-RS"/>
        </w:rPr>
      </w:pPr>
      <w:bookmarkStart w:id="17" w:name="_Toc181295990"/>
      <w:r w:rsidRPr="000E4D15">
        <w:rPr>
          <w:rFonts w:ascii="Tahoma" w:hAnsi="Tahoma" w:cs="Tahoma"/>
          <w:sz w:val="28"/>
          <w:szCs w:val="28"/>
          <w:lang w:val="sr-Cyrl-RS"/>
        </w:rPr>
        <w:t xml:space="preserve">4.2. </w:t>
      </w:r>
      <w:r w:rsidR="00AB744B" w:rsidRPr="000E4D15">
        <w:rPr>
          <w:rFonts w:ascii="Tahoma" w:hAnsi="Tahoma" w:cs="Tahoma"/>
          <w:sz w:val="28"/>
          <w:szCs w:val="28"/>
          <w:lang w:val="sr-Cyrl-RS"/>
        </w:rPr>
        <w:t>Процена финансијских средстава неопходних за реализацију Програма</w:t>
      </w:r>
      <w:bookmarkEnd w:id="17"/>
      <w:r w:rsidR="00AB744B" w:rsidRPr="000E4D15">
        <w:rPr>
          <w:rFonts w:ascii="Tahoma" w:hAnsi="Tahoma" w:cs="Tahoma"/>
          <w:sz w:val="28"/>
          <w:szCs w:val="28"/>
          <w:lang w:val="sr-Cyrl-RS"/>
        </w:rPr>
        <w:t xml:space="preserve"> </w:t>
      </w:r>
    </w:p>
    <w:p w14:paraId="2957F1A6" w14:textId="77777777" w:rsidR="00AB744B" w:rsidRPr="008A1F1E" w:rsidRDefault="00AB744B" w:rsidP="00F71F12">
      <w:pPr>
        <w:spacing w:after="0" w:line="240" w:lineRule="auto"/>
        <w:jc w:val="both"/>
        <w:rPr>
          <w:rFonts w:ascii="Tahoma" w:eastAsiaTheme="majorEastAsia" w:hAnsi="Tahoma" w:cs="Tahoma"/>
          <w:color w:val="2F5496" w:themeColor="accent1" w:themeShade="BF"/>
          <w:sz w:val="28"/>
          <w:szCs w:val="28"/>
          <w:lang w:val="sr-Cyrl-R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2626A1" w:rsidRPr="006D6C1F" w14:paraId="2518796F" w14:textId="77777777" w:rsidTr="00BA23EF">
        <w:tc>
          <w:tcPr>
            <w:tcW w:w="9350" w:type="dxa"/>
            <w:shd w:val="clear" w:color="auto" w:fill="D9E2F3" w:themeFill="accent1" w:themeFillTint="33"/>
          </w:tcPr>
          <w:p w14:paraId="0E9031C9" w14:textId="1A171E5D" w:rsidR="007B3E80" w:rsidRDefault="004F5CFA" w:rsidP="004F5CFA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УПУТСТВО</w:t>
            </w:r>
            <w:r w:rsidR="00EA3795">
              <w:rPr>
                <w:rFonts w:ascii="Tahoma" w:hAnsi="Tahoma" w:cs="Tahoma"/>
                <w:lang w:val="sr-Cyrl-RS"/>
              </w:rPr>
              <w:t xml:space="preserve">: </w:t>
            </w:r>
            <w:r w:rsidR="008807B8">
              <w:rPr>
                <w:rFonts w:ascii="Tahoma" w:hAnsi="Tahoma" w:cs="Tahoma"/>
                <w:lang w:val="sr-Cyrl-RS"/>
              </w:rPr>
              <w:t xml:space="preserve">Припрема се по окончању рада на АП, након поставке свих активности са процењеним финансијским средствима. </w:t>
            </w:r>
            <w:r w:rsidR="00EA3795" w:rsidRPr="00EA3795">
              <w:rPr>
                <w:rFonts w:ascii="Tahoma" w:hAnsi="Tahoma" w:cs="Tahoma"/>
                <w:lang w:val="sr-Cyrl-RS"/>
              </w:rPr>
              <w:t>У</w:t>
            </w:r>
            <w:r w:rsidRPr="00EA3795">
              <w:rPr>
                <w:rFonts w:ascii="Tahoma" w:hAnsi="Tahoma" w:cs="Tahoma"/>
                <w:lang w:val="sr-Cyrl-RS"/>
              </w:rPr>
              <w:t>тврђивање трошкова, односно финансијски ефек</w:t>
            </w:r>
            <w:r w:rsidR="00EA3795">
              <w:rPr>
                <w:rFonts w:ascii="Tahoma" w:hAnsi="Tahoma" w:cs="Tahoma"/>
                <w:lang w:val="sr-Cyrl-RS"/>
              </w:rPr>
              <w:t xml:space="preserve">ти спровођења Програма </w:t>
            </w:r>
            <w:r w:rsidRPr="00EA3795">
              <w:rPr>
                <w:rFonts w:ascii="Tahoma" w:hAnsi="Tahoma" w:cs="Tahoma"/>
                <w:lang w:val="sr-Cyrl-RS"/>
              </w:rPr>
              <w:t xml:space="preserve">на буџет, врши </w:t>
            </w:r>
            <w:r w:rsidR="008807B8">
              <w:rPr>
                <w:rFonts w:ascii="Tahoma" w:hAnsi="Tahoma" w:cs="Tahoma"/>
                <w:lang w:val="sr-Cyrl-RS"/>
              </w:rPr>
              <w:t xml:space="preserve">се </w:t>
            </w:r>
            <w:r w:rsidRPr="00EA3795">
              <w:rPr>
                <w:rFonts w:ascii="Tahoma" w:hAnsi="Tahoma" w:cs="Tahoma"/>
                <w:lang w:val="sr-Cyrl-RS"/>
              </w:rPr>
              <w:t>одоздо на горе, од трошкова активности чија сума представља трошкове мер</w:t>
            </w:r>
            <w:r w:rsidR="00EA3795">
              <w:rPr>
                <w:rFonts w:ascii="Tahoma" w:hAnsi="Tahoma" w:cs="Tahoma"/>
                <w:lang w:val="sr-Cyrl-RS"/>
              </w:rPr>
              <w:t>е.</w:t>
            </w:r>
            <w:r w:rsidR="008807B8">
              <w:rPr>
                <w:rFonts w:ascii="Tahoma" w:hAnsi="Tahoma" w:cs="Tahoma"/>
                <w:lang w:val="sr-Cyrl-RS"/>
              </w:rPr>
              <w:t xml:space="preserve"> </w:t>
            </w:r>
            <w:r w:rsidR="00BB7C3B">
              <w:rPr>
                <w:rFonts w:ascii="Tahoma" w:hAnsi="Tahoma" w:cs="Tahoma"/>
                <w:lang w:val="sr-Cyrl-RS"/>
              </w:rPr>
              <w:t>Тај посао/процес процене/утврђивања појединачних трошкова</w:t>
            </w:r>
            <w:r w:rsidR="007B3E80">
              <w:rPr>
                <w:rFonts w:ascii="Tahoma" w:hAnsi="Tahoma" w:cs="Tahoma"/>
                <w:lang w:val="sr-Cyrl-RS"/>
              </w:rPr>
              <w:t xml:space="preserve"> (тј., неопходних средстава)</w:t>
            </w:r>
            <w:r w:rsidR="00BB7C3B">
              <w:rPr>
                <w:rFonts w:ascii="Tahoma" w:hAnsi="Tahoma" w:cs="Tahoma"/>
                <w:lang w:val="sr-Cyrl-RS"/>
              </w:rPr>
              <w:t xml:space="preserve">, је део рада на активностима тј., разради мера и захтеваће да се резервише одговарајуће време за то и подршка </w:t>
            </w:r>
            <w:r w:rsidR="007B3E80">
              <w:rPr>
                <w:rFonts w:ascii="Tahoma" w:hAnsi="Tahoma" w:cs="Tahoma"/>
                <w:lang w:val="sr-Cyrl-RS"/>
              </w:rPr>
              <w:t xml:space="preserve">организационе јединице надлежне за финансије, колега надлежних за јавне набавке и сл. </w:t>
            </w:r>
          </w:p>
          <w:p w14:paraId="74C0D782" w14:textId="54D354E1" w:rsidR="002626A1" w:rsidRPr="0031045E" w:rsidRDefault="008807B8" w:rsidP="0031045E">
            <w:pPr>
              <w:jc w:val="both"/>
              <w:rPr>
                <w:rFonts w:ascii="Tahoma" w:hAnsi="Tahoma" w:cs="Tahoma"/>
                <w:lang w:val="sr-Cyrl-RS"/>
              </w:rPr>
            </w:pPr>
            <w:r w:rsidRPr="008807B8">
              <w:rPr>
                <w:rFonts w:ascii="Tahoma" w:hAnsi="Tahoma" w:cs="Tahoma"/>
                <w:lang w:val="sr-Cyrl-RS"/>
              </w:rPr>
              <w:t>Саставни део П</w:t>
            </w:r>
            <w:r>
              <w:rPr>
                <w:rFonts w:ascii="Tahoma" w:hAnsi="Tahoma" w:cs="Tahoma"/>
                <w:lang w:val="sr-Cyrl-RS"/>
              </w:rPr>
              <w:t xml:space="preserve">рограма чиниће </w:t>
            </w:r>
            <w:r w:rsidRPr="008807B8">
              <w:rPr>
                <w:rFonts w:ascii="Tahoma" w:hAnsi="Tahoma" w:cs="Tahoma"/>
                <w:lang w:val="sr-Cyrl-RS"/>
              </w:rPr>
              <w:t>и Акциони план за његово спровођење</w:t>
            </w:r>
            <w:r>
              <w:rPr>
                <w:rFonts w:ascii="Tahoma" w:hAnsi="Tahoma" w:cs="Tahoma"/>
                <w:lang w:val="sr-Cyrl-RS"/>
              </w:rPr>
              <w:t xml:space="preserve">, а који ће </w:t>
            </w:r>
            <w:r w:rsidRPr="008807B8">
              <w:rPr>
                <w:rFonts w:ascii="Tahoma" w:hAnsi="Tahoma" w:cs="Tahoma"/>
                <w:lang w:val="sr-Cyrl-RS"/>
              </w:rPr>
              <w:t>садрж</w:t>
            </w:r>
            <w:r>
              <w:rPr>
                <w:rFonts w:ascii="Tahoma" w:hAnsi="Tahoma" w:cs="Tahoma"/>
                <w:lang w:val="sr-Cyrl-RS"/>
              </w:rPr>
              <w:t>ати</w:t>
            </w:r>
            <w:r w:rsidRPr="008807B8">
              <w:rPr>
                <w:rFonts w:ascii="Tahoma" w:hAnsi="Tahoma" w:cs="Tahoma"/>
                <w:lang w:val="sr-Cyrl-RS"/>
              </w:rPr>
              <w:t xml:space="preserve"> разрађене мере и активности  које доприносе остваривању посебних циљева и укључ</w:t>
            </w:r>
            <w:r>
              <w:rPr>
                <w:rFonts w:ascii="Tahoma" w:hAnsi="Tahoma" w:cs="Tahoma"/>
                <w:lang w:val="sr-Cyrl-RS"/>
              </w:rPr>
              <w:t>ивати</w:t>
            </w:r>
            <w:r w:rsidRPr="008807B8">
              <w:rPr>
                <w:rFonts w:ascii="Tahoma" w:hAnsi="Tahoma" w:cs="Tahoma"/>
                <w:lang w:val="sr-Cyrl-RS"/>
              </w:rPr>
              <w:t xml:space="preserve"> процену трошкова, односно средстава потребних за њихово спровођење.</w:t>
            </w:r>
            <w:r w:rsidR="007074F3">
              <w:rPr>
                <w:rFonts w:ascii="Tahoma" w:hAnsi="Tahoma" w:cs="Tahoma"/>
                <w:lang w:val="sr-Cyrl-RS"/>
              </w:rPr>
              <w:t xml:space="preserve"> Стога је у овом одељку потребно реферисати управо на АП, без понављања финансијских детаља по свакој мери итд., и дати сумарни и јасан пресек </w:t>
            </w:r>
            <w:r w:rsidR="007B3E80">
              <w:rPr>
                <w:rFonts w:ascii="Tahoma" w:hAnsi="Tahoma" w:cs="Tahoma"/>
                <w:lang w:val="sr-Cyrl-RS"/>
              </w:rPr>
              <w:t>з</w:t>
            </w:r>
            <w:r w:rsidR="007074F3">
              <w:rPr>
                <w:rFonts w:ascii="Tahoma" w:hAnsi="Tahoma" w:cs="Tahoma"/>
                <w:lang w:val="sr-Cyrl-RS"/>
              </w:rPr>
              <w:t>бир</w:t>
            </w:r>
            <w:r w:rsidR="007B3E80">
              <w:rPr>
                <w:rFonts w:ascii="Tahoma" w:hAnsi="Tahoma" w:cs="Tahoma"/>
                <w:lang w:val="sr-Cyrl-RS"/>
              </w:rPr>
              <w:t>ова</w:t>
            </w:r>
            <w:r w:rsidR="007074F3">
              <w:rPr>
                <w:rFonts w:ascii="Tahoma" w:hAnsi="Tahoma" w:cs="Tahoma"/>
                <w:lang w:val="sr-Cyrl-RS"/>
              </w:rPr>
              <w:t xml:space="preserve"> цифара (средстава) које произилазе из АП. </w:t>
            </w:r>
            <w:r w:rsidR="00BB7C3B">
              <w:rPr>
                <w:rFonts w:ascii="Tahoma" w:hAnsi="Tahoma" w:cs="Tahoma"/>
                <w:lang w:val="sr-Cyrl-RS"/>
              </w:rPr>
              <w:t xml:space="preserve">Будући да се у АП обележава и извор финансирања </w:t>
            </w:r>
            <w:r w:rsidR="007B3E80">
              <w:rPr>
                <w:rFonts w:ascii="Tahoma" w:hAnsi="Tahoma" w:cs="Tahoma"/>
                <w:lang w:val="sr-Cyrl-RS"/>
              </w:rPr>
              <w:t xml:space="preserve">активности, аналитика на бази АП омогућиће да разврстате овај главни пресек и по изворима, а и да сигнализирате износ/део потребних додатних средстава. Ове главне прегледе дајте укратко, а ефектна </w:t>
            </w:r>
            <w:r w:rsidR="005C6256">
              <w:rPr>
                <w:rFonts w:ascii="Tahoma" w:hAnsi="Tahoma" w:cs="Tahoma"/>
                <w:lang w:val="sr-Cyrl-RS"/>
              </w:rPr>
              <w:t>м</w:t>
            </w:r>
            <w:r w:rsidR="007B3E80">
              <w:rPr>
                <w:rFonts w:ascii="Tahoma" w:hAnsi="Tahoma" w:cs="Tahoma"/>
                <w:lang w:val="sr-Cyrl-RS"/>
              </w:rPr>
              <w:t xml:space="preserve">оже бити и илустрација у виду дијаграма/графика </w:t>
            </w:r>
            <w:r w:rsidR="00C735F5" w:rsidRPr="00C735F5">
              <w:rPr>
                <w:rFonts w:ascii="Tahoma" w:hAnsi="Tahoma" w:cs="Tahoma"/>
                <w:i/>
                <w:iCs/>
                <w:lang w:val="sr-Cyrl-RS"/>
              </w:rPr>
              <w:t>[</w:t>
            </w:r>
            <w:r w:rsidR="007B3E80" w:rsidRPr="00C735F5">
              <w:rPr>
                <w:rFonts w:ascii="Tahoma" w:hAnsi="Tahoma" w:cs="Tahoma"/>
                <w:i/>
                <w:iCs/>
                <w:lang w:val="sr-Cyrl-RS"/>
              </w:rPr>
              <w:t>за оријентацију</w:t>
            </w:r>
            <w:r w:rsidR="005C6256" w:rsidRPr="00C735F5">
              <w:rPr>
                <w:rFonts w:ascii="Tahoma" w:hAnsi="Tahoma" w:cs="Tahoma"/>
                <w:i/>
                <w:iCs/>
                <w:lang w:val="sr-Cyrl-RS"/>
              </w:rPr>
              <w:t xml:space="preserve"> </w:t>
            </w:r>
            <w:r w:rsidR="00C735F5">
              <w:rPr>
                <w:rFonts w:ascii="Tahoma" w:hAnsi="Tahoma" w:cs="Tahoma"/>
                <w:i/>
                <w:iCs/>
                <w:lang w:val="sr-Cyrl-RS"/>
              </w:rPr>
              <w:t>о обиму</w:t>
            </w:r>
            <w:r w:rsidR="007B3E80" w:rsidRPr="00C735F5">
              <w:rPr>
                <w:rFonts w:ascii="Tahoma" w:hAnsi="Tahoma" w:cs="Tahoma"/>
                <w:i/>
                <w:iCs/>
                <w:lang w:val="sr-Cyrl-RS"/>
              </w:rPr>
              <w:t xml:space="preserve"> и приказу овог дела Програма</w:t>
            </w:r>
            <w:r w:rsidR="00C735F5">
              <w:rPr>
                <w:rFonts w:ascii="Tahoma" w:hAnsi="Tahoma" w:cs="Tahoma"/>
                <w:i/>
                <w:iCs/>
                <w:lang w:val="sr-Cyrl-RS"/>
              </w:rPr>
              <w:t>,</w:t>
            </w:r>
            <w:r w:rsidR="007B3E80" w:rsidRPr="00C735F5">
              <w:rPr>
                <w:rFonts w:ascii="Tahoma" w:hAnsi="Tahoma" w:cs="Tahoma"/>
                <w:i/>
                <w:iCs/>
                <w:lang w:val="sr-Cyrl-RS"/>
              </w:rPr>
              <w:t xml:space="preserve"> можете погледати </w:t>
            </w:r>
            <w:r w:rsidR="005C6256" w:rsidRPr="00C735F5">
              <w:rPr>
                <w:rFonts w:ascii="Tahoma" w:hAnsi="Tahoma" w:cs="Tahoma"/>
                <w:i/>
                <w:iCs/>
                <w:lang w:val="sr-Cyrl-RS"/>
              </w:rPr>
              <w:t>нпр. одговарајући одељак у Програму за реформу управљања јавним финансијама</w:t>
            </w:r>
            <w:r w:rsidR="00C735F5" w:rsidRPr="00C735F5">
              <w:rPr>
                <w:rFonts w:ascii="Tahoma" w:hAnsi="Tahoma" w:cs="Tahoma"/>
                <w:i/>
                <w:iCs/>
                <w:lang w:val="sr-Cyrl-RS"/>
              </w:rPr>
              <w:t>]</w:t>
            </w:r>
            <w:r w:rsidR="005C6256">
              <w:rPr>
                <w:rFonts w:ascii="Tahoma" w:hAnsi="Tahoma" w:cs="Tahoma"/>
                <w:lang w:val="sr-Cyrl-RS"/>
              </w:rPr>
              <w:t>.</w:t>
            </w:r>
          </w:p>
        </w:tc>
      </w:tr>
    </w:tbl>
    <w:p w14:paraId="6032DDE0" w14:textId="77777777" w:rsidR="00B83D67" w:rsidRDefault="00B83D67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1045E" w14:paraId="41FD7D82" w14:textId="77777777" w:rsidTr="0031045E">
        <w:tc>
          <w:tcPr>
            <w:tcW w:w="9350" w:type="dxa"/>
            <w:shd w:val="clear" w:color="auto" w:fill="FBE4D5" w:themeFill="accent2" w:themeFillTint="33"/>
          </w:tcPr>
          <w:p w14:paraId="4CE9623E" w14:textId="4F9C2A77" w:rsidR="006B3A94" w:rsidRDefault="0031045E" w:rsidP="0031045E">
            <w:pPr>
              <w:jc w:val="both"/>
              <w:rPr>
                <w:rFonts w:ascii="Tahoma" w:hAnsi="Tahoma" w:cs="Tahoma"/>
                <w:lang w:val="sr-Cyrl-RS"/>
              </w:rPr>
            </w:pPr>
            <w:r w:rsidRPr="00041E19">
              <w:rPr>
                <w:rFonts w:ascii="Tahoma" w:hAnsi="Tahoma" w:cs="Tahoma"/>
                <w:u w:val="single"/>
                <w:lang w:val="sr-Cyrl-RS"/>
              </w:rPr>
              <w:t>Процена и попуњавање информација о финансијским средствима у АП</w:t>
            </w:r>
            <w:r>
              <w:rPr>
                <w:rFonts w:ascii="Tahoma" w:hAnsi="Tahoma" w:cs="Tahoma"/>
                <w:lang w:val="sr-Cyrl-RS"/>
              </w:rPr>
              <w:t xml:space="preserve">: На овом месту резимирамо главне инструкције у вези са финансијским планирањем Програма, </w:t>
            </w:r>
            <w:r w:rsidR="00483219">
              <w:rPr>
                <w:rFonts w:ascii="Tahoma" w:hAnsi="Tahoma" w:cs="Tahoma"/>
                <w:lang w:val="sr-Cyrl-RS"/>
              </w:rPr>
              <w:lastRenderedPageBreak/>
              <w:t>релевантне за</w:t>
            </w:r>
            <w:r>
              <w:rPr>
                <w:rFonts w:ascii="Tahoma" w:hAnsi="Tahoma" w:cs="Tahoma"/>
                <w:lang w:val="sr-Cyrl-RS"/>
              </w:rPr>
              <w:t xml:space="preserve"> попуњавања АП</w:t>
            </w:r>
            <w:r w:rsidR="00C735F5">
              <w:rPr>
                <w:rStyle w:val="FootnoteReference"/>
                <w:rFonts w:ascii="Tahoma" w:hAnsi="Tahoma" w:cs="Tahoma"/>
                <w:lang w:val="sr-Cyrl-RS"/>
              </w:rPr>
              <w:footnoteReference w:id="15"/>
            </w:r>
            <w:r w:rsidR="000E137D">
              <w:rPr>
                <w:rFonts w:ascii="Tahoma" w:hAnsi="Tahoma" w:cs="Tahoma"/>
                <w:lang w:val="sr-Cyrl-RS"/>
              </w:rPr>
              <w:t xml:space="preserve">; Ради се о приступу који се примењује и приликом израде средњорочног плана ЈЛС </w:t>
            </w:r>
            <w:r w:rsidR="006B3A94">
              <w:rPr>
                <w:rFonts w:ascii="Tahoma" w:hAnsi="Tahoma" w:cs="Tahoma"/>
                <w:lang w:val="sr-Cyrl-RS"/>
              </w:rPr>
              <w:t>са нагласком на чињеници да у ДЈП, у плански део који се односи на наредни период и улази у АП - не укључујемо сталне (редовне) послове и уобичајене оперативне активности из надлежности ЈЛС, него само оне који су носиоци пословних процеса и имају развојну компоненту. У том смислу се у АП не уносе ни трошкови обављања редовних послова</w:t>
            </w:r>
            <w:r w:rsidR="00041E19">
              <w:rPr>
                <w:rFonts w:ascii="Tahoma" w:hAnsi="Tahoma" w:cs="Tahoma"/>
                <w:lang w:val="sr-Cyrl-RS"/>
              </w:rPr>
              <w:t>.</w:t>
            </w:r>
            <w:r w:rsidR="006B3A94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7A6FBECA" w14:textId="77777777" w:rsidR="006B3A94" w:rsidRDefault="006B3A94" w:rsidP="0031045E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47CE55E6" w14:textId="77777777" w:rsidR="009410F5" w:rsidRDefault="00041E19" w:rsidP="0031045E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</w:t>
            </w:r>
            <w:r w:rsidR="0031045E" w:rsidRPr="0031045E">
              <w:rPr>
                <w:rFonts w:ascii="Tahoma" w:hAnsi="Tahoma" w:cs="Tahoma"/>
                <w:lang w:val="sr-Cyrl-RS"/>
              </w:rPr>
              <w:t>роцен</w:t>
            </w:r>
            <w:r>
              <w:rPr>
                <w:rFonts w:ascii="Tahoma" w:hAnsi="Tahoma" w:cs="Tahoma"/>
                <w:lang w:val="sr-Cyrl-RS"/>
              </w:rPr>
              <w:t>а</w:t>
            </w:r>
            <w:r w:rsidR="0031045E" w:rsidRPr="0031045E">
              <w:rPr>
                <w:rFonts w:ascii="Tahoma" w:hAnsi="Tahoma" w:cs="Tahoma"/>
                <w:lang w:val="sr-Cyrl-RS"/>
              </w:rPr>
              <w:t xml:space="preserve"> финансијских средстава потребних за реализацију </w:t>
            </w:r>
            <w:r w:rsidR="0031045E" w:rsidRPr="009410F5">
              <w:rPr>
                <w:rFonts w:ascii="Tahoma" w:hAnsi="Tahoma" w:cs="Tahoma"/>
                <w:u w:val="single"/>
                <w:lang w:val="sr-Cyrl-RS"/>
              </w:rPr>
              <w:t>сваке од мера</w:t>
            </w:r>
            <w:r w:rsidR="0031045E" w:rsidRPr="0031045E">
              <w:rPr>
                <w:rFonts w:ascii="Tahoma" w:hAnsi="Tahoma" w:cs="Tahoma"/>
                <w:lang w:val="sr-Cyrl-RS"/>
              </w:rPr>
              <w:t xml:space="preserve"> и идентификациј</w:t>
            </w:r>
            <w:r w:rsidR="009410F5">
              <w:rPr>
                <w:rFonts w:ascii="Tahoma" w:hAnsi="Tahoma" w:cs="Tahoma"/>
                <w:lang w:val="sr-Cyrl-RS"/>
              </w:rPr>
              <w:t>а</w:t>
            </w:r>
            <w:r w:rsidR="0031045E" w:rsidRPr="0031045E">
              <w:rPr>
                <w:rFonts w:ascii="Tahoma" w:hAnsi="Tahoma" w:cs="Tahoma"/>
                <w:lang w:val="sr-Cyrl-RS"/>
              </w:rPr>
              <w:t xml:space="preserve"> извора из којих се та средства обезбеђују, </w:t>
            </w:r>
            <w:r w:rsidR="009410F5">
              <w:rPr>
                <w:rFonts w:ascii="Tahoma" w:hAnsi="Tahoma" w:cs="Tahoma"/>
                <w:lang w:val="sr-Cyrl-RS"/>
              </w:rPr>
              <w:t>врши се сумирањем података по припадајућим активностима у оквиру мере.</w:t>
            </w:r>
          </w:p>
          <w:p w14:paraId="6EF60235" w14:textId="77777777" w:rsidR="009410F5" w:rsidRDefault="009410F5" w:rsidP="0031045E">
            <w:pPr>
              <w:jc w:val="both"/>
              <w:rPr>
                <w:rFonts w:ascii="Tahoma" w:hAnsi="Tahoma" w:cs="Tahoma"/>
                <w:lang w:val="sr-Cyrl-RS"/>
              </w:rPr>
            </w:pPr>
          </w:p>
          <w:p w14:paraId="1663F536" w14:textId="3ECE6ED8" w:rsidR="0031045E" w:rsidRPr="0031045E" w:rsidRDefault="009410F5" w:rsidP="0031045E">
            <w:pPr>
              <w:jc w:val="both"/>
              <w:rPr>
                <w:rFonts w:ascii="Tahoma" w:hAnsi="Tahoma" w:cs="Tahoma"/>
                <w:lang w:val="sr-Cyrl-RS"/>
              </w:rPr>
            </w:pPr>
            <w:r w:rsidRPr="009410F5">
              <w:rPr>
                <w:rFonts w:ascii="Tahoma" w:hAnsi="Tahoma" w:cs="Tahoma"/>
                <w:u w:val="single"/>
                <w:lang w:val="sr-Cyrl-RS"/>
              </w:rPr>
              <w:t>З</w:t>
            </w:r>
            <w:r w:rsidR="0031045E" w:rsidRPr="009410F5">
              <w:rPr>
                <w:rFonts w:ascii="Tahoma" w:hAnsi="Tahoma" w:cs="Tahoma"/>
                <w:u w:val="single"/>
                <w:lang w:val="sr-Cyrl-RS"/>
              </w:rPr>
              <w:t>а сваку од активности</w:t>
            </w:r>
            <w:r w:rsidR="0031045E" w:rsidRPr="0031045E">
              <w:rPr>
                <w:rFonts w:ascii="Tahoma" w:hAnsi="Tahoma" w:cs="Tahoma"/>
                <w:lang w:val="sr-Cyrl-RS"/>
              </w:rPr>
              <w:t xml:space="preserve"> у оквиру мере потребно је дефинисати процењена финансијска средстава неопходна за њену реализацију и изворе из којих се та средства обезбеђују</w:t>
            </w:r>
            <w:r>
              <w:rPr>
                <w:rFonts w:ascii="Tahoma" w:hAnsi="Tahoma" w:cs="Tahoma"/>
                <w:lang w:val="sr-Cyrl-RS"/>
              </w:rPr>
              <w:t xml:space="preserve"> (буџет, донација) или назначити да су процењена средства потребна али да извор финансирања још увек није познат; За сваку активност успоставља се веза са програмском структуром буџета (програм/</w:t>
            </w:r>
            <w:r w:rsidR="0031045E" w:rsidRPr="0031045E">
              <w:rPr>
                <w:rFonts w:ascii="Tahoma" w:hAnsi="Tahoma" w:cs="Tahoma"/>
                <w:lang w:val="sr-Cyrl-RS"/>
              </w:rPr>
              <w:t>програмск</w:t>
            </w:r>
            <w:r>
              <w:rPr>
                <w:rFonts w:ascii="Tahoma" w:hAnsi="Tahoma" w:cs="Tahoma"/>
                <w:lang w:val="sr-Cyrl-RS"/>
              </w:rPr>
              <w:t>а</w:t>
            </w:r>
            <w:r w:rsidR="0031045E" w:rsidRPr="0031045E">
              <w:rPr>
                <w:rFonts w:ascii="Tahoma" w:hAnsi="Tahoma" w:cs="Tahoma"/>
                <w:lang w:val="sr-Cyrl-RS"/>
              </w:rPr>
              <w:t xml:space="preserve"> активност и/или пројекат у програмском буџету у оквиру ког се обезбеђују средства за њено финансирањ</w:t>
            </w:r>
            <w:r>
              <w:rPr>
                <w:rFonts w:ascii="Tahoma" w:hAnsi="Tahoma" w:cs="Tahoma"/>
                <w:lang w:val="sr-Cyrl-RS"/>
              </w:rPr>
              <w:t>е).</w:t>
            </w:r>
            <w:r w:rsidR="0031045E" w:rsidRPr="0031045E">
              <w:rPr>
                <w:rFonts w:ascii="Tahoma" w:hAnsi="Tahoma" w:cs="Tahoma"/>
                <w:lang w:val="sr-Cyrl-RS"/>
              </w:rPr>
              <w:t xml:space="preserve"> Једна активност може бити финансирана:</w:t>
            </w:r>
          </w:p>
          <w:p w14:paraId="13C2D77C" w14:textId="77777777" w:rsidR="0031045E" w:rsidRPr="0031045E" w:rsidRDefault="0031045E" w:rsidP="009410F5">
            <w:pPr>
              <w:jc w:val="both"/>
              <w:rPr>
                <w:rFonts w:ascii="Tahoma" w:hAnsi="Tahoma" w:cs="Tahoma"/>
                <w:lang w:val="sr-Cyrl-RS"/>
              </w:rPr>
            </w:pPr>
            <w:r w:rsidRPr="0031045E">
              <w:rPr>
                <w:rFonts w:ascii="Tahoma" w:hAnsi="Tahoma" w:cs="Tahoma"/>
                <w:lang w:val="sr-Cyrl-RS"/>
              </w:rPr>
              <w:t>o</w:t>
            </w:r>
            <w:r w:rsidRPr="0031045E">
              <w:rPr>
                <w:rFonts w:ascii="Tahoma" w:hAnsi="Tahoma" w:cs="Tahoma"/>
                <w:lang w:val="sr-Cyrl-RS"/>
              </w:rPr>
              <w:tab/>
              <w:t>само из средстава обезбеђених у оквиру једне програмске активности/или пројекта у програмском буџету;</w:t>
            </w:r>
          </w:p>
          <w:p w14:paraId="34D172BC" w14:textId="6AEA7B87" w:rsidR="0031045E" w:rsidRPr="0031045E" w:rsidRDefault="0031045E" w:rsidP="009410F5">
            <w:pPr>
              <w:jc w:val="both"/>
              <w:rPr>
                <w:rFonts w:ascii="Tahoma" w:hAnsi="Tahoma" w:cs="Tahoma"/>
                <w:lang w:val="sr-Cyrl-RS"/>
              </w:rPr>
            </w:pPr>
            <w:r w:rsidRPr="0031045E">
              <w:rPr>
                <w:rFonts w:ascii="Tahoma" w:hAnsi="Tahoma" w:cs="Tahoma"/>
                <w:lang w:val="sr-Cyrl-RS"/>
              </w:rPr>
              <w:t>o</w:t>
            </w:r>
            <w:r w:rsidRPr="0031045E">
              <w:rPr>
                <w:rFonts w:ascii="Tahoma" w:hAnsi="Tahoma" w:cs="Tahoma"/>
                <w:lang w:val="sr-Cyrl-RS"/>
              </w:rPr>
              <w:tab/>
              <w:t>из једног или више донаторских пројеката који пружају директну техничк</w:t>
            </w:r>
            <w:r w:rsidR="009410F5">
              <w:rPr>
                <w:rFonts w:ascii="Tahoma" w:hAnsi="Tahoma" w:cs="Tahoma"/>
                <w:lang w:val="sr-Cyrl-RS"/>
              </w:rPr>
              <w:t>у</w:t>
            </w:r>
            <w:r w:rsidRPr="0031045E">
              <w:rPr>
                <w:rFonts w:ascii="Tahoma" w:hAnsi="Tahoma" w:cs="Tahoma"/>
                <w:lang w:val="sr-Cyrl-RS"/>
              </w:rPr>
              <w:t xml:space="preserve"> подршку (која се не евидентира у систему извршења буџета);</w:t>
            </w:r>
          </w:p>
          <w:p w14:paraId="572F05C7" w14:textId="180C8504" w:rsidR="0031045E" w:rsidRPr="0031045E" w:rsidRDefault="0031045E" w:rsidP="0031045E">
            <w:pPr>
              <w:rPr>
                <w:rFonts w:ascii="Tahoma" w:hAnsi="Tahoma" w:cs="Tahoma"/>
                <w:lang w:val="sr-Cyrl-RS"/>
              </w:rPr>
            </w:pPr>
            <w:r w:rsidRPr="0031045E">
              <w:rPr>
                <w:rFonts w:ascii="Tahoma" w:hAnsi="Tahoma" w:cs="Tahoma"/>
                <w:lang w:val="sr-Cyrl-RS"/>
              </w:rPr>
              <w:t>o</w:t>
            </w:r>
            <w:r w:rsidRPr="0031045E">
              <w:rPr>
                <w:rFonts w:ascii="Tahoma" w:hAnsi="Tahoma" w:cs="Tahoma"/>
                <w:lang w:val="sr-Cyrl-RS"/>
              </w:rPr>
              <w:tab/>
              <w:t>из средстава обезбеђених у оквиру једне програмске активности и/или пројекта у програмском буџету и донаторских пројеката који пружају директну техничку подрш</w:t>
            </w:r>
            <w:r w:rsidR="00041E19">
              <w:rPr>
                <w:rFonts w:ascii="Tahoma" w:hAnsi="Tahoma" w:cs="Tahoma"/>
                <w:lang w:val="sr-Cyrl-RS"/>
              </w:rPr>
              <w:t>ку</w:t>
            </w:r>
          </w:p>
        </w:tc>
      </w:tr>
    </w:tbl>
    <w:p w14:paraId="70B3BBD4" w14:textId="77777777" w:rsidR="00DC44B7" w:rsidRPr="00C5428B" w:rsidRDefault="00DC44B7" w:rsidP="00DC44B7">
      <w:pPr>
        <w:rPr>
          <w:lang w:val="sr-Cyrl-RS"/>
        </w:rPr>
      </w:pPr>
      <w:bookmarkStart w:id="18" w:name="_Toc144275073"/>
    </w:p>
    <w:p w14:paraId="3A39ACBA" w14:textId="77777777" w:rsidR="00DC44B7" w:rsidRPr="00D8595C" w:rsidRDefault="00DC44B7" w:rsidP="00DC44B7">
      <w:pPr>
        <w:pStyle w:val="Heading1"/>
        <w:numPr>
          <w:ilvl w:val="0"/>
          <w:numId w:val="26"/>
        </w:numPr>
        <w:rPr>
          <w:rFonts w:ascii="Tahoma" w:hAnsi="Tahoma" w:cs="Tahoma"/>
          <w:sz w:val="28"/>
          <w:szCs w:val="28"/>
          <w:lang w:val="sr-Cyrl-RS"/>
        </w:rPr>
      </w:pPr>
      <w:bookmarkStart w:id="19" w:name="_Toc181295991"/>
      <w:r w:rsidRPr="21AC1E01">
        <w:rPr>
          <w:rFonts w:ascii="Tahoma" w:hAnsi="Tahoma" w:cs="Tahoma"/>
          <w:sz w:val="28"/>
          <w:szCs w:val="28"/>
          <w:lang w:val="sr-Cyrl-RS"/>
        </w:rPr>
        <w:t>О</w:t>
      </w:r>
      <w:r>
        <w:rPr>
          <w:rFonts w:ascii="Tahoma" w:hAnsi="Tahoma" w:cs="Tahoma"/>
          <w:sz w:val="28"/>
          <w:szCs w:val="28"/>
          <w:lang w:val="sr-Cyrl-RS"/>
        </w:rPr>
        <w:t>квир</w:t>
      </w:r>
      <w:r w:rsidRPr="21AC1E01">
        <w:rPr>
          <w:rFonts w:ascii="Tahoma" w:hAnsi="Tahoma" w:cs="Tahoma"/>
          <w:sz w:val="28"/>
          <w:szCs w:val="28"/>
          <w:lang w:val="sr-Cyrl-RS"/>
        </w:rPr>
        <w:t xml:space="preserve"> </w:t>
      </w:r>
      <w:bookmarkEnd w:id="18"/>
      <w:r w:rsidRPr="00165712">
        <w:rPr>
          <w:rFonts w:ascii="Tahoma" w:hAnsi="Tahoma" w:cs="Tahoma"/>
          <w:sz w:val="28"/>
          <w:szCs w:val="28"/>
          <w:lang w:val="sr-Cyrl-RS"/>
        </w:rPr>
        <w:t>за праћење спровођења, вредновање учинака и извештавање</w:t>
      </w:r>
      <w:bookmarkEnd w:id="19"/>
    </w:p>
    <w:p w14:paraId="50B8DA04" w14:textId="77777777" w:rsidR="00DC44B7" w:rsidRDefault="00DC44B7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76DF" w14:paraId="3B05F6DA" w14:textId="77777777" w:rsidTr="71AAB03C">
        <w:tc>
          <w:tcPr>
            <w:tcW w:w="9350" w:type="dxa"/>
            <w:shd w:val="clear" w:color="auto" w:fill="D9E2F3" w:themeFill="accent1" w:themeFillTint="33"/>
          </w:tcPr>
          <w:p w14:paraId="54543E51" w14:textId="074356D2" w:rsidR="008D76DF" w:rsidRDefault="0D0904CE" w:rsidP="00216650">
            <w:pPr>
              <w:jc w:val="both"/>
              <w:rPr>
                <w:rFonts w:ascii="Tahoma" w:hAnsi="Tahoma" w:cs="Tahoma"/>
                <w:lang w:val="sr-Cyrl-RS"/>
              </w:rPr>
            </w:pPr>
            <w:r w:rsidRPr="71AAB03C">
              <w:rPr>
                <w:rFonts w:ascii="Tahoma" w:hAnsi="Tahoma" w:cs="Tahoma"/>
                <w:lang w:val="sr-Cyrl-RS"/>
              </w:rPr>
              <w:t xml:space="preserve">УПУТСТВО: ЈЛС треба да успостави одговарајући управљачки оквир за спровођење Програма и пожељно је да он буде и описан у документу у мери у којој је могуће. </w:t>
            </w:r>
            <w:r w:rsidR="18B36DE0" w:rsidRPr="71AAB03C">
              <w:rPr>
                <w:rFonts w:ascii="Tahoma" w:hAnsi="Tahoma" w:cs="Tahoma"/>
                <w:lang w:val="sr-Cyrl-RS"/>
              </w:rPr>
              <w:t xml:space="preserve">Успостављање управљачких структура за спровођење Програма ствара ланац одговорности који је лако пратити и који омогућава да се у сваком тренутку зна ко је одговоран за спровођење активности и мера, укључујући и процес праћења, извештавања и </w:t>
            </w:r>
            <w:r w:rsidRPr="71AAB03C">
              <w:rPr>
                <w:rFonts w:ascii="Tahoma" w:hAnsi="Tahoma" w:cs="Tahoma"/>
                <w:lang w:val="sr-Cyrl-RS"/>
              </w:rPr>
              <w:t>вредновање постигнутих учинака</w:t>
            </w:r>
            <w:r w:rsidR="18B36DE0" w:rsidRPr="71AAB03C">
              <w:rPr>
                <w:rFonts w:ascii="Tahoma" w:hAnsi="Tahoma" w:cs="Tahoma"/>
                <w:lang w:val="sr-Cyrl-RS"/>
              </w:rPr>
              <w:t>.</w:t>
            </w:r>
          </w:p>
          <w:p w14:paraId="6B25BA0B" w14:textId="505A06CF" w:rsidR="008D76DF" w:rsidRDefault="008D76DF" w:rsidP="00611BA3">
            <w:pPr>
              <w:jc w:val="both"/>
              <w:rPr>
                <w:rFonts w:ascii="Tahoma" w:hAnsi="Tahoma" w:cs="Tahoma"/>
                <w:lang w:val="sr-Cyrl-RS"/>
              </w:rPr>
            </w:pPr>
            <w:r w:rsidRPr="008D76DF">
              <w:rPr>
                <w:rFonts w:ascii="Tahoma" w:hAnsi="Tahoma" w:cs="Tahoma"/>
                <w:lang w:val="sr-Cyrl-RS"/>
              </w:rPr>
              <w:t xml:space="preserve">Пошто се </w:t>
            </w:r>
            <w:r>
              <w:rPr>
                <w:rFonts w:ascii="Tahoma" w:hAnsi="Tahoma" w:cs="Tahoma"/>
                <w:lang w:val="sr-Cyrl-RS"/>
              </w:rPr>
              <w:t xml:space="preserve">утврди </w:t>
            </w:r>
            <w:r w:rsidRPr="008D76DF">
              <w:rPr>
                <w:rFonts w:ascii="Tahoma" w:hAnsi="Tahoma" w:cs="Tahoma"/>
                <w:lang w:val="sr-Cyrl-RS"/>
              </w:rPr>
              <w:t>основна структура П</w:t>
            </w:r>
            <w:r>
              <w:rPr>
                <w:rFonts w:ascii="Tahoma" w:hAnsi="Tahoma" w:cs="Tahoma"/>
                <w:lang w:val="sr-Cyrl-RS"/>
              </w:rPr>
              <w:t xml:space="preserve">рограма, пре свега израдом АП, </w:t>
            </w:r>
            <w:r w:rsidRPr="008D76DF">
              <w:rPr>
                <w:rFonts w:ascii="Tahoma" w:hAnsi="Tahoma" w:cs="Tahoma"/>
                <w:lang w:val="sr-Cyrl-RS"/>
              </w:rPr>
              <w:t>познате су и одговорности и носиоци унутар ЈЛС по ни</w:t>
            </w:r>
            <w:r>
              <w:rPr>
                <w:rFonts w:ascii="Tahoma" w:hAnsi="Tahoma" w:cs="Tahoma"/>
                <w:lang w:val="sr-Cyrl-RS"/>
              </w:rPr>
              <w:t>воима (циљева, мера, активности)</w:t>
            </w:r>
            <w:r w:rsidRPr="008D76DF">
              <w:rPr>
                <w:rFonts w:ascii="Tahoma" w:hAnsi="Tahoma" w:cs="Tahoma"/>
                <w:lang w:val="sr-Cyrl-RS"/>
              </w:rPr>
              <w:t>. Ово омогућава да се структура за спровођење П</w:t>
            </w:r>
            <w:r>
              <w:rPr>
                <w:rFonts w:ascii="Tahoma" w:hAnsi="Tahoma" w:cs="Tahoma"/>
                <w:lang w:val="sr-Cyrl-RS"/>
              </w:rPr>
              <w:t>рограма</w:t>
            </w:r>
            <w:r w:rsidRPr="008D76DF">
              <w:rPr>
                <w:rFonts w:ascii="Tahoma" w:hAnsi="Tahoma" w:cs="Tahoma"/>
                <w:lang w:val="sr-Cyrl-RS"/>
              </w:rPr>
              <w:t xml:space="preserve"> размотри и евентуално редефинише у односу на формат који је био иницијално успостављен за потребе израде документа. Свакако је пожељно користити организационе механизме који су се већ показали функционалним и као добра пракса у свакој појединачној ЈЛС. Овде ЈЛС може одлучити да иницијално донета решења о успостављању координационог тима</w:t>
            </w:r>
            <w:r>
              <w:rPr>
                <w:rFonts w:ascii="Tahoma" w:hAnsi="Tahoma" w:cs="Tahoma"/>
                <w:lang w:val="sr-Cyrl-RS"/>
              </w:rPr>
              <w:t xml:space="preserve">/радне групе и сл. </w:t>
            </w:r>
            <w:r w:rsidRPr="008D76DF">
              <w:rPr>
                <w:rFonts w:ascii="Tahoma" w:hAnsi="Tahoma" w:cs="Tahoma"/>
                <w:lang w:val="sr-Cyrl-RS"/>
              </w:rPr>
              <w:t xml:space="preserve">искористи (или измени и допуни) и уреди на начин да се </w:t>
            </w:r>
            <w:r w:rsidR="007264CA">
              <w:rPr>
                <w:rFonts w:ascii="Tahoma" w:hAnsi="Tahoma" w:cs="Tahoma"/>
                <w:lang w:val="sr-Cyrl-RS"/>
              </w:rPr>
              <w:t>она</w:t>
            </w:r>
            <w:r w:rsidRPr="008D76DF">
              <w:rPr>
                <w:rFonts w:ascii="Tahoma" w:hAnsi="Tahoma" w:cs="Tahoma"/>
                <w:lang w:val="sr-Cyrl-RS"/>
              </w:rPr>
              <w:t xml:space="preserve"> као пандан став</w:t>
            </w:r>
            <w:r>
              <w:rPr>
                <w:rFonts w:ascii="Tahoma" w:hAnsi="Tahoma" w:cs="Tahoma"/>
                <w:lang w:val="sr-Cyrl-RS"/>
              </w:rPr>
              <w:t>и</w:t>
            </w:r>
            <w:r w:rsidRPr="008D76DF">
              <w:rPr>
                <w:rFonts w:ascii="Tahoma" w:hAnsi="Tahoma" w:cs="Tahoma"/>
                <w:lang w:val="sr-Cyrl-RS"/>
              </w:rPr>
              <w:t xml:space="preserve"> у функцију </w:t>
            </w:r>
            <w:r w:rsidRPr="008D76DF">
              <w:rPr>
                <w:rFonts w:ascii="Tahoma" w:hAnsi="Tahoma" w:cs="Tahoma"/>
                <w:lang w:val="sr-Cyrl-RS"/>
              </w:rPr>
              <w:lastRenderedPageBreak/>
              <w:t>спровођења П</w:t>
            </w:r>
            <w:r>
              <w:rPr>
                <w:rFonts w:ascii="Tahoma" w:hAnsi="Tahoma" w:cs="Tahoma"/>
                <w:lang w:val="sr-Cyrl-RS"/>
              </w:rPr>
              <w:t>рограма</w:t>
            </w:r>
            <w:r w:rsidRPr="008D76DF">
              <w:rPr>
                <w:rFonts w:ascii="Tahoma" w:hAnsi="Tahoma" w:cs="Tahoma"/>
                <w:lang w:val="sr-Cyrl-RS"/>
              </w:rPr>
              <w:t>.</w:t>
            </w:r>
            <w:r w:rsidR="00611BA3">
              <w:t xml:space="preserve"> </w:t>
            </w:r>
            <w:r w:rsidR="00611BA3">
              <w:rPr>
                <w:lang w:val="sr-Cyrl-RS"/>
              </w:rPr>
              <w:t>С</w:t>
            </w:r>
            <w:r w:rsidR="00611BA3" w:rsidRPr="00611BA3">
              <w:rPr>
                <w:rFonts w:ascii="Tahoma" w:hAnsi="Tahoma" w:cs="Tahoma"/>
                <w:lang w:val="sr-Cyrl-RS"/>
              </w:rPr>
              <w:t>аглед</w:t>
            </w:r>
            <w:r w:rsidR="00611BA3">
              <w:rPr>
                <w:rFonts w:ascii="Tahoma" w:hAnsi="Tahoma" w:cs="Tahoma"/>
                <w:lang w:val="sr-Cyrl-RS"/>
              </w:rPr>
              <w:t>ајте</w:t>
            </w:r>
            <w:r w:rsidR="00611BA3" w:rsidRPr="00611BA3">
              <w:rPr>
                <w:rFonts w:ascii="Tahoma" w:hAnsi="Tahoma" w:cs="Tahoma"/>
                <w:lang w:val="sr-Cyrl-RS"/>
              </w:rPr>
              <w:t xml:space="preserve"> и могућности</w:t>
            </w:r>
            <w:r w:rsidR="00611BA3">
              <w:rPr>
                <w:rFonts w:ascii="Tahoma" w:hAnsi="Tahoma" w:cs="Tahoma"/>
                <w:lang w:val="sr-Cyrl-RS"/>
              </w:rPr>
              <w:t xml:space="preserve"> </w:t>
            </w:r>
            <w:r w:rsidR="00611BA3" w:rsidRPr="00611BA3">
              <w:rPr>
                <w:rFonts w:ascii="Tahoma" w:hAnsi="Tahoma" w:cs="Tahoma"/>
                <w:lang w:val="sr-Cyrl-RS"/>
              </w:rPr>
              <w:t>за консолидовање (интегрисање) структуре која прати П</w:t>
            </w:r>
            <w:r w:rsidR="00611BA3">
              <w:rPr>
                <w:rFonts w:ascii="Tahoma" w:hAnsi="Tahoma" w:cs="Tahoma"/>
                <w:lang w:val="sr-Cyrl-RS"/>
              </w:rPr>
              <w:t xml:space="preserve">рограм, </w:t>
            </w:r>
            <w:r w:rsidR="00611BA3" w:rsidRPr="00611BA3">
              <w:rPr>
                <w:rFonts w:ascii="Tahoma" w:hAnsi="Tahoma" w:cs="Tahoma"/>
                <w:lang w:val="sr-Cyrl-RS"/>
              </w:rPr>
              <w:t>са тимом/структуром за програмско буџетирање (и средњорочно планирање)</w:t>
            </w:r>
            <w:r w:rsidR="00611BA3">
              <w:rPr>
                <w:rFonts w:ascii="Tahoma" w:hAnsi="Tahoma" w:cs="Tahoma"/>
                <w:lang w:val="sr-Cyrl-RS"/>
              </w:rPr>
              <w:t>, уколико су успостављене у вашој ЛС.</w:t>
            </w:r>
          </w:p>
          <w:p w14:paraId="62775C8C" w14:textId="3ECDB895" w:rsidR="008A0382" w:rsidRDefault="008A0382" w:rsidP="008A0382">
            <w:pPr>
              <w:jc w:val="both"/>
              <w:rPr>
                <w:rFonts w:ascii="Tahoma" w:hAnsi="Tahoma" w:cs="Tahoma"/>
                <w:lang w:val="sr-Cyrl-RS"/>
              </w:rPr>
            </w:pPr>
            <w:r w:rsidRPr="008A0382">
              <w:rPr>
                <w:rFonts w:ascii="Tahoma" w:hAnsi="Tahoma" w:cs="Tahoma"/>
                <w:lang w:val="sr-Cyrl-RS"/>
              </w:rPr>
              <w:t>Носиоце мера и активности чине организациони делови управе у чијој надлежности су активности у вези са мерама дефинисаним у П</w:t>
            </w:r>
            <w:r>
              <w:rPr>
                <w:rFonts w:ascii="Tahoma" w:hAnsi="Tahoma" w:cs="Tahoma"/>
                <w:lang w:val="sr-Cyrl-RS"/>
              </w:rPr>
              <w:t>рограму</w:t>
            </w:r>
            <w:r w:rsidRPr="008A0382">
              <w:rPr>
                <w:rFonts w:ascii="Tahoma" w:hAnsi="Tahoma" w:cs="Tahoma"/>
                <w:lang w:val="sr-Cyrl-RS"/>
              </w:rPr>
              <w:t xml:space="preserve">, службе ЈЛС, </w:t>
            </w:r>
            <w:r>
              <w:rPr>
                <w:rFonts w:ascii="Tahoma" w:hAnsi="Tahoma" w:cs="Tahoma"/>
                <w:lang w:val="sr-Cyrl-RS"/>
              </w:rPr>
              <w:t xml:space="preserve">установе СЗ </w:t>
            </w:r>
            <w:r w:rsidRPr="008A0382">
              <w:rPr>
                <w:rFonts w:ascii="Tahoma" w:hAnsi="Tahoma" w:cs="Tahoma"/>
                <w:lang w:val="sr-Cyrl-RS"/>
              </w:rPr>
              <w:t>чији је оснивач ЈЛС</w:t>
            </w:r>
            <w:r>
              <w:rPr>
                <w:rFonts w:ascii="Tahoma" w:hAnsi="Tahoma" w:cs="Tahoma"/>
                <w:lang w:val="sr-Cyrl-RS"/>
              </w:rPr>
              <w:t xml:space="preserve"> итд</w:t>
            </w:r>
            <w:r w:rsidRPr="008A0382">
              <w:rPr>
                <w:rFonts w:ascii="Tahoma" w:hAnsi="Tahoma" w:cs="Tahoma"/>
                <w:lang w:val="sr-Cyrl-RS"/>
              </w:rPr>
              <w:t>. Носиоци мера и активности треба да у своје планове рада (и финансијске планове) уврсте утврђене мере и активности за чије спровођење су одговорни, да их спроводе, извештавају</w:t>
            </w:r>
            <w:r>
              <w:rPr>
                <w:rFonts w:ascii="Tahoma" w:hAnsi="Tahoma" w:cs="Tahoma"/>
                <w:lang w:val="sr-Cyrl-RS"/>
              </w:rPr>
              <w:t xml:space="preserve"> радну групу/</w:t>
            </w:r>
            <w:r w:rsidRPr="008A0382">
              <w:rPr>
                <w:rFonts w:ascii="Tahoma" w:hAnsi="Tahoma" w:cs="Tahoma"/>
                <w:lang w:val="sr-Cyrl-RS"/>
              </w:rPr>
              <w:t xml:space="preserve">тело о резултатима спровођења тих мера и активности, да </w:t>
            </w:r>
            <w:r>
              <w:rPr>
                <w:rFonts w:ascii="Tahoma" w:hAnsi="Tahoma" w:cs="Tahoma"/>
                <w:lang w:val="sr-Cyrl-RS"/>
              </w:rPr>
              <w:t>препознају</w:t>
            </w:r>
            <w:r w:rsidRPr="008A0382">
              <w:rPr>
                <w:rFonts w:ascii="Tahoma" w:hAnsi="Tahoma" w:cs="Tahoma"/>
                <w:lang w:val="sr-Cyrl-RS"/>
              </w:rPr>
              <w:t xml:space="preserve"> евентуалне проблеме у спровођењу мера и предлажу опције за њихово реша</w:t>
            </w:r>
            <w:r w:rsidR="00DF0EBE">
              <w:rPr>
                <w:rFonts w:ascii="Tahoma" w:hAnsi="Tahoma" w:cs="Tahoma"/>
                <w:lang w:val="sr-Cyrl-RS"/>
              </w:rPr>
              <w:t>вање</w:t>
            </w:r>
          </w:p>
          <w:p w14:paraId="64CA2BFA" w14:textId="4528264F" w:rsidR="008D76DF" w:rsidRDefault="00DF0EBE" w:rsidP="00815742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Опишите укратко овај организациони оквир; можете одредити и фреквенцију састанака, извештавања </w:t>
            </w:r>
            <w:r w:rsidR="00470A97">
              <w:rPr>
                <w:rFonts w:ascii="Tahoma" w:hAnsi="Tahoma" w:cs="Tahoma"/>
                <w:lang w:val="sr-Cyrl-RS"/>
              </w:rPr>
              <w:t xml:space="preserve">– у складу са чланом 43. ЗПС. </w:t>
            </w:r>
            <w:r w:rsidR="004D3E7D" w:rsidRPr="00C735F5">
              <w:rPr>
                <w:rFonts w:ascii="Tahoma" w:hAnsi="Tahoma" w:cs="Tahoma"/>
                <w:i/>
                <w:iCs/>
                <w:lang w:val="sr-Cyrl-RS"/>
              </w:rPr>
              <w:t xml:space="preserve">[за оријентацију </w:t>
            </w:r>
            <w:r w:rsidR="004D3E7D">
              <w:rPr>
                <w:rFonts w:ascii="Tahoma" w:hAnsi="Tahoma" w:cs="Tahoma"/>
                <w:i/>
                <w:iCs/>
                <w:lang w:val="sr-Cyrl-RS"/>
              </w:rPr>
              <w:t>о обиму</w:t>
            </w:r>
            <w:r w:rsidR="004D3E7D" w:rsidRPr="00C735F5">
              <w:rPr>
                <w:rFonts w:ascii="Tahoma" w:hAnsi="Tahoma" w:cs="Tahoma"/>
                <w:i/>
                <w:iCs/>
                <w:lang w:val="sr-Cyrl-RS"/>
              </w:rPr>
              <w:t xml:space="preserve"> и приказу овог дела Програма</w:t>
            </w:r>
            <w:r w:rsidR="004D3E7D">
              <w:rPr>
                <w:rFonts w:ascii="Tahoma" w:hAnsi="Tahoma" w:cs="Tahoma"/>
                <w:i/>
                <w:iCs/>
                <w:lang w:val="sr-Cyrl-RS"/>
              </w:rPr>
              <w:t>,</w:t>
            </w:r>
            <w:r w:rsidR="004D3E7D" w:rsidRPr="00C735F5">
              <w:rPr>
                <w:rFonts w:ascii="Tahoma" w:hAnsi="Tahoma" w:cs="Tahoma"/>
                <w:i/>
                <w:iCs/>
                <w:lang w:val="sr-Cyrl-RS"/>
              </w:rPr>
              <w:t xml:space="preserve"> можете погледати нпр. одговарајућ</w:t>
            </w:r>
            <w:r w:rsidR="004D3E7D">
              <w:rPr>
                <w:rFonts w:ascii="Tahoma" w:hAnsi="Tahoma" w:cs="Tahoma"/>
                <w:i/>
                <w:iCs/>
                <w:lang w:val="sr-Cyrl-RS"/>
              </w:rPr>
              <w:t>е</w:t>
            </w:r>
            <w:r w:rsidR="004D3E7D" w:rsidRPr="00C735F5">
              <w:rPr>
                <w:rFonts w:ascii="Tahoma" w:hAnsi="Tahoma" w:cs="Tahoma"/>
                <w:i/>
                <w:iCs/>
                <w:lang w:val="sr-Cyrl-RS"/>
              </w:rPr>
              <w:t xml:space="preserve"> одељ</w:t>
            </w:r>
            <w:r w:rsidR="004D3E7D">
              <w:rPr>
                <w:rFonts w:ascii="Tahoma" w:hAnsi="Tahoma" w:cs="Tahoma"/>
                <w:i/>
                <w:iCs/>
                <w:lang w:val="sr-Cyrl-RS"/>
              </w:rPr>
              <w:t>ке у неким од националних докумената/програма на које смо овде упућивали, али требало би да сличан одељак постоји у вашим плановима развоја</w:t>
            </w:r>
            <w:r w:rsidR="004D3E7D" w:rsidRPr="00C735F5">
              <w:rPr>
                <w:rFonts w:ascii="Tahoma" w:hAnsi="Tahoma" w:cs="Tahoma"/>
                <w:i/>
                <w:iCs/>
                <w:lang w:val="sr-Cyrl-RS"/>
              </w:rPr>
              <w:t>]</w:t>
            </w:r>
            <w:r w:rsidR="004D3E7D">
              <w:rPr>
                <w:rFonts w:ascii="Tahoma" w:hAnsi="Tahoma" w:cs="Tahoma"/>
                <w:lang w:val="sr-Cyrl-RS"/>
              </w:rPr>
              <w:t>.</w:t>
            </w:r>
            <w:r w:rsidR="00470A97">
              <w:rPr>
                <w:rFonts w:ascii="Tahoma" w:hAnsi="Tahoma" w:cs="Tahoma"/>
                <w:lang w:val="sr-Cyrl-RS"/>
              </w:rPr>
              <w:t xml:space="preserve">Имајући у виду да овај модел програма интегрише акциони план, обавезно је годишње извештавање. Табеларни формат извештаја </w:t>
            </w:r>
            <w:r w:rsidR="00F820C1">
              <w:rPr>
                <w:rFonts w:ascii="Tahoma" w:hAnsi="Tahoma" w:cs="Tahoma"/>
                <w:lang w:val="sr-Cyrl-RS"/>
              </w:rPr>
              <w:t xml:space="preserve">прати елементе АП (слично као и у случају средњорочног планирања и извештавања), а за примере попуњених материјала у ексел табелама, можете погледати годишње извештаје о спровођењу Програма реформе система локалне самоуправе:  </w:t>
            </w:r>
            <w:hyperlink r:id="rId24" w:history="1">
              <w:r w:rsidR="00F820C1" w:rsidRPr="00D83FC3">
                <w:rPr>
                  <w:rStyle w:val="Hyperlink"/>
                  <w:rFonts w:ascii="Tahoma" w:hAnsi="Tahoma" w:cs="Tahoma"/>
                  <w:lang w:val="sr-Cyrl-RS"/>
                </w:rPr>
                <w:t>https://lsg-monitoring.mduls.gov.rs/upload/export/export-1197696473741517209.xlsx</w:t>
              </w:r>
            </w:hyperlink>
            <w:r w:rsidR="00F820C1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</w:tbl>
    <w:p w14:paraId="77747671" w14:textId="77777777" w:rsidR="008D76DF" w:rsidRDefault="008D76DF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C4CC4" w14:paraId="7917007F" w14:textId="77777777" w:rsidTr="005C6D38">
        <w:tc>
          <w:tcPr>
            <w:tcW w:w="9350" w:type="dxa"/>
            <w:shd w:val="clear" w:color="auto" w:fill="FBE4D5" w:themeFill="accent2" w:themeFillTint="33"/>
          </w:tcPr>
          <w:p w14:paraId="517DC88D" w14:textId="77777777" w:rsidR="000C4CC4" w:rsidRDefault="000C4CC4" w:rsidP="005C6D38">
            <w:pPr>
              <w:jc w:val="both"/>
              <w:rPr>
                <w:rFonts w:ascii="Tahoma" w:hAnsi="Tahoma" w:cs="Tahoma"/>
                <w:lang w:val="sr-Cyrl-RS"/>
              </w:rPr>
            </w:pPr>
            <w:bookmarkStart w:id="20" w:name="_Hlk179021875"/>
            <w:r w:rsidRPr="00D328F6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77696" behindDoc="0" locked="0" layoutInCell="1" allowOverlap="1" wp14:anchorId="027B09FE" wp14:editId="453B0082">
                  <wp:simplePos x="0" y="0"/>
                  <wp:positionH relativeFrom="column">
                    <wp:posOffset>-419</wp:posOffset>
                  </wp:positionH>
                  <wp:positionV relativeFrom="paragraph">
                    <wp:posOffset>2189</wp:posOffset>
                  </wp:positionV>
                  <wp:extent cx="478790" cy="486697"/>
                  <wp:effectExtent l="0" t="0" r="0" b="8890"/>
                  <wp:wrapSquare wrapText="bothSides"/>
                  <wp:docPr id="1531844834" name="Picture 1" descr="A line drawing of a mega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86842" name="Picture 1" descr="A line drawing of a megaphon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" cy="486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568DC">
              <w:rPr>
                <w:rFonts w:ascii="Tahoma" w:hAnsi="Tahoma" w:cs="Tahoma"/>
                <w:lang w:val="sr-Cyrl-RS"/>
              </w:rPr>
              <w:t xml:space="preserve">Подсетник на обавезу </w:t>
            </w:r>
            <w:r w:rsidR="004568DC" w:rsidRPr="004568DC">
              <w:rPr>
                <w:rFonts w:ascii="Tahoma" w:hAnsi="Tahoma" w:cs="Tahoma"/>
                <w:b/>
                <w:bCs/>
                <w:lang w:val="sr-Cyrl-RS"/>
              </w:rPr>
              <w:t>спровођења јавне расправе</w:t>
            </w:r>
            <w:r w:rsidR="004568DC">
              <w:rPr>
                <w:rFonts w:ascii="Tahoma" w:hAnsi="Tahoma" w:cs="Tahoma"/>
                <w:lang w:val="sr-Cyrl-RS"/>
              </w:rPr>
              <w:t>: Одредбе ЗПС о обавезној јавној расправи за ДЈП пр</w:t>
            </w:r>
            <w:r w:rsidR="00D83049">
              <w:rPr>
                <w:rFonts w:ascii="Tahoma" w:hAnsi="Tahoma" w:cs="Tahoma"/>
                <w:lang w:val="sr-Cyrl-RS"/>
              </w:rPr>
              <w:t>и</w:t>
            </w:r>
            <w:r w:rsidR="004568DC">
              <w:rPr>
                <w:rFonts w:ascii="Tahoma" w:hAnsi="Tahoma" w:cs="Tahoma"/>
                <w:lang w:val="sr-Cyrl-RS"/>
              </w:rPr>
              <w:t>мењују се и у случају овог програма. Јавна расправа спроводи са у погледу нацрта комплетног документа, са АП и приложеним анексима. По правилу је организује градско/општинско веће пре утврђивања предлога за достављање скупштини. Значајан број ЛС је усвојио и посебне Одлуке о јавним расправама (по моделу који је припремила СКГО</w:t>
            </w:r>
            <w:r w:rsidR="00B9268E">
              <w:rPr>
                <w:rStyle w:val="FootnoteReference"/>
                <w:rFonts w:ascii="Tahoma" w:hAnsi="Tahoma" w:cs="Tahoma"/>
                <w:lang w:val="sr-Cyrl-RS"/>
              </w:rPr>
              <w:footnoteReference w:id="16"/>
            </w:r>
            <w:r w:rsidR="004568DC">
              <w:rPr>
                <w:rFonts w:ascii="Tahoma" w:hAnsi="Tahoma" w:cs="Tahoma"/>
                <w:lang w:val="sr-Cyrl-RS"/>
              </w:rPr>
              <w:t xml:space="preserve">), или се такве одредбе разрађују у статутима. </w:t>
            </w:r>
            <w:r w:rsidR="005D743F">
              <w:rPr>
                <w:rFonts w:ascii="Tahoma" w:hAnsi="Tahoma" w:cs="Tahoma"/>
                <w:lang w:val="sr-Cyrl-RS"/>
              </w:rPr>
              <w:t xml:space="preserve">Јавну расправу и о овом програму треба да организујете у складу са локалним нормативним оквиром који се примењује и на друге планске документе, и у складу са добрим праксама. </w:t>
            </w:r>
          </w:p>
          <w:p w14:paraId="07162F08" w14:textId="007AFF86" w:rsidR="005D743F" w:rsidRPr="005D743F" w:rsidRDefault="005D743F" w:rsidP="005C6D38">
            <w:pPr>
              <w:jc w:val="both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Подсетник постављамо на ово место јер овде завршавамо главни текст модела Програма и претпоставка је да ће се до овог тренутка завршити све претходне консултативне фазе (укључујући и консултације о нацрту АП) и документ припремити у форми зрелог нацрта за јавну расправу.</w:t>
            </w:r>
          </w:p>
        </w:tc>
      </w:tr>
      <w:bookmarkEnd w:id="20"/>
    </w:tbl>
    <w:p w14:paraId="27A2B65B" w14:textId="3A857E50" w:rsidR="00DC44B7" w:rsidRPr="00DC44B7" w:rsidRDefault="00DC44B7">
      <w:pPr>
        <w:rPr>
          <w:rFonts w:ascii="Tahoma" w:hAnsi="Tahoma" w:cs="Tahoma"/>
          <w:lang w:val="sr-Cyrl-RS"/>
        </w:rPr>
        <w:sectPr w:rsidR="00DC44B7" w:rsidRPr="00DC44B7" w:rsidSect="002F3F19">
          <w:footerReference w:type="default" r:id="rId25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87112D8" w14:textId="70A0C72C" w:rsidR="00B83D67" w:rsidRPr="00F44C55" w:rsidRDefault="38C7CCA3" w:rsidP="00B83D67">
      <w:pPr>
        <w:pStyle w:val="Heading1"/>
        <w:numPr>
          <w:ilvl w:val="0"/>
          <w:numId w:val="26"/>
        </w:numPr>
        <w:rPr>
          <w:rFonts w:ascii="Tahoma" w:hAnsi="Tahoma" w:cs="Tahoma"/>
          <w:sz w:val="28"/>
          <w:szCs w:val="28"/>
          <w:lang w:val="sr-Cyrl-RS"/>
        </w:rPr>
      </w:pPr>
      <w:bookmarkStart w:id="21" w:name="_Toc181295992"/>
      <w:r w:rsidRPr="21AC1E01">
        <w:rPr>
          <w:rFonts w:ascii="Tahoma" w:hAnsi="Tahoma" w:cs="Tahoma"/>
          <w:sz w:val="28"/>
          <w:szCs w:val="28"/>
          <w:lang w:val="sr-Cyrl-RS"/>
        </w:rPr>
        <w:lastRenderedPageBreak/>
        <w:t>А</w:t>
      </w:r>
      <w:r w:rsidR="000A7471">
        <w:rPr>
          <w:rFonts w:ascii="Tahoma" w:hAnsi="Tahoma" w:cs="Tahoma"/>
          <w:sz w:val="28"/>
          <w:szCs w:val="28"/>
          <w:lang w:val="sr-Cyrl-RS"/>
        </w:rPr>
        <w:t>кциони план</w:t>
      </w:r>
      <w:bookmarkEnd w:id="21"/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4048"/>
        <w:gridCol w:w="1491"/>
        <w:gridCol w:w="1456"/>
        <w:gridCol w:w="1509"/>
        <w:gridCol w:w="1697"/>
        <w:gridCol w:w="1985"/>
        <w:gridCol w:w="2126"/>
      </w:tblGrid>
      <w:tr w:rsidR="00B83D67" w:rsidRPr="006D6C1F" w14:paraId="1AF83616" w14:textId="77777777" w:rsidTr="00B7241E">
        <w:tc>
          <w:tcPr>
            <w:tcW w:w="14312" w:type="dxa"/>
            <w:gridSpan w:val="7"/>
            <w:shd w:val="clear" w:color="auto" w:fill="B4C6E7" w:themeFill="accent1" w:themeFillTint="66"/>
          </w:tcPr>
          <w:p w14:paraId="54ECC96D" w14:textId="6F4CBADD" w:rsidR="00B83D67" w:rsidRPr="00CD7F9C" w:rsidRDefault="00B83D67" w:rsidP="00A01992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ОПШТИ ЦИЉ: </w:t>
            </w:r>
            <w:r w:rsidR="00FC0C9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….</w:t>
            </w:r>
          </w:p>
        </w:tc>
      </w:tr>
      <w:tr w:rsidR="00B83D67" w:rsidRPr="006D6C1F" w14:paraId="334DFE6A" w14:textId="77777777" w:rsidTr="00FC3555">
        <w:tc>
          <w:tcPr>
            <w:tcW w:w="4048" w:type="dxa"/>
            <w:shd w:val="clear" w:color="auto" w:fill="D9E2F3" w:themeFill="accent1" w:themeFillTint="33"/>
            <w:vAlign w:val="center"/>
          </w:tcPr>
          <w:p w14:paraId="3F3FBB84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Показатељ(и) на нивоу oпштег циља</w:t>
            </w:r>
          </w:p>
        </w:tc>
        <w:tc>
          <w:tcPr>
            <w:tcW w:w="1491" w:type="dxa"/>
            <w:shd w:val="clear" w:color="auto" w:fill="D9E2F3" w:themeFill="accent1" w:themeFillTint="33"/>
            <w:vAlign w:val="center"/>
          </w:tcPr>
          <w:p w14:paraId="0B09826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Jединица мере</w:t>
            </w:r>
          </w:p>
        </w:tc>
        <w:tc>
          <w:tcPr>
            <w:tcW w:w="1456" w:type="dxa"/>
            <w:shd w:val="clear" w:color="auto" w:fill="D9E2F3" w:themeFill="accent1" w:themeFillTint="33"/>
            <w:vAlign w:val="center"/>
          </w:tcPr>
          <w:p w14:paraId="06DCA641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509" w:type="dxa"/>
            <w:shd w:val="clear" w:color="auto" w:fill="D9E2F3" w:themeFill="accent1" w:themeFillTint="33"/>
            <w:vAlign w:val="center"/>
          </w:tcPr>
          <w:p w14:paraId="59E2B041" w14:textId="3D5A59DE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Почетна вредност са базном годином</w:t>
            </w:r>
            <w:r w:rsidRPr="00D8595C">
              <w:rPr>
                <w:rStyle w:val="FootnoteReference"/>
                <w:rFonts w:ascii="Tahoma" w:hAnsi="Tahoma" w:cs="Tahoma"/>
                <w:b/>
                <w:sz w:val="20"/>
                <w:szCs w:val="20"/>
                <w:lang w:val="sr-Cyrl-RS"/>
              </w:rPr>
              <w:footnoteReference w:id="17"/>
            </w:r>
          </w:p>
        </w:tc>
        <w:tc>
          <w:tcPr>
            <w:tcW w:w="1697" w:type="dxa"/>
            <w:shd w:val="clear" w:color="auto" w:fill="D9E2F3" w:themeFill="accent1" w:themeFillTint="33"/>
            <w:vAlign w:val="center"/>
          </w:tcPr>
          <w:p w14:paraId="689080A2" w14:textId="3B034CB0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у години т+1</w:t>
            </w:r>
            <w:r w:rsidR="00D8595C" w:rsidRPr="00D8595C">
              <w:rPr>
                <w:rStyle w:val="FootnoteReference"/>
                <w:rFonts w:ascii="Tahoma" w:hAnsi="Tahoma" w:cs="Tahoma"/>
                <w:b/>
                <w:sz w:val="20"/>
                <w:szCs w:val="20"/>
                <w:lang w:val="sr-Cyrl-RS"/>
              </w:rPr>
              <w:footnoteReference w:id="18"/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AA3AA9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 у години т+2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43D3E6E7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у години т+3</w:t>
            </w:r>
          </w:p>
        </w:tc>
      </w:tr>
      <w:tr w:rsidR="00B83D67" w:rsidRPr="006D6C1F" w14:paraId="31DA1B3F" w14:textId="77777777" w:rsidTr="00FC3555">
        <w:tc>
          <w:tcPr>
            <w:tcW w:w="4048" w:type="dxa"/>
            <w:vAlign w:val="center"/>
          </w:tcPr>
          <w:p w14:paraId="522601D2" w14:textId="382F6168" w:rsidR="00B83D67" w:rsidRPr="00D8595C" w:rsidRDefault="00F44C55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….</w:t>
            </w:r>
          </w:p>
        </w:tc>
        <w:tc>
          <w:tcPr>
            <w:tcW w:w="1491" w:type="dxa"/>
            <w:vAlign w:val="center"/>
          </w:tcPr>
          <w:p w14:paraId="1720C2E9" w14:textId="0821688E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56" w:type="dxa"/>
            <w:vAlign w:val="center"/>
          </w:tcPr>
          <w:p w14:paraId="5EE23484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09" w:type="dxa"/>
            <w:vAlign w:val="center"/>
          </w:tcPr>
          <w:p w14:paraId="27059DE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97" w:type="dxa"/>
            <w:vAlign w:val="center"/>
          </w:tcPr>
          <w:p w14:paraId="1D8824C7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0AF7A90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5A1D51DB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B83D67" w:rsidRPr="006D6C1F" w14:paraId="400A490A" w14:textId="77777777" w:rsidTr="00FC3555">
        <w:tc>
          <w:tcPr>
            <w:tcW w:w="4048" w:type="dxa"/>
            <w:vAlign w:val="center"/>
          </w:tcPr>
          <w:p w14:paraId="17540DD1" w14:textId="4603B50B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91" w:type="dxa"/>
            <w:vAlign w:val="center"/>
          </w:tcPr>
          <w:p w14:paraId="0EA2BACF" w14:textId="0CC9B527" w:rsidR="00B83D67" w:rsidRPr="00D8595C" w:rsidRDefault="00DF4B1C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56" w:type="dxa"/>
            <w:vAlign w:val="center"/>
          </w:tcPr>
          <w:p w14:paraId="13E54D4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09" w:type="dxa"/>
            <w:vAlign w:val="center"/>
          </w:tcPr>
          <w:p w14:paraId="5ED33BFE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97" w:type="dxa"/>
            <w:vAlign w:val="center"/>
          </w:tcPr>
          <w:p w14:paraId="68B161E0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804D013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6BAF52D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65A0E85C" w14:textId="77777777" w:rsidR="00B83D67" w:rsidRPr="00D8595C" w:rsidRDefault="00B83D67" w:rsidP="00B83D67">
      <w:pPr>
        <w:rPr>
          <w:rFonts w:ascii="Tahoma" w:hAnsi="Tahoma" w:cs="Tahoma"/>
          <w:lang w:val="sr-Cyrl-RS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4131"/>
        <w:gridCol w:w="1482"/>
        <w:gridCol w:w="1445"/>
        <w:gridCol w:w="1473"/>
        <w:gridCol w:w="1670"/>
        <w:gridCol w:w="1985"/>
        <w:gridCol w:w="2126"/>
      </w:tblGrid>
      <w:tr w:rsidR="00B83D67" w:rsidRPr="006D6C1F" w14:paraId="1AF82873" w14:textId="77777777" w:rsidTr="00B7241E">
        <w:tc>
          <w:tcPr>
            <w:tcW w:w="14312" w:type="dxa"/>
            <w:gridSpan w:val="7"/>
            <w:shd w:val="clear" w:color="auto" w:fill="C9C9C9" w:themeFill="accent3" w:themeFillTint="99"/>
          </w:tcPr>
          <w:p w14:paraId="68FF088E" w14:textId="16BB43EB" w:rsidR="00B83D67" w:rsidRPr="00D8595C" w:rsidRDefault="00B83D67" w:rsidP="00AB3BFA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ПОСЕБНИ ЦИЉ 1:</w:t>
            </w:r>
            <w:r w:rsidR="00F70F7B">
              <w:rPr>
                <w:rStyle w:val="FootnoteReference"/>
                <w:rFonts w:ascii="Tahoma" w:hAnsi="Tahoma" w:cs="Tahoma"/>
                <w:b/>
                <w:sz w:val="20"/>
                <w:szCs w:val="20"/>
                <w:lang w:val="sr-Cyrl-RS"/>
              </w:rPr>
              <w:footnoteReference w:id="19"/>
            </w: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F44C55" w:rsidRPr="00F44C55">
              <w:rPr>
                <w:rFonts w:ascii="Tahoma" w:hAnsi="Tahoma" w:cs="Tahoma"/>
                <w:bCs/>
                <w:sz w:val="20"/>
                <w:szCs w:val="20"/>
                <w:lang w:val="sr-Cyrl-RS"/>
              </w:rPr>
              <w:t>….</w:t>
            </w:r>
          </w:p>
        </w:tc>
      </w:tr>
      <w:tr w:rsidR="00B83D67" w:rsidRPr="006D6C1F" w14:paraId="20BBAB31" w14:textId="77777777" w:rsidTr="00B7241E">
        <w:tc>
          <w:tcPr>
            <w:tcW w:w="14312" w:type="dxa"/>
            <w:gridSpan w:val="7"/>
            <w:shd w:val="clear" w:color="auto" w:fill="DBDBDB" w:themeFill="accent3" w:themeFillTint="66"/>
          </w:tcPr>
          <w:p w14:paraId="3D3476BB" w14:textId="24DBCA91" w:rsidR="00B83D67" w:rsidRPr="00D8595C" w:rsidRDefault="00B83D67" w:rsidP="00AB3BFA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Организациона јединица одговорна за спровођење (координисање спровођења) посебног циља: </w:t>
            </w:r>
          </w:p>
        </w:tc>
      </w:tr>
      <w:tr w:rsidR="00B83D67" w:rsidRPr="006D6C1F" w14:paraId="46139016" w14:textId="77777777" w:rsidTr="00FC3555">
        <w:tc>
          <w:tcPr>
            <w:tcW w:w="4131" w:type="dxa"/>
            <w:shd w:val="clear" w:color="auto" w:fill="D9E2F3" w:themeFill="accent1" w:themeFillTint="33"/>
            <w:vAlign w:val="center"/>
          </w:tcPr>
          <w:p w14:paraId="5AA346AC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Показатељ(и) на нивоу посебног циља</w:t>
            </w:r>
          </w:p>
        </w:tc>
        <w:tc>
          <w:tcPr>
            <w:tcW w:w="1482" w:type="dxa"/>
            <w:shd w:val="clear" w:color="auto" w:fill="D9E2F3" w:themeFill="accent1" w:themeFillTint="33"/>
            <w:vAlign w:val="center"/>
          </w:tcPr>
          <w:p w14:paraId="44DB2673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Jединица мере</w:t>
            </w:r>
          </w:p>
        </w:tc>
        <w:tc>
          <w:tcPr>
            <w:tcW w:w="1445" w:type="dxa"/>
            <w:shd w:val="clear" w:color="auto" w:fill="D9E2F3" w:themeFill="accent1" w:themeFillTint="33"/>
            <w:vAlign w:val="center"/>
          </w:tcPr>
          <w:p w14:paraId="265EEE2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473" w:type="dxa"/>
            <w:shd w:val="clear" w:color="auto" w:fill="D9E2F3" w:themeFill="accent1" w:themeFillTint="33"/>
            <w:vAlign w:val="center"/>
          </w:tcPr>
          <w:p w14:paraId="22E443D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Почетна вредност са базном годином</w:t>
            </w:r>
          </w:p>
        </w:tc>
        <w:tc>
          <w:tcPr>
            <w:tcW w:w="1670" w:type="dxa"/>
            <w:shd w:val="clear" w:color="auto" w:fill="D9E2F3" w:themeFill="accent1" w:themeFillTint="33"/>
            <w:vAlign w:val="center"/>
          </w:tcPr>
          <w:p w14:paraId="2A0B3C84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у години т+1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C1D4A4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 у години т+2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5AB753B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у години т+3</w:t>
            </w:r>
          </w:p>
        </w:tc>
      </w:tr>
      <w:tr w:rsidR="00B83D67" w:rsidRPr="006D6C1F" w14:paraId="44C87A18" w14:textId="77777777" w:rsidTr="00FC3555">
        <w:tc>
          <w:tcPr>
            <w:tcW w:w="4131" w:type="dxa"/>
            <w:vAlign w:val="center"/>
          </w:tcPr>
          <w:p w14:paraId="778B7873" w14:textId="349372FB" w:rsidR="00B83D67" w:rsidRPr="00D8595C" w:rsidRDefault="00F44C55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…..</w:t>
            </w:r>
          </w:p>
        </w:tc>
        <w:tc>
          <w:tcPr>
            <w:tcW w:w="1482" w:type="dxa"/>
            <w:vAlign w:val="center"/>
          </w:tcPr>
          <w:p w14:paraId="3C98D98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45" w:type="dxa"/>
            <w:vAlign w:val="center"/>
          </w:tcPr>
          <w:p w14:paraId="4EDDCC5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73" w:type="dxa"/>
            <w:vAlign w:val="center"/>
          </w:tcPr>
          <w:p w14:paraId="2DF5C7BB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0" w:type="dxa"/>
            <w:vAlign w:val="center"/>
          </w:tcPr>
          <w:p w14:paraId="48FC106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090DED21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64EB6D1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B83D67" w:rsidRPr="006D6C1F" w14:paraId="71774407" w14:textId="77777777" w:rsidTr="00FC3555">
        <w:tc>
          <w:tcPr>
            <w:tcW w:w="4131" w:type="dxa"/>
            <w:vAlign w:val="center"/>
          </w:tcPr>
          <w:p w14:paraId="5A00C275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82" w:type="dxa"/>
            <w:vAlign w:val="center"/>
          </w:tcPr>
          <w:p w14:paraId="6A30F73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45" w:type="dxa"/>
            <w:vAlign w:val="center"/>
          </w:tcPr>
          <w:p w14:paraId="7389DF3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73" w:type="dxa"/>
            <w:vAlign w:val="center"/>
          </w:tcPr>
          <w:p w14:paraId="0B4504B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0" w:type="dxa"/>
            <w:vAlign w:val="center"/>
          </w:tcPr>
          <w:p w14:paraId="71D2C21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D6DA003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31A0660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3790FDD2" w14:textId="77777777" w:rsidR="00B83D67" w:rsidRDefault="00B83D67" w:rsidP="00B83D67">
      <w:pPr>
        <w:rPr>
          <w:rFonts w:ascii="Tahoma" w:hAnsi="Tahoma" w:cs="Tahoma"/>
          <w:lang w:val="sr-Cyrl-RS"/>
        </w:rPr>
      </w:pPr>
    </w:p>
    <w:p w14:paraId="20A119C4" w14:textId="77777777" w:rsidR="00FF5039" w:rsidRDefault="00FF5039" w:rsidP="00B83D67">
      <w:pPr>
        <w:rPr>
          <w:rFonts w:ascii="Tahoma" w:hAnsi="Tahoma" w:cs="Tahoma"/>
          <w:lang w:val="sr-Cyrl-RS"/>
        </w:rPr>
      </w:pPr>
    </w:p>
    <w:p w14:paraId="6CEA916F" w14:textId="77777777" w:rsidR="00FF5039" w:rsidRDefault="00FF5039" w:rsidP="00B83D67">
      <w:pPr>
        <w:rPr>
          <w:rFonts w:ascii="Tahoma" w:hAnsi="Tahoma" w:cs="Tahoma"/>
          <w:lang w:val="sr-Cyrl-RS"/>
        </w:rPr>
      </w:pPr>
    </w:p>
    <w:p w14:paraId="37022FA4" w14:textId="77777777" w:rsidR="00FF5039" w:rsidRPr="00D8595C" w:rsidRDefault="00FF5039" w:rsidP="00B83D67">
      <w:pPr>
        <w:rPr>
          <w:rFonts w:ascii="Tahoma" w:hAnsi="Tahoma" w:cs="Tahoma"/>
          <w:lang w:val="sr-Cyrl-RS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939"/>
        <w:gridCol w:w="1599"/>
        <w:gridCol w:w="732"/>
        <w:gridCol w:w="704"/>
        <w:gridCol w:w="1581"/>
        <w:gridCol w:w="1465"/>
        <w:gridCol w:w="1465"/>
        <w:gridCol w:w="2827"/>
      </w:tblGrid>
      <w:tr w:rsidR="00B83D67" w:rsidRPr="006D6C1F" w14:paraId="7B310717" w14:textId="77777777" w:rsidTr="00B7241E">
        <w:tc>
          <w:tcPr>
            <w:tcW w:w="14312" w:type="dxa"/>
            <w:gridSpan w:val="8"/>
            <w:shd w:val="clear" w:color="auto" w:fill="A8D08D" w:themeFill="accent6" w:themeFillTint="99"/>
          </w:tcPr>
          <w:p w14:paraId="50662F4A" w14:textId="4EF941E6" w:rsidR="00B83D67" w:rsidRPr="00D8595C" w:rsidRDefault="00B83D67" w:rsidP="00AB3BFA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lastRenderedPageBreak/>
              <w:t>МЕРА 1.1:</w:t>
            </w:r>
            <w:r w:rsidR="001808EB">
              <w:rPr>
                <w:rStyle w:val="FootnoteReference"/>
                <w:rFonts w:ascii="Tahoma" w:hAnsi="Tahoma" w:cs="Tahoma"/>
                <w:b/>
                <w:sz w:val="20"/>
                <w:szCs w:val="20"/>
                <w:lang w:val="sr-Cyrl-RS"/>
              </w:rPr>
              <w:footnoteReference w:id="20"/>
            </w: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FC0C9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…</w:t>
            </w:r>
          </w:p>
        </w:tc>
      </w:tr>
      <w:tr w:rsidR="00B83D67" w:rsidRPr="006D6C1F" w14:paraId="267C5645" w14:textId="77777777" w:rsidTr="00B7241E">
        <w:tc>
          <w:tcPr>
            <w:tcW w:w="3939" w:type="dxa"/>
            <w:vMerge w:val="restart"/>
            <w:shd w:val="clear" w:color="auto" w:fill="C5E0B3" w:themeFill="accent6" w:themeFillTint="66"/>
            <w:vAlign w:val="center"/>
          </w:tcPr>
          <w:p w14:paraId="22E9FC10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Организациона јединица одговорна за спровођење (координисање спровођења) мере</w:t>
            </w:r>
          </w:p>
        </w:tc>
        <w:tc>
          <w:tcPr>
            <w:tcW w:w="2331" w:type="dxa"/>
            <w:gridSpan w:val="2"/>
            <w:vMerge w:val="restart"/>
            <w:shd w:val="clear" w:color="auto" w:fill="C5E0B3" w:themeFill="accent6" w:themeFillTint="66"/>
            <w:vAlign w:val="center"/>
          </w:tcPr>
          <w:p w14:paraId="0577AB4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2285" w:type="dxa"/>
            <w:gridSpan w:val="2"/>
            <w:vMerge w:val="restart"/>
            <w:shd w:val="clear" w:color="auto" w:fill="C5E0B3" w:themeFill="accent6" w:themeFillTint="66"/>
            <w:vAlign w:val="center"/>
          </w:tcPr>
          <w:p w14:paraId="5AF2CF35" w14:textId="4764B45B" w:rsidR="00B83D67" w:rsidRPr="00D8595C" w:rsidRDefault="38C7CCA3" w:rsidP="21AC1E01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21AC1E01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Веза са програмским буџетом </w:t>
            </w:r>
            <w:r w:rsidRPr="21AC1E0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sr-Cyrl-RS"/>
              </w:rPr>
              <w:t xml:space="preserve">(шифра </w:t>
            </w:r>
            <w:r w:rsidR="00A91CF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sr-Cyrl-RS"/>
              </w:rPr>
              <w:t>ПР/</w:t>
            </w:r>
            <w:r w:rsidRPr="21AC1E0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sr-Cyrl-RS"/>
              </w:rPr>
              <w:t>ПА</w:t>
            </w:r>
            <w:r w:rsidR="00A91CF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sr-Cyrl-RS"/>
              </w:rPr>
              <w:t>/ПЈ</w:t>
            </w:r>
            <w:r w:rsidRPr="21AC1E0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5757" w:type="dxa"/>
            <w:gridSpan w:val="3"/>
            <w:shd w:val="clear" w:color="auto" w:fill="C5E0B3" w:themeFill="accent6" w:themeFillTint="66"/>
            <w:vAlign w:val="center"/>
          </w:tcPr>
          <w:p w14:paraId="30040D3B" w14:textId="1FC8EE06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Укупно процењена финансијска средства по изворима финансирања у 000 РСД</w:t>
            </w:r>
            <w:r w:rsidR="00331F18">
              <w:rPr>
                <w:rStyle w:val="FootnoteReference"/>
                <w:rFonts w:ascii="Tahoma" w:hAnsi="Tahoma" w:cs="Tahoma"/>
                <w:b/>
                <w:sz w:val="20"/>
                <w:szCs w:val="20"/>
                <w:lang w:val="sr-Cyrl-RS"/>
              </w:rPr>
              <w:footnoteReference w:id="21"/>
            </w:r>
          </w:p>
        </w:tc>
      </w:tr>
      <w:tr w:rsidR="00B83D67" w:rsidRPr="00D8595C" w14:paraId="769724AD" w14:textId="77777777" w:rsidTr="00B7241E">
        <w:tc>
          <w:tcPr>
            <w:tcW w:w="3939" w:type="dxa"/>
            <w:vMerge/>
          </w:tcPr>
          <w:p w14:paraId="0B0653A3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331" w:type="dxa"/>
            <w:gridSpan w:val="2"/>
            <w:vMerge/>
            <w:vAlign w:val="center"/>
          </w:tcPr>
          <w:p w14:paraId="0CC33B0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85" w:type="dxa"/>
            <w:gridSpan w:val="2"/>
            <w:vMerge/>
            <w:vAlign w:val="center"/>
          </w:tcPr>
          <w:p w14:paraId="38BC58D4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shd w:val="clear" w:color="auto" w:fill="C5E0B3" w:themeFill="accent6" w:themeFillTint="66"/>
            <w:vAlign w:val="center"/>
          </w:tcPr>
          <w:p w14:paraId="2CA89C53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т+1 година</w:t>
            </w:r>
          </w:p>
        </w:tc>
        <w:tc>
          <w:tcPr>
            <w:tcW w:w="1465" w:type="dxa"/>
            <w:shd w:val="clear" w:color="auto" w:fill="C5E0B3" w:themeFill="accent6" w:themeFillTint="66"/>
            <w:vAlign w:val="center"/>
          </w:tcPr>
          <w:p w14:paraId="5B81F7CA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т+2 година</w:t>
            </w:r>
          </w:p>
        </w:tc>
        <w:tc>
          <w:tcPr>
            <w:tcW w:w="2827" w:type="dxa"/>
            <w:shd w:val="clear" w:color="auto" w:fill="C5E0B3" w:themeFill="accent6" w:themeFillTint="66"/>
            <w:vAlign w:val="center"/>
          </w:tcPr>
          <w:p w14:paraId="240BDFD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т+3 година</w:t>
            </w:r>
          </w:p>
        </w:tc>
      </w:tr>
      <w:tr w:rsidR="00041E19" w:rsidRPr="00D8595C" w14:paraId="6FF0B6DE" w14:textId="77777777" w:rsidTr="00B7241E">
        <w:tc>
          <w:tcPr>
            <w:tcW w:w="3939" w:type="dxa"/>
            <w:vMerge w:val="restart"/>
            <w:shd w:val="clear" w:color="auto" w:fill="auto"/>
          </w:tcPr>
          <w:p w14:paraId="1F66FE6E" w14:textId="36F34D58" w:rsidR="00041E19" w:rsidRPr="005902DC" w:rsidRDefault="00041E19" w:rsidP="005902DC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1" w:type="dxa"/>
            <w:gridSpan w:val="2"/>
            <w:shd w:val="clear" w:color="auto" w:fill="auto"/>
            <w:vAlign w:val="center"/>
          </w:tcPr>
          <w:p w14:paraId="4D3B85EC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85" w:type="dxa"/>
            <w:gridSpan w:val="2"/>
            <w:vMerge w:val="restart"/>
            <w:shd w:val="clear" w:color="auto" w:fill="auto"/>
            <w:vAlign w:val="center"/>
          </w:tcPr>
          <w:p w14:paraId="7F8D7EE7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724A71C1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CFAF379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14:paraId="325B3443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041E19" w:rsidRPr="00D8595C" w14:paraId="1616B365" w14:textId="77777777" w:rsidTr="00B7241E">
        <w:tc>
          <w:tcPr>
            <w:tcW w:w="3939" w:type="dxa"/>
            <w:vMerge/>
            <w:shd w:val="clear" w:color="auto" w:fill="auto"/>
          </w:tcPr>
          <w:p w14:paraId="591ACE4F" w14:textId="77777777" w:rsidR="00041E19" w:rsidRPr="005902DC" w:rsidRDefault="00041E19" w:rsidP="005902DC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1" w:type="dxa"/>
            <w:gridSpan w:val="2"/>
            <w:shd w:val="clear" w:color="auto" w:fill="auto"/>
            <w:vAlign w:val="center"/>
          </w:tcPr>
          <w:p w14:paraId="74698F01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85" w:type="dxa"/>
            <w:gridSpan w:val="2"/>
            <w:vMerge/>
            <w:shd w:val="clear" w:color="auto" w:fill="auto"/>
            <w:vAlign w:val="center"/>
          </w:tcPr>
          <w:p w14:paraId="109FFF32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50DCEF1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DC8F314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14:paraId="012225F4" w14:textId="77777777" w:rsidR="00041E19" w:rsidRPr="00D8595C" w:rsidRDefault="00041E19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B83D67" w:rsidRPr="00D8595C" w14:paraId="3C099045" w14:textId="77777777" w:rsidTr="00B7241E">
        <w:tc>
          <w:tcPr>
            <w:tcW w:w="6270" w:type="dxa"/>
            <w:gridSpan w:val="3"/>
            <w:shd w:val="clear" w:color="auto" w:fill="C5E0B3" w:themeFill="accent6" w:themeFillTint="66"/>
          </w:tcPr>
          <w:p w14:paraId="11D46938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Период спровођења мере: ......</w:t>
            </w:r>
          </w:p>
        </w:tc>
        <w:tc>
          <w:tcPr>
            <w:tcW w:w="8042" w:type="dxa"/>
            <w:gridSpan w:val="5"/>
            <w:shd w:val="clear" w:color="auto" w:fill="C5E0B3" w:themeFill="accent6" w:themeFillTint="66"/>
          </w:tcPr>
          <w:p w14:paraId="1CD5401E" w14:textId="614CD2D5" w:rsidR="00B83D67" w:rsidRPr="00D8595C" w:rsidRDefault="004A427B" w:rsidP="00AB3BFA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Тип мере</w:t>
            </w:r>
            <w:r w:rsidR="00D47240">
              <w:rPr>
                <w:rStyle w:val="FootnoteReference"/>
                <w:rFonts w:ascii="Tahoma" w:hAnsi="Tahoma" w:cs="Tahoma"/>
                <w:b/>
                <w:sz w:val="20"/>
                <w:szCs w:val="20"/>
                <w:lang w:val="sr-Cyrl-RS"/>
              </w:rPr>
              <w:footnoteReference w:id="22"/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</w:p>
        </w:tc>
      </w:tr>
      <w:tr w:rsidR="00B83D67" w:rsidRPr="00D8595C" w14:paraId="080F44A1" w14:textId="77777777" w:rsidTr="00B7241E">
        <w:tc>
          <w:tcPr>
            <w:tcW w:w="14312" w:type="dxa"/>
            <w:gridSpan w:val="8"/>
            <w:shd w:val="clear" w:color="auto" w:fill="C5E0B3" w:themeFill="accent6" w:themeFillTint="66"/>
          </w:tcPr>
          <w:p w14:paraId="55F08AF2" w14:textId="03702798" w:rsidR="00B83D67" w:rsidRPr="00B20B8C" w:rsidRDefault="00B83D67" w:rsidP="00AB3BFA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  <w:lang w:val="sr-Cyrl-RS"/>
              </w:rPr>
            </w:pPr>
            <w:r w:rsidRPr="00B20B8C">
              <w:rPr>
                <w:rFonts w:ascii="Tahoma" w:hAnsi="Tahoma" w:cs="Tahoma"/>
                <w:bCs/>
                <w:sz w:val="20"/>
                <w:szCs w:val="20"/>
                <w:lang w:val="sr-Cyrl-RS"/>
              </w:rPr>
              <w:t xml:space="preserve">Прописи које је потребно изменити/усвојити за спровођење мере: </w:t>
            </w:r>
            <w:r w:rsidR="00B20B8C" w:rsidRPr="00B20B8C">
              <w:rPr>
                <w:rFonts w:ascii="Tahoma" w:hAnsi="Tahoma" w:cs="Tahoma"/>
                <w:bCs/>
                <w:i/>
                <w:iCs/>
                <w:sz w:val="20"/>
                <w:szCs w:val="20"/>
                <w:lang w:val="sr-Cyrl-RS"/>
              </w:rPr>
              <w:t>(уколико је релевантно)</w:t>
            </w:r>
          </w:p>
        </w:tc>
      </w:tr>
      <w:tr w:rsidR="00B83D67" w:rsidRPr="006D6C1F" w14:paraId="0462778F" w14:textId="77777777" w:rsidTr="00B7241E">
        <w:tc>
          <w:tcPr>
            <w:tcW w:w="3939" w:type="dxa"/>
            <w:shd w:val="clear" w:color="auto" w:fill="D9E2F3" w:themeFill="accent1" w:themeFillTint="33"/>
            <w:vAlign w:val="center"/>
          </w:tcPr>
          <w:p w14:paraId="4CC87861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Показатељ(и) на нивоу мере</w:t>
            </w:r>
          </w:p>
        </w:tc>
        <w:tc>
          <w:tcPr>
            <w:tcW w:w="1599" w:type="dxa"/>
            <w:shd w:val="clear" w:color="auto" w:fill="D9E2F3" w:themeFill="accent1" w:themeFillTint="33"/>
            <w:vAlign w:val="center"/>
          </w:tcPr>
          <w:p w14:paraId="41BEFB4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Jединица мере</w:t>
            </w:r>
          </w:p>
        </w:tc>
        <w:tc>
          <w:tcPr>
            <w:tcW w:w="1436" w:type="dxa"/>
            <w:gridSpan w:val="2"/>
            <w:shd w:val="clear" w:color="auto" w:fill="D9E2F3" w:themeFill="accent1" w:themeFillTint="33"/>
            <w:vAlign w:val="center"/>
          </w:tcPr>
          <w:p w14:paraId="56BB9F8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581" w:type="dxa"/>
            <w:shd w:val="clear" w:color="auto" w:fill="D9E2F3" w:themeFill="accent1" w:themeFillTint="33"/>
            <w:vAlign w:val="center"/>
          </w:tcPr>
          <w:p w14:paraId="76E4B13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Почетна вредност са базном годином</w:t>
            </w:r>
          </w:p>
        </w:tc>
        <w:tc>
          <w:tcPr>
            <w:tcW w:w="1465" w:type="dxa"/>
            <w:shd w:val="clear" w:color="auto" w:fill="D9E2F3" w:themeFill="accent1" w:themeFillTint="33"/>
            <w:vAlign w:val="center"/>
          </w:tcPr>
          <w:p w14:paraId="3E70B39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у години т+1</w:t>
            </w:r>
          </w:p>
        </w:tc>
        <w:tc>
          <w:tcPr>
            <w:tcW w:w="1465" w:type="dxa"/>
            <w:shd w:val="clear" w:color="auto" w:fill="D9E2F3" w:themeFill="accent1" w:themeFillTint="33"/>
            <w:vAlign w:val="center"/>
          </w:tcPr>
          <w:p w14:paraId="04A6DC3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 у години т+2</w:t>
            </w:r>
          </w:p>
        </w:tc>
        <w:tc>
          <w:tcPr>
            <w:tcW w:w="2827" w:type="dxa"/>
            <w:shd w:val="clear" w:color="auto" w:fill="D9E2F3" w:themeFill="accent1" w:themeFillTint="33"/>
            <w:vAlign w:val="center"/>
          </w:tcPr>
          <w:p w14:paraId="105ABF1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Циљaна вредност у години т+3</w:t>
            </w:r>
          </w:p>
        </w:tc>
      </w:tr>
      <w:tr w:rsidR="00B83D67" w:rsidRPr="006D6C1F" w14:paraId="0ADADB19" w14:textId="77777777" w:rsidTr="00B7241E">
        <w:tc>
          <w:tcPr>
            <w:tcW w:w="3939" w:type="dxa"/>
            <w:vAlign w:val="center"/>
          </w:tcPr>
          <w:p w14:paraId="50914905" w14:textId="7DB1AE5F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99" w:type="dxa"/>
            <w:vAlign w:val="center"/>
          </w:tcPr>
          <w:p w14:paraId="70AB14C3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6E4875C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81" w:type="dxa"/>
            <w:vAlign w:val="center"/>
          </w:tcPr>
          <w:p w14:paraId="6CDB0D5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vAlign w:val="center"/>
          </w:tcPr>
          <w:p w14:paraId="2A9C79E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vAlign w:val="center"/>
          </w:tcPr>
          <w:p w14:paraId="4FFE94D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827" w:type="dxa"/>
            <w:vAlign w:val="center"/>
          </w:tcPr>
          <w:p w14:paraId="74A2210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B83D67" w:rsidRPr="006D6C1F" w14:paraId="6EBEC199" w14:textId="77777777" w:rsidTr="00B7241E">
        <w:tc>
          <w:tcPr>
            <w:tcW w:w="3939" w:type="dxa"/>
            <w:vAlign w:val="center"/>
          </w:tcPr>
          <w:p w14:paraId="09140CCD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99" w:type="dxa"/>
            <w:vAlign w:val="center"/>
          </w:tcPr>
          <w:p w14:paraId="613BC93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4DA364C0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81" w:type="dxa"/>
            <w:vAlign w:val="center"/>
          </w:tcPr>
          <w:p w14:paraId="105CF9D0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vAlign w:val="center"/>
          </w:tcPr>
          <w:p w14:paraId="59E84ECB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465" w:type="dxa"/>
            <w:vAlign w:val="center"/>
          </w:tcPr>
          <w:p w14:paraId="40239E5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827" w:type="dxa"/>
            <w:vAlign w:val="center"/>
          </w:tcPr>
          <w:p w14:paraId="317EF661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27160D09" w14:textId="77777777" w:rsidR="00B83D67" w:rsidRPr="00D8595C" w:rsidRDefault="00B83D67" w:rsidP="00B83D67">
      <w:pPr>
        <w:rPr>
          <w:rFonts w:ascii="Tahoma" w:hAnsi="Tahoma" w:cs="Tahoma"/>
          <w:lang w:val="sr-Cyrl-RS"/>
        </w:rPr>
      </w:pPr>
    </w:p>
    <w:tbl>
      <w:tblPr>
        <w:tblStyle w:val="TableGrid"/>
        <w:tblW w:w="14311" w:type="dxa"/>
        <w:tblLook w:val="04A0" w:firstRow="1" w:lastRow="0" w:firstColumn="1" w:lastColumn="0" w:noHBand="0" w:noVBand="1"/>
      </w:tblPr>
      <w:tblGrid>
        <w:gridCol w:w="2570"/>
        <w:gridCol w:w="1744"/>
        <w:gridCol w:w="1426"/>
        <w:gridCol w:w="1417"/>
        <w:gridCol w:w="1626"/>
        <w:gridCol w:w="1523"/>
        <w:gridCol w:w="1334"/>
        <w:gridCol w:w="1334"/>
        <w:gridCol w:w="1337"/>
      </w:tblGrid>
      <w:tr w:rsidR="00B83D67" w:rsidRPr="006D6C1F" w14:paraId="5F6D6019" w14:textId="77777777" w:rsidTr="00502BBF">
        <w:trPr>
          <w:trHeight w:val="853"/>
        </w:trPr>
        <w:tc>
          <w:tcPr>
            <w:tcW w:w="2570" w:type="dxa"/>
            <w:vMerge w:val="restart"/>
            <w:shd w:val="clear" w:color="auto" w:fill="FFFFCC"/>
            <w:vAlign w:val="center"/>
          </w:tcPr>
          <w:p w14:paraId="13FECEE4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>Назив активности</w:t>
            </w:r>
          </w:p>
        </w:tc>
        <w:tc>
          <w:tcPr>
            <w:tcW w:w="1744" w:type="dxa"/>
            <w:vMerge w:val="restart"/>
            <w:shd w:val="clear" w:color="auto" w:fill="FFFFCC"/>
            <w:vAlign w:val="center"/>
          </w:tcPr>
          <w:p w14:paraId="3153B24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>Организациона јединица која спроводи активност</w:t>
            </w:r>
          </w:p>
        </w:tc>
        <w:tc>
          <w:tcPr>
            <w:tcW w:w="1426" w:type="dxa"/>
            <w:vMerge w:val="restart"/>
            <w:shd w:val="clear" w:color="auto" w:fill="FFFFCC"/>
            <w:vAlign w:val="center"/>
          </w:tcPr>
          <w:p w14:paraId="72EB497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>Партнери у спровођењу активности</w:t>
            </w:r>
          </w:p>
        </w:tc>
        <w:tc>
          <w:tcPr>
            <w:tcW w:w="1417" w:type="dxa"/>
            <w:vMerge w:val="restart"/>
            <w:shd w:val="clear" w:color="auto" w:fill="FFFFCC"/>
            <w:vAlign w:val="center"/>
          </w:tcPr>
          <w:p w14:paraId="476F8911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 xml:space="preserve">Рок за завршетак активности </w:t>
            </w:r>
            <w:r w:rsidRPr="00D8595C">
              <w:rPr>
                <w:rFonts w:ascii="Tahoma" w:hAnsi="Tahoma" w:cs="Tahoma"/>
                <w:i/>
                <w:spacing w:val="-8"/>
                <w:sz w:val="20"/>
                <w:szCs w:val="20"/>
                <w:lang w:val="sr-Cyrl-RS"/>
              </w:rPr>
              <w:t>(квартал, година)</w:t>
            </w: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626" w:type="dxa"/>
            <w:vMerge w:val="restart"/>
            <w:shd w:val="clear" w:color="auto" w:fill="FFFFCC"/>
            <w:vAlign w:val="center"/>
          </w:tcPr>
          <w:p w14:paraId="1CEA3BC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523" w:type="dxa"/>
            <w:vMerge w:val="restart"/>
            <w:shd w:val="clear" w:color="auto" w:fill="FFFFCC"/>
            <w:vAlign w:val="center"/>
          </w:tcPr>
          <w:p w14:paraId="6104ED27" w14:textId="7E953BF1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 xml:space="preserve">Веза са програмским буџетом </w:t>
            </w:r>
            <w:r w:rsidRPr="00D8595C">
              <w:rPr>
                <w:rFonts w:ascii="Tahoma" w:hAnsi="Tahoma" w:cs="Tahoma"/>
                <w:i/>
                <w:spacing w:val="-8"/>
                <w:sz w:val="20"/>
                <w:szCs w:val="20"/>
                <w:lang w:val="sr-Cyrl-RS"/>
              </w:rPr>
              <w:t xml:space="preserve">(шифра </w:t>
            </w:r>
            <w:r w:rsidR="00104CAB">
              <w:rPr>
                <w:rFonts w:ascii="Tahoma" w:hAnsi="Tahoma" w:cs="Tahoma"/>
                <w:i/>
                <w:spacing w:val="-8"/>
                <w:sz w:val="20"/>
                <w:szCs w:val="20"/>
                <w:lang w:val="sr-Cyrl-RS"/>
              </w:rPr>
              <w:t>ПР/</w:t>
            </w:r>
            <w:r w:rsidRPr="00D8595C">
              <w:rPr>
                <w:rFonts w:ascii="Tahoma" w:hAnsi="Tahoma" w:cs="Tahoma"/>
                <w:i/>
                <w:spacing w:val="-8"/>
                <w:sz w:val="20"/>
                <w:szCs w:val="20"/>
                <w:lang w:val="sr-Cyrl-RS"/>
              </w:rPr>
              <w:t>ПА</w:t>
            </w:r>
            <w:r w:rsidR="00104CAB">
              <w:rPr>
                <w:rFonts w:ascii="Tahoma" w:hAnsi="Tahoma" w:cs="Tahoma"/>
                <w:i/>
                <w:spacing w:val="-8"/>
                <w:sz w:val="20"/>
                <w:szCs w:val="20"/>
                <w:lang w:val="sr-Cyrl-RS"/>
              </w:rPr>
              <w:t>/ПЈ</w:t>
            </w:r>
            <w:r w:rsidRPr="00D8595C">
              <w:rPr>
                <w:rFonts w:ascii="Tahoma" w:hAnsi="Tahoma" w:cs="Tahoma"/>
                <w:i/>
                <w:spacing w:val="-8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4005" w:type="dxa"/>
            <w:gridSpan w:val="3"/>
            <w:shd w:val="clear" w:color="auto" w:fill="FFFFCC"/>
            <w:vAlign w:val="center"/>
          </w:tcPr>
          <w:p w14:paraId="150AEE87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pacing w:val="-8"/>
                <w:sz w:val="20"/>
                <w:szCs w:val="20"/>
                <w:lang w:val="sr-Cyrl-RS"/>
              </w:rPr>
              <w:t>Укупно процењена финансијска средства по изворима финансирања у 000 РСД</w:t>
            </w:r>
          </w:p>
        </w:tc>
      </w:tr>
      <w:tr w:rsidR="00B83D67" w:rsidRPr="00D8595C" w14:paraId="6735FDA5" w14:textId="77777777" w:rsidTr="00FF5039">
        <w:trPr>
          <w:trHeight w:val="144"/>
        </w:trPr>
        <w:tc>
          <w:tcPr>
            <w:tcW w:w="2570" w:type="dxa"/>
            <w:vMerge/>
            <w:vAlign w:val="center"/>
          </w:tcPr>
          <w:p w14:paraId="020C7B9F" w14:textId="77777777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744" w:type="dxa"/>
            <w:vMerge/>
            <w:vAlign w:val="center"/>
          </w:tcPr>
          <w:p w14:paraId="33EF42C0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vMerge/>
            <w:vAlign w:val="center"/>
          </w:tcPr>
          <w:p w14:paraId="7CE09E3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Merge/>
            <w:vAlign w:val="center"/>
          </w:tcPr>
          <w:p w14:paraId="50235683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626" w:type="dxa"/>
            <w:vMerge/>
            <w:vAlign w:val="center"/>
          </w:tcPr>
          <w:p w14:paraId="76BABD0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523" w:type="dxa"/>
            <w:vMerge/>
            <w:vAlign w:val="center"/>
          </w:tcPr>
          <w:p w14:paraId="74F27C6C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shd w:val="clear" w:color="auto" w:fill="FFFFCC"/>
            <w:vAlign w:val="center"/>
          </w:tcPr>
          <w:p w14:paraId="159C3525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т+1 година</w:t>
            </w:r>
          </w:p>
        </w:tc>
        <w:tc>
          <w:tcPr>
            <w:tcW w:w="1334" w:type="dxa"/>
            <w:shd w:val="clear" w:color="auto" w:fill="FFFFCC"/>
            <w:vAlign w:val="center"/>
          </w:tcPr>
          <w:p w14:paraId="24AF944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т+2 година</w:t>
            </w:r>
          </w:p>
        </w:tc>
        <w:tc>
          <w:tcPr>
            <w:tcW w:w="1337" w:type="dxa"/>
            <w:shd w:val="clear" w:color="auto" w:fill="FFFFCC"/>
            <w:vAlign w:val="center"/>
          </w:tcPr>
          <w:p w14:paraId="7ED908DD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т+3 година</w:t>
            </w:r>
          </w:p>
        </w:tc>
      </w:tr>
      <w:tr w:rsidR="00B83D67" w:rsidRPr="00D8595C" w14:paraId="415D60DB" w14:textId="77777777" w:rsidTr="00FF5039">
        <w:trPr>
          <w:trHeight w:val="359"/>
        </w:trPr>
        <w:tc>
          <w:tcPr>
            <w:tcW w:w="2570" w:type="dxa"/>
            <w:vAlign w:val="center"/>
          </w:tcPr>
          <w:p w14:paraId="1D508A6B" w14:textId="07AFB7BA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  <w:t xml:space="preserve">1.1.1. </w:t>
            </w:r>
            <w:r w:rsidR="00F85EB7"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  <w:t>…</w:t>
            </w:r>
          </w:p>
        </w:tc>
        <w:tc>
          <w:tcPr>
            <w:tcW w:w="1744" w:type="dxa"/>
            <w:vAlign w:val="center"/>
          </w:tcPr>
          <w:p w14:paraId="35DAFECB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vAlign w:val="center"/>
          </w:tcPr>
          <w:p w14:paraId="2D6D7602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B54F06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626" w:type="dxa"/>
            <w:vAlign w:val="center"/>
          </w:tcPr>
          <w:p w14:paraId="6497C322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523" w:type="dxa"/>
            <w:vAlign w:val="center"/>
          </w:tcPr>
          <w:p w14:paraId="2D25EB22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22BA53E4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613111D1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7" w:type="dxa"/>
            <w:vAlign w:val="center"/>
          </w:tcPr>
          <w:p w14:paraId="32855D6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</w:tr>
      <w:tr w:rsidR="00B83D67" w:rsidRPr="00D8595C" w14:paraId="2ABC255A" w14:textId="77777777" w:rsidTr="00FF5039">
        <w:trPr>
          <w:trHeight w:val="359"/>
        </w:trPr>
        <w:tc>
          <w:tcPr>
            <w:tcW w:w="2570" w:type="dxa"/>
            <w:vAlign w:val="center"/>
          </w:tcPr>
          <w:p w14:paraId="365997FD" w14:textId="211E2628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  <w:t xml:space="preserve">1.1.2. </w:t>
            </w:r>
          </w:p>
        </w:tc>
        <w:tc>
          <w:tcPr>
            <w:tcW w:w="1744" w:type="dxa"/>
            <w:vAlign w:val="center"/>
          </w:tcPr>
          <w:p w14:paraId="26288400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vAlign w:val="center"/>
          </w:tcPr>
          <w:p w14:paraId="7B5CCB96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1FB46A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626" w:type="dxa"/>
            <w:vAlign w:val="center"/>
          </w:tcPr>
          <w:p w14:paraId="0FD27CF7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523" w:type="dxa"/>
            <w:vAlign w:val="center"/>
          </w:tcPr>
          <w:p w14:paraId="1910D2B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35709F28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3C9691DB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7" w:type="dxa"/>
            <w:vAlign w:val="center"/>
          </w:tcPr>
          <w:p w14:paraId="77664D9B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</w:tr>
      <w:tr w:rsidR="00B83D67" w:rsidRPr="00D8595C" w14:paraId="58C1A3F0" w14:textId="77777777" w:rsidTr="00FF5039">
        <w:trPr>
          <w:trHeight w:val="370"/>
        </w:trPr>
        <w:tc>
          <w:tcPr>
            <w:tcW w:w="2570" w:type="dxa"/>
            <w:vAlign w:val="center"/>
          </w:tcPr>
          <w:p w14:paraId="0EF1B2DC" w14:textId="1525361C" w:rsidR="00B83D67" w:rsidRPr="00D8595C" w:rsidRDefault="00B83D67" w:rsidP="00AB3BFA">
            <w:pPr>
              <w:spacing w:before="60" w:after="60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  <w:r w:rsidRPr="00D8595C"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  <w:t xml:space="preserve">1.1.3. </w:t>
            </w:r>
            <w:r w:rsidR="00124525"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  <w:t>..</w:t>
            </w:r>
          </w:p>
        </w:tc>
        <w:tc>
          <w:tcPr>
            <w:tcW w:w="1744" w:type="dxa"/>
            <w:vAlign w:val="center"/>
          </w:tcPr>
          <w:p w14:paraId="69674822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vAlign w:val="center"/>
          </w:tcPr>
          <w:p w14:paraId="3A47329E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86DB150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626" w:type="dxa"/>
            <w:vAlign w:val="center"/>
          </w:tcPr>
          <w:p w14:paraId="033822B5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523" w:type="dxa"/>
            <w:vAlign w:val="center"/>
          </w:tcPr>
          <w:p w14:paraId="1B9828A9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375CA9F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78F27ADE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7" w:type="dxa"/>
            <w:vAlign w:val="center"/>
          </w:tcPr>
          <w:p w14:paraId="096091AF" w14:textId="77777777" w:rsidR="00B83D67" w:rsidRPr="00D8595C" w:rsidRDefault="00B83D67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</w:tr>
      <w:tr w:rsidR="00FB03E5" w:rsidRPr="00D8595C" w14:paraId="63B0D0D3" w14:textId="77777777" w:rsidTr="00FF5039">
        <w:trPr>
          <w:trHeight w:val="370"/>
        </w:trPr>
        <w:tc>
          <w:tcPr>
            <w:tcW w:w="2570" w:type="dxa"/>
            <w:vAlign w:val="center"/>
          </w:tcPr>
          <w:p w14:paraId="16C8D665" w14:textId="77777777" w:rsidR="00FB03E5" w:rsidRPr="00D8595C" w:rsidRDefault="00FB03E5" w:rsidP="00AB3BFA">
            <w:pPr>
              <w:spacing w:before="60" w:after="60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744" w:type="dxa"/>
            <w:vAlign w:val="center"/>
          </w:tcPr>
          <w:p w14:paraId="31D5AA32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vAlign w:val="center"/>
          </w:tcPr>
          <w:p w14:paraId="6CEF2145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2CDC3D7E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626" w:type="dxa"/>
            <w:vAlign w:val="center"/>
          </w:tcPr>
          <w:p w14:paraId="182FD422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523" w:type="dxa"/>
            <w:vAlign w:val="center"/>
          </w:tcPr>
          <w:p w14:paraId="7DE9C928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0CD6F533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4" w:type="dxa"/>
            <w:vAlign w:val="center"/>
          </w:tcPr>
          <w:p w14:paraId="2D896E22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  <w:tc>
          <w:tcPr>
            <w:tcW w:w="1337" w:type="dxa"/>
            <w:vAlign w:val="center"/>
          </w:tcPr>
          <w:p w14:paraId="0C52E892" w14:textId="77777777" w:rsidR="00FB03E5" w:rsidRPr="00D8595C" w:rsidRDefault="00FB03E5" w:rsidP="00AB3BFA">
            <w:pPr>
              <w:spacing w:before="60" w:after="60"/>
              <w:jc w:val="center"/>
              <w:rPr>
                <w:rFonts w:ascii="Tahoma" w:hAnsi="Tahoma" w:cs="Tahoma"/>
                <w:spacing w:val="-8"/>
                <w:sz w:val="20"/>
                <w:szCs w:val="20"/>
                <w:lang w:val="sr-Cyrl-RS"/>
              </w:rPr>
            </w:pPr>
          </w:p>
        </w:tc>
      </w:tr>
    </w:tbl>
    <w:p w14:paraId="16129D93" w14:textId="77777777" w:rsidR="00D8595C" w:rsidRDefault="00D8595C" w:rsidP="00FB03E5">
      <w:pPr>
        <w:ind w:firstLine="720"/>
        <w:jc w:val="both"/>
        <w:rPr>
          <w:rFonts w:ascii="Century Gothic" w:eastAsia="Times New Roman" w:hAnsi="Century Gothic" w:cs="Times New Roman"/>
          <w:i/>
          <w:kern w:val="0"/>
          <w:sz w:val="18"/>
          <w:szCs w:val="18"/>
          <w:lang w:val="sr-Cyrl-CS"/>
          <w14:ligatures w14:val="none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FB03E5" w14:paraId="78D9FF4E" w14:textId="77777777" w:rsidTr="00FB03E5">
        <w:tc>
          <w:tcPr>
            <w:tcW w:w="14312" w:type="dxa"/>
            <w:shd w:val="clear" w:color="auto" w:fill="FBE4D5" w:themeFill="accent2" w:themeFillTint="33"/>
          </w:tcPr>
          <w:p w14:paraId="04101A9F" w14:textId="4B8CB9C0" w:rsidR="00FB03E5" w:rsidRDefault="00FB03E5" w:rsidP="00FB03E5">
            <w:pPr>
              <w:jc w:val="both"/>
              <w:rPr>
                <w:rFonts w:ascii="Century Gothic" w:eastAsia="Times New Roman" w:hAnsi="Century Gothic" w:cs="Times New Roman"/>
                <w:i/>
                <w:kern w:val="0"/>
                <w:sz w:val="18"/>
                <w:szCs w:val="18"/>
                <w:lang w:val="sr-Cyrl-CS"/>
                <w14:ligatures w14:val="none"/>
              </w:rPr>
            </w:pPr>
            <w:r w:rsidRPr="00D328F6">
              <w:rPr>
                <w:rFonts w:ascii="Tahoma" w:hAnsi="Tahoma" w:cs="Tahoma"/>
                <w:noProof/>
                <w:lang w:val="sr-Cyrl-RS"/>
              </w:rPr>
              <w:drawing>
                <wp:anchor distT="0" distB="0" distL="114300" distR="114300" simplePos="0" relativeHeight="251681792" behindDoc="0" locked="0" layoutInCell="1" allowOverlap="1" wp14:anchorId="468563F5" wp14:editId="06587A36">
                  <wp:simplePos x="0" y="0"/>
                  <wp:positionH relativeFrom="column">
                    <wp:posOffset>-419</wp:posOffset>
                  </wp:positionH>
                  <wp:positionV relativeFrom="paragraph">
                    <wp:posOffset>2189</wp:posOffset>
                  </wp:positionV>
                  <wp:extent cx="478790" cy="486697"/>
                  <wp:effectExtent l="0" t="0" r="0" b="8890"/>
                  <wp:wrapSquare wrapText="bothSides"/>
                  <wp:docPr id="1705327853" name="Picture 1" descr="A line drawing of a mega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86842" name="Picture 1" descr="A line drawing of a megaphon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" cy="486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lang w:val="sr-Cyrl-RS"/>
              </w:rPr>
              <w:t xml:space="preserve">Подсетник за спровођење консултација након израде нацрта АП: </w:t>
            </w:r>
            <w:r w:rsidR="00147BF6">
              <w:rPr>
                <w:rFonts w:ascii="Tahoma" w:hAnsi="Tahoma" w:cs="Tahoma"/>
                <w:lang w:val="sr-Cyrl-RS"/>
              </w:rPr>
              <w:t xml:space="preserve">потребно је </w:t>
            </w:r>
            <w:r w:rsidR="00147BF6" w:rsidRPr="00D328F6">
              <w:rPr>
                <w:rFonts w:ascii="Tahoma" w:hAnsi="Tahoma" w:cs="Tahoma"/>
                <w:lang w:val="sr-Cyrl-RS"/>
              </w:rPr>
              <w:t xml:space="preserve">да јавност буде </w:t>
            </w:r>
            <w:r w:rsidR="00147BF6">
              <w:rPr>
                <w:rFonts w:ascii="Tahoma" w:hAnsi="Tahoma" w:cs="Tahoma"/>
                <w:lang w:val="sr-Cyrl-RS"/>
              </w:rPr>
              <w:t>упозната са резултатима ове фазе рада на</w:t>
            </w:r>
            <w:r w:rsidR="00147BF6" w:rsidRPr="00D328F6">
              <w:rPr>
                <w:rFonts w:ascii="Tahoma" w:hAnsi="Tahoma" w:cs="Tahoma"/>
                <w:lang w:val="sr-Cyrl-RS"/>
              </w:rPr>
              <w:t xml:space="preserve"> ДЈП</w:t>
            </w:r>
            <w:r w:rsidR="00147BF6">
              <w:rPr>
                <w:rFonts w:ascii="Tahoma" w:hAnsi="Tahoma" w:cs="Tahoma"/>
                <w:lang w:val="sr-Cyrl-RS"/>
              </w:rPr>
              <w:t xml:space="preserve"> – тј. са нацртом АП. Г</w:t>
            </w:r>
            <w:r w:rsidR="00147BF6" w:rsidRPr="00D328F6">
              <w:rPr>
                <w:rFonts w:ascii="Tahoma" w:hAnsi="Tahoma" w:cs="Tahoma"/>
                <w:lang w:val="sr-Cyrl-RS"/>
              </w:rPr>
              <w:t xml:space="preserve">рад/општина то треба да учини </w:t>
            </w:r>
            <w:r w:rsidR="00147BF6" w:rsidRPr="0053223E">
              <w:rPr>
                <w:rFonts w:ascii="Tahoma" w:hAnsi="Tahoma" w:cs="Tahoma"/>
                <w:b/>
                <w:bCs/>
                <w:lang w:val="sr-Cyrl-RS"/>
              </w:rPr>
              <w:t>објављивањем материјала</w:t>
            </w:r>
            <w:r w:rsidR="00147BF6">
              <w:rPr>
                <w:rFonts w:ascii="Tahoma" w:hAnsi="Tahoma" w:cs="Tahoma"/>
                <w:lang w:val="sr-Cyrl-RS"/>
              </w:rPr>
              <w:t xml:space="preserve"> </w:t>
            </w:r>
            <w:r w:rsidR="00147BF6" w:rsidRPr="00D328F6">
              <w:rPr>
                <w:rFonts w:ascii="Tahoma" w:hAnsi="Tahoma" w:cs="Tahoma"/>
                <w:lang w:val="sr-Cyrl-RS"/>
              </w:rPr>
              <w:t xml:space="preserve">на званичној интернет страници </w:t>
            </w:r>
            <w:r w:rsidR="00147BF6">
              <w:rPr>
                <w:rFonts w:ascii="Tahoma" w:hAnsi="Tahoma" w:cs="Tahoma"/>
                <w:lang w:val="sr-Cyrl-RS"/>
              </w:rPr>
              <w:t xml:space="preserve">(постављање нацрта АП) и промовисањем на други погодан начин. Будући да ћете након рада на АП наставити уређивање описних делова Програма, можете тај период искористити да објавите </w:t>
            </w:r>
            <w:r w:rsidR="00FC5E64">
              <w:rPr>
                <w:rFonts w:ascii="Tahoma" w:hAnsi="Tahoma" w:cs="Tahoma"/>
                <w:lang w:val="sr-Cyrl-RS"/>
              </w:rPr>
              <w:t xml:space="preserve">припремљени </w:t>
            </w:r>
            <w:r w:rsidR="00147BF6">
              <w:rPr>
                <w:rFonts w:ascii="Tahoma" w:hAnsi="Tahoma" w:cs="Tahoma"/>
                <w:lang w:val="sr-Cyrl-RS"/>
              </w:rPr>
              <w:t>нацрт АП и прикупите коментаре заинтересоване јавности, како бисте благовремено могли да их узмете у обзир у финализацији Програма.</w:t>
            </w:r>
          </w:p>
        </w:tc>
      </w:tr>
    </w:tbl>
    <w:p w14:paraId="517045CD" w14:textId="77777777" w:rsidR="00FB03E5" w:rsidRDefault="00FB03E5" w:rsidP="00FB03E5">
      <w:pPr>
        <w:ind w:firstLine="720"/>
        <w:jc w:val="both"/>
        <w:rPr>
          <w:rFonts w:ascii="Century Gothic" w:eastAsia="Times New Roman" w:hAnsi="Century Gothic" w:cs="Times New Roman"/>
          <w:i/>
          <w:kern w:val="0"/>
          <w:sz w:val="18"/>
          <w:szCs w:val="18"/>
          <w:lang w:val="sr-Cyrl-CS"/>
          <w14:ligatures w14:val="none"/>
        </w:rPr>
      </w:pPr>
    </w:p>
    <w:p w14:paraId="194F69BE" w14:textId="363CFBBB" w:rsidR="00FB03E5" w:rsidRPr="00FB03E5" w:rsidRDefault="00FB03E5" w:rsidP="00FB03E5">
      <w:pPr>
        <w:tabs>
          <w:tab w:val="left" w:pos="582"/>
        </w:tabs>
        <w:rPr>
          <w:rFonts w:ascii="Century Gothic" w:eastAsia="Times New Roman" w:hAnsi="Century Gothic" w:cs="Times New Roman"/>
          <w:sz w:val="18"/>
          <w:szCs w:val="18"/>
          <w:lang w:val="sr-Cyrl-CS"/>
        </w:rPr>
        <w:sectPr w:rsidR="00FB03E5" w:rsidRPr="00FB03E5" w:rsidSect="00B83D6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80866CA" w14:textId="2918C951" w:rsidR="0069519B" w:rsidRDefault="0069519B" w:rsidP="002458FC">
      <w:pPr>
        <w:tabs>
          <w:tab w:val="left" w:pos="1767"/>
        </w:tabs>
        <w:rPr>
          <w:lang w:val="sr-Cyrl-RS"/>
        </w:rPr>
      </w:pPr>
    </w:p>
    <w:p w14:paraId="1A0F06A5" w14:textId="4713F7DF" w:rsidR="0069519B" w:rsidRDefault="0069519B" w:rsidP="001F359A">
      <w:pPr>
        <w:pStyle w:val="Heading1"/>
        <w:numPr>
          <w:ilvl w:val="0"/>
          <w:numId w:val="26"/>
        </w:numPr>
        <w:rPr>
          <w:rFonts w:ascii="Tahoma" w:hAnsi="Tahoma" w:cs="Tahoma"/>
          <w:sz w:val="28"/>
          <w:szCs w:val="28"/>
          <w:lang w:val="sr-Cyrl-RS"/>
        </w:rPr>
      </w:pPr>
      <w:bookmarkStart w:id="22" w:name="_Toc181295993"/>
      <w:r w:rsidRPr="0069519B">
        <w:rPr>
          <w:rFonts w:ascii="Tahoma" w:hAnsi="Tahoma" w:cs="Tahoma"/>
          <w:sz w:val="28"/>
          <w:szCs w:val="28"/>
          <w:lang w:val="sr-Cyrl-RS"/>
        </w:rPr>
        <w:t>П</w:t>
      </w:r>
      <w:r w:rsidR="002458FC">
        <w:rPr>
          <w:rFonts w:ascii="Tahoma" w:hAnsi="Tahoma" w:cs="Tahoma"/>
          <w:sz w:val="28"/>
          <w:szCs w:val="28"/>
          <w:lang w:val="sr-Cyrl-RS"/>
        </w:rPr>
        <w:t>рилози</w:t>
      </w:r>
      <w:bookmarkEnd w:id="22"/>
    </w:p>
    <w:p w14:paraId="0BA73ADB" w14:textId="77777777" w:rsidR="0069519B" w:rsidRDefault="0069519B" w:rsidP="0069519B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09F8" w14:paraId="70259C49" w14:textId="77777777" w:rsidTr="000809F8">
        <w:tc>
          <w:tcPr>
            <w:tcW w:w="9350" w:type="dxa"/>
            <w:shd w:val="clear" w:color="auto" w:fill="E2EFD9" w:themeFill="accent6" w:themeFillTint="33"/>
          </w:tcPr>
          <w:p w14:paraId="61FE3434" w14:textId="46F612A6" w:rsidR="000809F8" w:rsidRDefault="000809F8" w:rsidP="000809F8">
            <w:pPr>
              <w:jc w:val="both"/>
              <w:rPr>
                <w:lang w:val="sr-Cyrl-RS"/>
              </w:rPr>
            </w:pPr>
            <w:r w:rsidRPr="00E32BA9">
              <w:rPr>
                <w:rFonts w:ascii="Tahoma" w:hAnsi="Tahoma" w:cs="Tahoma"/>
                <w:b/>
                <w:bCs/>
                <w:lang w:val="sr-Cyrl-RS"/>
              </w:rPr>
              <w:t>Прилог Х</w:t>
            </w:r>
            <w:r>
              <w:rPr>
                <w:rFonts w:ascii="Tahoma" w:hAnsi="Tahoma" w:cs="Tahoma"/>
                <w:lang w:val="sr-Cyrl-RS"/>
              </w:rPr>
              <w:t xml:space="preserve"> – Табеларни прегледи корисника права на социјалну заштиту у граду/општини</w:t>
            </w:r>
          </w:p>
        </w:tc>
      </w:tr>
    </w:tbl>
    <w:p w14:paraId="3189EF71" w14:textId="46A1C457" w:rsidR="00354952" w:rsidRDefault="00354952" w:rsidP="0069519B">
      <w:pPr>
        <w:rPr>
          <w:rFonts w:ascii="Tahoma" w:hAnsi="Tahoma" w:cs="Tahoma"/>
          <w:lang w:val="sr-Cyrl-RS"/>
        </w:rPr>
      </w:pPr>
    </w:p>
    <w:tbl>
      <w:tblPr>
        <w:tblStyle w:val="GridTable2"/>
        <w:tblW w:w="9660" w:type="dxa"/>
        <w:tblLayout w:type="fixed"/>
        <w:tblLook w:val="04A0" w:firstRow="1" w:lastRow="0" w:firstColumn="1" w:lastColumn="0" w:noHBand="0" w:noVBand="1"/>
      </w:tblPr>
      <w:tblGrid>
        <w:gridCol w:w="1845"/>
        <w:gridCol w:w="423"/>
        <w:gridCol w:w="453"/>
        <w:gridCol w:w="510"/>
        <w:gridCol w:w="506"/>
        <w:gridCol w:w="384"/>
        <w:gridCol w:w="634"/>
        <w:gridCol w:w="384"/>
        <w:gridCol w:w="384"/>
        <w:gridCol w:w="431"/>
        <w:gridCol w:w="461"/>
        <w:gridCol w:w="465"/>
        <w:gridCol w:w="425"/>
        <w:gridCol w:w="420"/>
        <w:gridCol w:w="384"/>
        <w:gridCol w:w="385"/>
        <w:gridCol w:w="384"/>
        <w:gridCol w:w="384"/>
        <w:gridCol w:w="88"/>
        <w:gridCol w:w="296"/>
        <w:gridCol w:w="14"/>
      </w:tblGrid>
      <w:tr w:rsidR="00E83525" w:rsidRPr="006D6C1F" w14:paraId="47ABF2F6" w14:textId="77777777" w:rsidTr="00200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0" w:type="dxa"/>
            <w:gridSpan w:val="21"/>
          </w:tcPr>
          <w:p w14:paraId="1D4F44A8" w14:textId="77777777" w:rsidR="00E83525" w:rsidRPr="00750DCB" w:rsidRDefault="00E83525" w:rsidP="00200D21">
            <w:pPr>
              <w:rPr>
                <w:lang w:val="sr-Cyrl-RS"/>
              </w:rPr>
            </w:pPr>
          </w:p>
          <w:tbl>
            <w:tblPr>
              <w:tblStyle w:val="GridTable3"/>
              <w:tblpPr w:leftFromText="180" w:rightFromText="180" w:vertAnchor="page" w:horzAnchor="margin" w:tblpY="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86"/>
              <w:gridCol w:w="584"/>
              <w:gridCol w:w="461"/>
              <w:gridCol w:w="1000"/>
              <w:gridCol w:w="665"/>
              <w:gridCol w:w="665"/>
              <w:gridCol w:w="999"/>
              <w:gridCol w:w="788"/>
              <w:gridCol w:w="540"/>
              <w:gridCol w:w="1268"/>
            </w:tblGrid>
            <w:tr w:rsidR="00E83525" w:rsidRPr="006D6C1F" w14:paraId="6058B9EF" w14:textId="77777777" w:rsidTr="00200D2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22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9356" w:type="dxa"/>
                  <w:gridSpan w:val="10"/>
                </w:tcPr>
                <w:p w14:paraId="0509B45B" w14:textId="0EB64547" w:rsidR="00E83525" w:rsidRPr="00C23DA6" w:rsidRDefault="00E83525" w:rsidP="00335239">
                  <w:pPr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bookmarkStart w:id="23" w:name="_Hlk141368609"/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Табела Х: Тренд укупног  броја корисника у регистру ЦСР на активној евиденцији према старости и полу</w:t>
                  </w:r>
                </w:p>
              </w:tc>
            </w:tr>
            <w:tr w:rsidR="00E83525" w:rsidRPr="00C23DA6" w14:paraId="07692A97" w14:textId="77777777" w:rsidTr="00200D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8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46E1EC7A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2045" w:type="dxa"/>
                  <w:gridSpan w:val="3"/>
                </w:tcPr>
                <w:p w14:paraId="6439D850" w14:textId="77777777" w:rsidR="00E83525" w:rsidRPr="00C23DA6" w:rsidRDefault="00E83525" w:rsidP="00200D2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2021</w:t>
                  </w:r>
                </w:p>
              </w:tc>
              <w:tc>
                <w:tcPr>
                  <w:tcW w:w="2329" w:type="dxa"/>
                  <w:gridSpan w:val="3"/>
                </w:tcPr>
                <w:p w14:paraId="1A2C66A8" w14:textId="77777777" w:rsidR="00E83525" w:rsidRPr="00C23DA6" w:rsidRDefault="00E83525" w:rsidP="00200D2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2022</w:t>
                  </w:r>
                </w:p>
              </w:tc>
              <w:tc>
                <w:tcPr>
                  <w:tcW w:w="2596" w:type="dxa"/>
                  <w:gridSpan w:val="3"/>
                </w:tcPr>
                <w:p w14:paraId="346AFC98" w14:textId="77777777" w:rsidR="00E83525" w:rsidRPr="00C23DA6" w:rsidRDefault="00E83525" w:rsidP="00200D2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2023</w:t>
                  </w:r>
                </w:p>
              </w:tc>
            </w:tr>
            <w:tr w:rsidR="00E83525" w:rsidRPr="00C23DA6" w14:paraId="6E23750B" w14:textId="77777777" w:rsidTr="00200D21">
              <w:trPr>
                <w:trHeight w:val="4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8938E63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Корисници</w:t>
                  </w:r>
                </w:p>
              </w:tc>
              <w:tc>
                <w:tcPr>
                  <w:tcW w:w="584" w:type="dxa"/>
                </w:tcPr>
                <w:p w14:paraId="7FCA5A4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М</w:t>
                  </w:r>
                </w:p>
              </w:tc>
              <w:tc>
                <w:tcPr>
                  <w:tcW w:w="461" w:type="dxa"/>
                </w:tcPr>
                <w:p w14:paraId="10F57E34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Ж</w:t>
                  </w:r>
                </w:p>
              </w:tc>
              <w:tc>
                <w:tcPr>
                  <w:tcW w:w="1000" w:type="dxa"/>
                </w:tcPr>
                <w:p w14:paraId="34F75DD8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Укупно</w:t>
                  </w:r>
                </w:p>
              </w:tc>
              <w:tc>
                <w:tcPr>
                  <w:tcW w:w="665" w:type="dxa"/>
                </w:tcPr>
                <w:p w14:paraId="10D7EFDA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м</w:t>
                  </w:r>
                </w:p>
              </w:tc>
              <w:tc>
                <w:tcPr>
                  <w:tcW w:w="665" w:type="dxa"/>
                </w:tcPr>
                <w:p w14:paraId="4719438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Ж</w:t>
                  </w:r>
                </w:p>
              </w:tc>
              <w:tc>
                <w:tcPr>
                  <w:tcW w:w="999" w:type="dxa"/>
                </w:tcPr>
                <w:p w14:paraId="2F3F866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Укупно</w:t>
                  </w:r>
                </w:p>
              </w:tc>
              <w:tc>
                <w:tcPr>
                  <w:tcW w:w="788" w:type="dxa"/>
                </w:tcPr>
                <w:p w14:paraId="3312FAE6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М</w:t>
                  </w:r>
                </w:p>
              </w:tc>
              <w:tc>
                <w:tcPr>
                  <w:tcW w:w="540" w:type="dxa"/>
                </w:tcPr>
                <w:p w14:paraId="7A302437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ж</w:t>
                  </w:r>
                </w:p>
              </w:tc>
              <w:tc>
                <w:tcPr>
                  <w:tcW w:w="1268" w:type="dxa"/>
                </w:tcPr>
                <w:p w14:paraId="23EA49F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Укупно </w:t>
                  </w:r>
                </w:p>
              </w:tc>
            </w:tr>
            <w:tr w:rsidR="00E83525" w:rsidRPr="00C23DA6" w14:paraId="245FF91E" w14:textId="77777777" w:rsidTr="00200D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14E26AC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Деца (0-17.год) </w:t>
                  </w:r>
                </w:p>
              </w:tc>
              <w:tc>
                <w:tcPr>
                  <w:tcW w:w="584" w:type="dxa"/>
                </w:tcPr>
                <w:p w14:paraId="0E2E821C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1" w:type="dxa"/>
                </w:tcPr>
                <w:p w14:paraId="294215AF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0" w:type="dxa"/>
                </w:tcPr>
                <w:p w14:paraId="6746A62D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</w:tcPr>
                <w:p w14:paraId="1C61F0C1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</w:tcPr>
                <w:p w14:paraId="745DDEDF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999" w:type="dxa"/>
                </w:tcPr>
                <w:p w14:paraId="503C0B25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88" w:type="dxa"/>
                </w:tcPr>
                <w:p w14:paraId="2A846747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540" w:type="dxa"/>
                </w:tcPr>
                <w:p w14:paraId="347AEAA8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268" w:type="dxa"/>
                </w:tcPr>
                <w:p w14:paraId="6A88FD08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  <w:tr w:rsidR="00E83525" w:rsidRPr="00C23DA6" w14:paraId="2CFB203C" w14:textId="77777777" w:rsidTr="00200D21">
              <w:trPr>
                <w:trHeight w:val="41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0E4CC3E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Млади (18-25.год) </w:t>
                  </w:r>
                </w:p>
              </w:tc>
              <w:tc>
                <w:tcPr>
                  <w:tcW w:w="584" w:type="dxa"/>
                </w:tcPr>
                <w:p w14:paraId="347C1FEB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1" w:type="dxa"/>
                </w:tcPr>
                <w:p w14:paraId="18E15975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0" w:type="dxa"/>
                </w:tcPr>
                <w:p w14:paraId="1831A43D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</w:tcPr>
                <w:p w14:paraId="43767D9E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</w:tcPr>
                <w:p w14:paraId="33BDFED9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999" w:type="dxa"/>
                </w:tcPr>
                <w:p w14:paraId="1AE6AC9E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88" w:type="dxa"/>
                </w:tcPr>
                <w:p w14:paraId="1E78DE73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540" w:type="dxa"/>
                </w:tcPr>
                <w:p w14:paraId="1DFAAC55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268" w:type="dxa"/>
                </w:tcPr>
                <w:p w14:paraId="34B20874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  <w:tr w:rsidR="00E83525" w:rsidRPr="00C23DA6" w14:paraId="5B136D22" w14:textId="77777777" w:rsidTr="00200D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9106C53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Одрасли ( 26-64.год)</w:t>
                  </w:r>
                </w:p>
              </w:tc>
              <w:tc>
                <w:tcPr>
                  <w:tcW w:w="584" w:type="dxa"/>
                  <w:tcBorders>
                    <w:bottom w:val="single" w:sz="4" w:space="0" w:color="666666" w:themeColor="text1" w:themeTint="99"/>
                  </w:tcBorders>
                </w:tcPr>
                <w:p w14:paraId="46186D6A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1" w:type="dxa"/>
                  <w:tcBorders>
                    <w:bottom w:val="single" w:sz="4" w:space="0" w:color="666666" w:themeColor="text1" w:themeTint="99"/>
                  </w:tcBorders>
                </w:tcPr>
                <w:p w14:paraId="322A5D5E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0" w:type="dxa"/>
                  <w:tcBorders>
                    <w:bottom w:val="single" w:sz="4" w:space="0" w:color="666666" w:themeColor="text1" w:themeTint="99"/>
                  </w:tcBorders>
                </w:tcPr>
                <w:p w14:paraId="1E4C9B2B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  <w:tcBorders>
                    <w:bottom w:val="single" w:sz="4" w:space="0" w:color="666666" w:themeColor="text1" w:themeTint="99"/>
                  </w:tcBorders>
                </w:tcPr>
                <w:p w14:paraId="7BE9870D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  <w:tcBorders>
                    <w:bottom w:val="single" w:sz="4" w:space="0" w:color="666666" w:themeColor="text1" w:themeTint="99"/>
                  </w:tcBorders>
                </w:tcPr>
                <w:p w14:paraId="48EEF409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999" w:type="dxa"/>
                  <w:tcBorders>
                    <w:bottom w:val="single" w:sz="4" w:space="0" w:color="666666" w:themeColor="text1" w:themeTint="99"/>
                  </w:tcBorders>
                </w:tcPr>
                <w:p w14:paraId="1214CFEB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88" w:type="dxa"/>
                  <w:tcBorders>
                    <w:bottom w:val="single" w:sz="4" w:space="0" w:color="666666" w:themeColor="text1" w:themeTint="99"/>
                  </w:tcBorders>
                </w:tcPr>
                <w:p w14:paraId="43792B42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666666" w:themeColor="text1" w:themeTint="99"/>
                  </w:tcBorders>
                </w:tcPr>
                <w:p w14:paraId="1A7D685B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666666" w:themeColor="text1" w:themeTint="99"/>
                  </w:tcBorders>
                </w:tcPr>
                <w:p w14:paraId="58193BAE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  <w:tr w:rsidR="00E83525" w:rsidRPr="00C23DA6" w14:paraId="58873A74" w14:textId="77777777" w:rsidTr="00200D21">
              <w:trPr>
                <w:trHeight w:val="4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34E92E9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Стари ( 65 и више) </w:t>
                  </w:r>
                </w:p>
              </w:tc>
              <w:tc>
                <w:tcPr>
                  <w:tcW w:w="584" w:type="dxa"/>
                  <w:tcBorders>
                    <w:bottom w:val="single" w:sz="4" w:space="0" w:color="auto"/>
                  </w:tcBorders>
                </w:tcPr>
                <w:p w14:paraId="4866BB27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1" w:type="dxa"/>
                  <w:tcBorders>
                    <w:bottom w:val="single" w:sz="4" w:space="0" w:color="auto"/>
                  </w:tcBorders>
                </w:tcPr>
                <w:p w14:paraId="28269E16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0" w:type="dxa"/>
                  <w:tcBorders>
                    <w:bottom w:val="single" w:sz="4" w:space="0" w:color="auto"/>
                  </w:tcBorders>
                </w:tcPr>
                <w:p w14:paraId="6C8B807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  <w:tcBorders>
                    <w:bottom w:val="single" w:sz="4" w:space="0" w:color="auto"/>
                  </w:tcBorders>
                </w:tcPr>
                <w:p w14:paraId="3ECB4FB5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65" w:type="dxa"/>
                  <w:tcBorders>
                    <w:bottom w:val="single" w:sz="4" w:space="0" w:color="auto"/>
                  </w:tcBorders>
                </w:tcPr>
                <w:p w14:paraId="18BDB8E2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999" w:type="dxa"/>
                  <w:tcBorders>
                    <w:bottom w:val="single" w:sz="4" w:space="0" w:color="auto"/>
                  </w:tcBorders>
                </w:tcPr>
                <w:p w14:paraId="416A7FAE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88" w:type="dxa"/>
                  <w:tcBorders>
                    <w:bottom w:val="single" w:sz="4" w:space="0" w:color="auto"/>
                  </w:tcBorders>
                </w:tcPr>
                <w:p w14:paraId="2DB11E4A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7EE3BBD2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14:paraId="01A95750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  <w:tr w:rsidR="00E83525" w:rsidRPr="00C23DA6" w14:paraId="12137A9F" w14:textId="77777777" w:rsidTr="00200D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356" w:type="dxa"/>
                  <w:gridSpan w:val="10"/>
                  <w:tcBorders>
                    <w:left w:val="single" w:sz="4" w:space="0" w:color="auto"/>
                    <w:bottom w:val="none" w:sz="0" w:space="0" w:color="auto"/>
                  </w:tcBorders>
                </w:tcPr>
                <w:p w14:paraId="56DA5C4B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Извор: Извештај ЦСР за 2021, 2022 и 2023.годину </w:t>
                  </w:r>
                </w:p>
              </w:tc>
            </w:tr>
            <w:tr w:rsidR="00E83525" w:rsidRPr="00C23DA6" w14:paraId="7D42F980" w14:textId="77777777" w:rsidTr="00200D21">
              <w:trPr>
                <w:trHeight w:val="4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356" w:type="dxa"/>
                  <w:gridSpan w:val="10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053E348" w14:textId="77777777" w:rsidR="00E83525" w:rsidRPr="00C23DA6" w:rsidRDefault="00E83525" w:rsidP="00200D21">
                  <w:pPr>
                    <w:jc w:val="left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D95F47">
                    <w:rPr>
                      <w:rFonts w:ascii="Century Gothic" w:hAnsi="Century Gothic" w:cs="Times New Roman"/>
                      <w:b/>
                      <w:bCs/>
                      <w:sz w:val="18"/>
                      <w:szCs w:val="18"/>
                      <w:lang w:val="sr-Cyrl-RS"/>
                    </w:rPr>
                    <w:t>Коментар</w:t>
                  </w:r>
                  <w:r>
                    <w:rPr>
                      <w:rFonts w:ascii="Century Gothic" w:hAnsi="Century Gothic" w:cs="Times New Roman"/>
                      <w:sz w:val="18"/>
                      <w:szCs w:val="18"/>
                      <w:lang w:val="sr-Cyrl-RS"/>
                    </w:rPr>
                    <w:t>:</w:t>
                  </w:r>
                </w:p>
              </w:tc>
            </w:tr>
            <w:bookmarkEnd w:id="23"/>
          </w:tbl>
          <w:p w14:paraId="4F502741" w14:textId="77777777" w:rsidR="004E13B2" w:rsidRPr="00C23DA6" w:rsidRDefault="004E13B2" w:rsidP="00200D21">
            <w:pPr>
              <w:rPr>
                <w:rFonts w:ascii="Century Gothic" w:eastAsia="Times New Roman" w:hAnsi="Century Gothic" w:cs="Times New Roman"/>
                <w:i/>
                <w:iCs/>
                <w:sz w:val="18"/>
                <w:szCs w:val="18"/>
                <w:lang w:val="sr-Cyrl-RS"/>
              </w:rPr>
            </w:pPr>
          </w:p>
          <w:tbl>
            <w:tblPr>
              <w:tblStyle w:val="GridTable3"/>
              <w:tblpPr w:leftFromText="180" w:rightFromText="180" w:vertAnchor="page" w:horzAnchor="margin" w:tblpY="5123"/>
              <w:tblW w:w="97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8"/>
              <w:gridCol w:w="453"/>
              <w:gridCol w:w="601"/>
              <w:gridCol w:w="1010"/>
              <w:gridCol w:w="671"/>
              <w:gridCol w:w="671"/>
              <w:gridCol w:w="1008"/>
              <w:gridCol w:w="616"/>
              <w:gridCol w:w="723"/>
              <w:gridCol w:w="1568"/>
            </w:tblGrid>
            <w:tr w:rsidR="00E83525" w:rsidRPr="006D6C1F" w14:paraId="06C84DD6" w14:textId="77777777" w:rsidTr="00E544D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76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9729" w:type="dxa"/>
                  <w:gridSpan w:val="10"/>
                  <w:tcBorders>
                    <w:bottom w:val="nil"/>
                  </w:tcBorders>
                </w:tcPr>
                <w:p w14:paraId="2783CFD1" w14:textId="77777777" w:rsidR="00E83525" w:rsidRPr="00C23DA6" w:rsidRDefault="00E83525" w:rsidP="00200D21">
                  <w:pPr>
                    <w:jc w:val="left"/>
                    <w:rPr>
                      <w:rFonts w:ascii="Century Gothic" w:eastAsia="Times New Roman" w:hAnsi="Century Gothic" w:cs="Times New Roman"/>
                      <w:sz w:val="18"/>
                      <w:szCs w:val="18"/>
                      <w:highlight w:val="cyan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Табела Х: Тренд броја деце у регистру ЦСР на активној евиденцији у току године према узрасту и полу</w:t>
                  </w:r>
                </w:p>
              </w:tc>
            </w:tr>
            <w:tr w:rsidR="00E83525" w:rsidRPr="006D6C1F" w14:paraId="0D648F9B" w14:textId="77777777" w:rsidTr="00E544D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8" w:type="dxa"/>
                  <w:tcBorders>
                    <w:top w:val="single" w:sz="4" w:space="0" w:color="auto"/>
                    <w:left w:val="none" w:sz="0" w:space="0" w:color="auto"/>
                    <w:bottom w:val="none" w:sz="0" w:space="0" w:color="auto"/>
                  </w:tcBorders>
                </w:tcPr>
                <w:p w14:paraId="4D5EB41A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2064" w:type="dxa"/>
                  <w:gridSpan w:val="3"/>
                  <w:tcBorders>
                    <w:top w:val="single" w:sz="4" w:space="0" w:color="auto"/>
                  </w:tcBorders>
                </w:tcPr>
                <w:p w14:paraId="45302D79" w14:textId="77777777" w:rsidR="00E83525" w:rsidRPr="00C23DA6" w:rsidRDefault="00E83525" w:rsidP="00200D2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2021</w:t>
                  </w:r>
                </w:p>
              </w:tc>
              <w:tc>
                <w:tcPr>
                  <w:tcW w:w="2350" w:type="dxa"/>
                  <w:gridSpan w:val="3"/>
                  <w:tcBorders>
                    <w:top w:val="single" w:sz="4" w:space="0" w:color="auto"/>
                  </w:tcBorders>
                </w:tcPr>
                <w:p w14:paraId="644D679A" w14:textId="77777777" w:rsidR="00E83525" w:rsidRPr="00C23DA6" w:rsidRDefault="00E83525" w:rsidP="00200D2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2022</w:t>
                  </w:r>
                </w:p>
              </w:tc>
              <w:tc>
                <w:tcPr>
                  <w:tcW w:w="2907" w:type="dxa"/>
                  <w:gridSpan w:val="3"/>
                  <w:tcBorders>
                    <w:top w:val="single" w:sz="4" w:space="0" w:color="auto"/>
                    <w:right w:val="nil"/>
                  </w:tcBorders>
                </w:tcPr>
                <w:p w14:paraId="088C6753" w14:textId="77777777" w:rsidR="00E83525" w:rsidRPr="00C23DA6" w:rsidRDefault="00E83525" w:rsidP="00200D2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2023</w:t>
                  </w:r>
                </w:p>
              </w:tc>
            </w:tr>
            <w:tr w:rsidR="00E83525" w:rsidRPr="006D6C1F" w14:paraId="25E1B4BF" w14:textId="77777777" w:rsidTr="00E544DF">
              <w:trPr>
                <w:trHeight w:val="34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</w:tcPr>
                <w:p w14:paraId="65E5E67A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Корисници</w:t>
                  </w:r>
                </w:p>
              </w:tc>
              <w:tc>
                <w:tcPr>
                  <w:tcW w:w="453" w:type="dxa"/>
                </w:tcPr>
                <w:p w14:paraId="3FC7C6DD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М</w:t>
                  </w:r>
                </w:p>
              </w:tc>
              <w:tc>
                <w:tcPr>
                  <w:tcW w:w="601" w:type="dxa"/>
                </w:tcPr>
                <w:p w14:paraId="6E24DF6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Ж</w:t>
                  </w:r>
                </w:p>
              </w:tc>
              <w:tc>
                <w:tcPr>
                  <w:tcW w:w="1010" w:type="dxa"/>
                </w:tcPr>
                <w:p w14:paraId="179A76F0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Укупно</w:t>
                  </w:r>
                </w:p>
              </w:tc>
              <w:tc>
                <w:tcPr>
                  <w:tcW w:w="671" w:type="dxa"/>
                </w:tcPr>
                <w:p w14:paraId="1BD1A1D7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м</w:t>
                  </w:r>
                </w:p>
              </w:tc>
              <w:tc>
                <w:tcPr>
                  <w:tcW w:w="671" w:type="dxa"/>
                </w:tcPr>
                <w:p w14:paraId="543A87FA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Ж</w:t>
                  </w:r>
                </w:p>
              </w:tc>
              <w:tc>
                <w:tcPr>
                  <w:tcW w:w="1008" w:type="dxa"/>
                </w:tcPr>
                <w:p w14:paraId="647F579C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Укупно</w:t>
                  </w:r>
                </w:p>
              </w:tc>
              <w:tc>
                <w:tcPr>
                  <w:tcW w:w="616" w:type="dxa"/>
                </w:tcPr>
                <w:p w14:paraId="0450FB0E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М</w:t>
                  </w:r>
                </w:p>
              </w:tc>
              <w:tc>
                <w:tcPr>
                  <w:tcW w:w="723" w:type="dxa"/>
                </w:tcPr>
                <w:p w14:paraId="31BBF378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Ж</w:t>
                  </w:r>
                </w:p>
              </w:tc>
              <w:tc>
                <w:tcPr>
                  <w:tcW w:w="1568" w:type="dxa"/>
                  <w:tcBorders>
                    <w:right w:val="nil"/>
                  </w:tcBorders>
                </w:tcPr>
                <w:p w14:paraId="127822F4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Укупно </w:t>
                  </w:r>
                </w:p>
              </w:tc>
            </w:tr>
            <w:tr w:rsidR="00E83525" w:rsidRPr="006D6C1F" w14:paraId="7CD8CF9E" w14:textId="77777777" w:rsidTr="00200D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</w:tcPr>
                <w:p w14:paraId="5EDFCF83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0-2 године</w:t>
                  </w:r>
                </w:p>
              </w:tc>
              <w:tc>
                <w:tcPr>
                  <w:tcW w:w="453" w:type="dxa"/>
                </w:tcPr>
                <w:p w14:paraId="4B28C369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01" w:type="dxa"/>
                </w:tcPr>
                <w:p w14:paraId="75DD5F6B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10" w:type="dxa"/>
                </w:tcPr>
                <w:p w14:paraId="48A288A0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1E604C9A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6F6767B0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8" w:type="dxa"/>
                </w:tcPr>
                <w:p w14:paraId="6D01D088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16" w:type="dxa"/>
                </w:tcPr>
                <w:p w14:paraId="79A9EC83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23" w:type="dxa"/>
                </w:tcPr>
                <w:p w14:paraId="06E34837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568" w:type="dxa"/>
                </w:tcPr>
                <w:p w14:paraId="58562BBD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  <w:tr w:rsidR="00E83525" w:rsidRPr="006D6C1F" w14:paraId="2BA8C1C7" w14:textId="77777777" w:rsidTr="00200D21">
              <w:trPr>
                <w:trHeight w:val="33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</w:tcPr>
                <w:p w14:paraId="24A1D810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>3-5 година</w:t>
                  </w:r>
                </w:p>
              </w:tc>
              <w:tc>
                <w:tcPr>
                  <w:tcW w:w="453" w:type="dxa"/>
                </w:tcPr>
                <w:p w14:paraId="6FEA946F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01" w:type="dxa"/>
                </w:tcPr>
                <w:p w14:paraId="154D5020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10" w:type="dxa"/>
                </w:tcPr>
                <w:p w14:paraId="5207A162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09C70A9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33ED079C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8" w:type="dxa"/>
                </w:tcPr>
                <w:p w14:paraId="2749C896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16" w:type="dxa"/>
                </w:tcPr>
                <w:p w14:paraId="54A0DEF5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23" w:type="dxa"/>
                </w:tcPr>
                <w:p w14:paraId="3A964D3F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568" w:type="dxa"/>
                </w:tcPr>
                <w:p w14:paraId="331E4779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  <w:tr w:rsidR="00E83525" w:rsidRPr="006D6C1F" w14:paraId="7D0EEA93" w14:textId="77777777" w:rsidTr="00200D2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</w:tcPr>
                <w:p w14:paraId="041EBA73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6-14 година </w:t>
                  </w:r>
                </w:p>
              </w:tc>
              <w:tc>
                <w:tcPr>
                  <w:tcW w:w="453" w:type="dxa"/>
                </w:tcPr>
                <w:p w14:paraId="29E3885F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01" w:type="dxa"/>
                </w:tcPr>
                <w:p w14:paraId="18F38000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10" w:type="dxa"/>
                </w:tcPr>
                <w:p w14:paraId="50825185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327E4D22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3261E7D2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8" w:type="dxa"/>
                </w:tcPr>
                <w:p w14:paraId="71072E4A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16" w:type="dxa"/>
                </w:tcPr>
                <w:p w14:paraId="3B87C644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23" w:type="dxa"/>
                </w:tcPr>
                <w:p w14:paraId="62CE026E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568" w:type="dxa"/>
                </w:tcPr>
                <w:p w14:paraId="14402D1A" w14:textId="77777777" w:rsidR="00E83525" w:rsidRPr="00C23DA6" w:rsidRDefault="00E83525" w:rsidP="00200D2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  <w:tr w:rsidR="00E83525" w:rsidRPr="006D6C1F" w14:paraId="06DF4738" w14:textId="77777777" w:rsidTr="00200D21">
              <w:trPr>
                <w:trHeight w:val="34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</w:tcPr>
                <w:p w14:paraId="404A0915" w14:textId="77777777" w:rsidR="00E83525" w:rsidRPr="00C23DA6" w:rsidRDefault="00E83525" w:rsidP="00200D21">
                  <w:pPr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  <w:r w:rsidRPr="00C23DA6"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  <w:t xml:space="preserve">15-17 година </w:t>
                  </w:r>
                </w:p>
              </w:tc>
              <w:tc>
                <w:tcPr>
                  <w:tcW w:w="453" w:type="dxa"/>
                </w:tcPr>
                <w:p w14:paraId="734B31E2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01" w:type="dxa"/>
                </w:tcPr>
                <w:p w14:paraId="26C5A157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10" w:type="dxa"/>
                </w:tcPr>
                <w:p w14:paraId="06CB525D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41235F66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71" w:type="dxa"/>
                </w:tcPr>
                <w:p w14:paraId="050FACF1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008" w:type="dxa"/>
                </w:tcPr>
                <w:p w14:paraId="456A47B5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616" w:type="dxa"/>
                </w:tcPr>
                <w:p w14:paraId="194DC066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723" w:type="dxa"/>
                </w:tcPr>
                <w:p w14:paraId="56DAD422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1568" w:type="dxa"/>
                </w:tcPr>
                <w:p w14:paraId="2408F658" w14:textId="77777777" w:rsidR="00E83525" w:rsidRPr="00C23DA6" w:rsidRDefault="00E83525" w:rsidP="00200D2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entury Gothic" w:eastAsia="Times New Roman" w:hAnsi="Century Gothic" w:cs="Times New Roman"/>
                      <w:sz w:val="18"/>
                      <w:szCs w:val="18"/>
                      <w:lang w:val="sr-Cyrl-RS"/>
                    </w:rPr>
                  </w:pPr>
                </w:p>
              </w:tc>
            </w:tr>
          </w:tbl>
          <w:p w14:paraId="3EBBDA21" w14:textId="77777777" w:rsidR="00E83525" w:rsidRPr="00671495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</w:p>
        </w:tc>
      </w:tr>
      <w:tr w:rsidR="00E83525" w:rsidRPr="00C23DA6" w14:paraId="5E29BCD6" w14:textId="77777777" w:rsidTr="0020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dxa"/>
          </w:tcPr>
          <w:p w14:paraId="2A94B271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910" w:type="dxa"/>
            <w:gridSpan w:val="6"/>
          </w:tcPr>
          <w:p w14:paraId="258E622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2550" w:type="dxa"/>
            <w:gridSpan w:val="6"/>
          </w:tcPr>
          <w:p w14:paraId="6259635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2022</w:t>
            </w:r>
          </w:p>
        </w:tc>
        <w:tc>
          <w:tcPr>
            <w:tcW w:w="2355" w:type="dxa"/>
            <w:gridSpan w:val="8"/>
          </w:tcPr>
          <w:p w14:paraId="1A44D84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2023</w:t>
            </w:r>
          </w:p>
        </w:tc>
      </w:tr>
      <w:tr w:rsidR="00E83525" w:rsidRPr="00C23DA6" w14:paraId="4F1934E0" w14:textId="77777777" w:rsidTr="00200D21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dxa"/>
          </w:tcPr>
          <w:p w14:paraId="023E3B8E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t>Корисници</w:t>
            </w:r>
          </w:p>
        </w:tc>
        <w:tc>
          <w:tcPr>
            <w:tcW w:w="1386" w:type="dxa"/>
            <w:gridSpan w:val="3"/>
          </w:tcPr>
          <w:p w14:paraId="287F79F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Градско</w:t>
            </w:r>
          </w:p>
        </w:tc>
        <w:tc>
          <w:tcPr>
            <w:tcW w:w="1524" w:type="dxa"/>
            <w:gridSpan w:val="3"/>
          </w:tcPr>
          <w:p w14:paraId="3D761E1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Остало</w:t>
            </w:r>
          </w:p>
        </w:tc>
        <w:tc>
          <w:tcPr>
            <w:tcW w:w="1199" w:type="dxa"/>
            <w:gridSpan w:val="3"/>
          </w:tcPr>
          <w:p w14:paraId="776C6B4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Градско</w:t>
            </w:r>
          </w:p>
        </w:tc>
        <w:tc>
          <w:tcPr>
            <w:tcW w:w="1351" w:type="dxa"/>
            <w:gridSpan w:val="3"/>
          </w:tcPr>
          <w:p w14:paraId="155BB13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Остало</w:t>
            </w:r>
          </w:p>
        </w:tc>
        <w:tc>
          <w:tcPr>
            <w:tcW w:w="1189" w:type="dxa"/>
            <w:gridSpan w:val="3"/>
          </w:tcPr>
          <w:p w14:paraId="79A9AC7E" w14:textId="53EF90C0" w:rsidR="00E83525" w:rsidRPr="00C23DA6" w:rsidRDefault="00590D8D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Градско</w:t>
            </w:r>
          </w:p>
        </w:tc>
        <w:tc>
          <w:tcPr>
            <w:tcW w:w="1166" w:type="dxa"/>
            <w:gridSpan w:val="5"/>
          </w:tcPr>
          <w:p w14:paraId="7D4B5C19" w14:textId="09C24704" w:rsidR="00E83525" w:rsidRPr="00C23DA6" w:rsidRDefault="00590D8D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Остало</w:t>
            </w:r>
          </w:p>
        </w:tc>
      </w:tr>
      <w:tr w:rsidR="00A56793" w:rsidRPr="00C23DA6" w14:paraId="72600295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dxa"/>
          </w:tcPr>
          <w:p w14:paraId="150E50B7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423" w:type="dxa"/>
          </w:tcPr>
          <w:p w14:paraId="613B4010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М</w:t>
            </w:r>
          </w:p>
        </w:tc>
        <w:tc>
          <w:tcPr>
            <w:tcW w:w="453" w:type="dxa"/>
          </w:tcPr>
          <w:p w14:paraId="39159FD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Ж</w:t>
            </w:r>
          </w:p>
        </w:tc>
        <w:tc>
          <w:tcPr>
            <w:tcW w:w="510" w:type="dxa"/>
            <w:textDirection w:val="btLr"/>
          </w:tcPr>
          <w:p w14:paraId="0DA303BC" w14:textId="77777777" w:rsidR="00E83525" w:rsidRPr="00C23DA6" w:rsidRDefault="00E83525" w:rsidP="00200D21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06" w:type="dxa"/>
          </w:tcPr>
          <w:p w14:paraId="41D2EEFB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М</w:t>
            </w:r>
          </w:p>
        </w:tc>
        <w:tc>
          <w:tcPr>
            <w:tcW w:w="384" w:type="dxa"/>
          </w:tcPr>
          <w:p w14:paraId="5426E90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Ж</w:t>
            </w:r>
          </w:p>
        </w:tc>
        <w:tc>
          <w:tcPr>
            <w:tcW w:w="634" w:type="dxa"/>
            <w:textDirection w:val="btLr"/>
          </w:tcPr>
          <w:p w14:paraId="73C777B4" w14:textId="77777777" w:rsidR="00E83525" w:rsidRPr="00C23DA6" w:rsidRDefault="00E83525" w:rsidP="00200D21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384" w:type="dxa"/>
          </w:tcPr>
          <w:p w14:paraId="4648286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М</w:t>
            </w:r>
          </w:p>
        </w:tc>
        <w:tc>
          <w:tcPr>
            <w:tcW w:w="384" w:type="dxa"/>
          </w:tcPr>
          <w:p w14:paraId="5941F1F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Ж</w:t>
            </w:r>
          </w:p>
        </w:tc>
        <w:tc>
          <w:tcPr>
            <w:tcW w:w="431" w:type="dxa"/>
            <w:textDirection w:val="btLr"/>
          </w:tcPr>
          <w:p w14:paraId="51ECA40A" w14:textId="77777777" w:rsidR="00E83525" w:rsidRPr="00C23DA6" w:rsidRDefault="00E83525" w:rsidP="00200D21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461" w:type="dxa"/>
          </w:tcPr>
          <w:p w14:paraId="7E5DF18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М</w:t>
            </w:r>
          </w:p>
        </w:tc>
        <w:tc>
          <w:tcPr>
            <w:tcW w:w="465" w:type="dxa"/>
          </w:tcPr>
          <w:p w14:paraId="750745A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Ж</w:t>
            </w:r>
          </w:p>
        </w:tc>
        <w:tc>
          <w:tcPr>
            <w:tcW w:w="425" w:type="dxa"/>
            <w:textDirection w:val="btLr"/>
          </w:tcPr>
          <w:p w14:paraId="3307ABFA" w14:textId="77777777" w:rsidR="00E83525" w:rsidRPr="00C23DA6" w:rsidRDefault="00E83525" w:rsidP="00200D21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420" w:type="dxa"/>
          </w:tcPr>
          <w:p w14:paraId="485D51F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М</w:t>
            </w:r>
          </w:p>
        </w:tc>
        <w:tc>
          <w:tcPr>
            <w:tcW w:w="384" w:type="dxa"/>
          </w:tcPr>
          <w:p w14:paraId="3F1F2B4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Ж</w:t>
            </w:r>
          </w:p>
        </w:tc>
        <w:tc>
          <w:tcPr>
            <w:tcW w:w="385" w:type="dxa"/>
            <w:textDirection w:val="btLr"/>
          </w:tcPr>
          <w:p w14:paraId="29CC30DD" w14:textId="77777777" w:rsidR="00E83525" w:rsidRPr="00C23DA6" w:rsidRDefault="00E83525" w:rsidP="00200D21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384" w:type="dxa"/>
          </w:tcPr>
          <w:p w14:paraId="197B619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М</w:t>
            </w:r>
          </w:p>
        </w:tc>
        <w:tc>
          <w:tcPr>
            <w:tcW w:w="384" w:type="dxa"/>
          </w:tcPr>
          <w:p w14:paraId="2D5C508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Ж</w:t>
            </w:r>
          </w:p>
        </w:tc>
        <w:tc>
          <w:tcPr>
            <w:tcW w:w="384" w:type="dxa"/>
            <w:gridSpan w:val="2"/>
            <w:textDirection w:val="btLr"/>
          </w:tcPr>
          <w:p w14:paraId="498AF183" w14:textId="77777777" w:rsidR="00E83525" w:rsidRPr="00C23DA6" w:rsidRDefault="00E83525" w:rsidP="00200D21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  <w:t>Укупно</w:t>
            </w:r>
          </w:p>
        </w:tc>
      </w:tr>
      <w:tr w:rsidR="00E83525" w:rsidRPr="00C23DA6" w14:paraId="16D21599" w14:textId="77777777" w:rsidTr="00200D21">
        <w:trPr>
          <w:gridAfter w:val="1"/>
          <w:wAfter w:w="14" w:type="dxa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dxa"/>
          </w:tcPr>
          <w:p w14:paraId="684FFFB8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t xml:space="preserve">Деца (0-17.год) </w:t>
            </w:r>
          </w:p>
        </w:tc>
        <w:tc>
          <w:tcPr>
            <w:tcW w:w="423" w:type="dxa"/>
          </w:tcPr>
          <w:p w14:paraId="60121DC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53" w:type="dxa"/>
          </w:tcPr>
          <w:p w14:paraId="320CE5E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10" w:type="dxa"/>
          </w:tcPr>
          <w:p w14:paraId="33DDD3B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06" w:type="dxa"/>
          </w:tcPr>
          <w:p w14:paraId="6010282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66E0AEF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34" w:type="dxa"/>
          </w:tcPr>
          <w:p w14:paraId="54A4206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377CDD6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4C45754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31" w:type="dxa"/>
          </w:tcPr>
          <w:p w14:paraId="1FB20B7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1" w:type="dxa"/>
          </w:tcPr>
          <w:p w14:paraId="0C6F0E8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5" w:type="dxa"/>
          </w:tcPr>
          <w:p w14:paraId="1B8C33C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5" w:type="dxa"/>
          </w:tcPr>
          <w:p w14:paraId="6CAADC4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0" w:type="dxa"/>
          </w:tcPr>
          <w:p w14:paraId="71D1E6E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1C94655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5" w:type="dxa"/>
          </w:tcPr>
          <w:p w14:paraId="0401903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4B05F88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3F1D150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  <w:gridSpan w:val="2"/>
          </w:tcPr>
          <w:p w14:paraId="59BBDB1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</w:tr>
      <w:tr w:rsidR="00A56793" w:rsidRPr="00C23DA6" w14:paraId="593716CE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dxa"/>
          </w:tcPr>
          <w:p w14:paraId="14934030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t xml:space="preserve">Млади (18-25.год) </w:t>
            </w:r>
          </w:p>
        </w:tc>
        <w:tc>
          <w:tcPr>
            <w:tcW w:w="423" w:type="dxa"/>
          </w:tcPr>
          <w:p w14:paraId="70122E5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53" w:type="dxa"/>
          </w:tcPr>
          <w:p w14:paraId="04892663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10" w:type="dxa"/>
          </w:tcPr>
          <w:p w14:paraId="1C9268D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06" w:type="dxa"/>
          </w:tcPr>
          <w:p w14:paraId="37CC3DB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3168983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34" w:type="dxa"/>
          </w:tcPr>
          <w:p w14:paraId="14A4E7D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155F569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058886E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31" w:type="dxa"/>
          </w:tcPr>
          <w:p w14:paraId="61AC861D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1" w:type="dxa"/>
          </w:tcPr>
          <w:p w14:paraId="32A1EED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5" w:type="dxa"/>
          </w:tcPr>
          <w:p w14:paraId="09545B9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5" w:type="dxa"/>
          </w:tcPr>
          <w:p w14:paraId="044A6D2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0" w:type="dxa"/>
          </w:tcPr>
          <w:p w14:paraId="364A149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53057B4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5" w:type="dxa"/>
          </w:tcPr>
          <w:p w14:paraId="14579ED3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0074CF6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1C46937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  <w:gridSpan w:val="2"/>
          </w:tcPr>
          <w:p w14:paraId="5A931FC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</w:tr>
      <w:tr w:rsidR="00E83525" w:rsidRPr="00C23DA6" w14:paraId="1FB3A1EB" w14:textId="77777777" w:rsidTr="00200D21">
        <w:trPr>
          <w:gridAfter w:val="1"/>
          <w:wAfter w:w="14" w:type="dxa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dxa"/>
          </w:tcPr>
          <w:p w14:paraId="3172C896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t>Одрасли ( 26-64.год)</w:t>
            </w:r>
          </w:p>
        </w:tc>
        <w:tc>
          <w:tcPr>
            <w:tcW w:w="423" w:type="dxa"/>
          </w:tcPr>
          <w:p w14:paraId="1B85DD9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53" w:type="dxa"/>
          </w:tcPr>
          <w:p w14:paraId="79938F9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10" w:type="dxa"/>
          </w:tcPr>
          <w:p w14:paraId="2CF7D57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06" w:type="dxa"/>
          </w:tcPr>
          <w:p w14:paraId="3AC41E34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10C775A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34" w:type="dxa"/>
          </w:tcPr>
          <w:p w14:paraId="4EFA3DF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71274D6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0BD2004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31" w:type="dxa"/>
          </w:tcPr>
          <w:p w14:paraId="126167C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1" w:type="dxa"/>
          </w:tcPr>
          <w:p w14:paraId="3DD6274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5" w:type="dxa"/>
          </w:tcPr>
          <w:p w14:paraId="5BAE02F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5" w:type="dxa"/>
          </w:tcPr>
          <w:p w14:paraId="3DB5C48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0" w:type="dxa"/>
          </w:tcPr>
          <w:p w14:paraId="0142663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6B57EB4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5" w:type="dxa"/>
          </w:tcPr>
          <w:p w14:paraId="26EABFF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16D347C4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4274E64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  <w:gridSpan w:val="2"/>
          </w:tcPr>
          <w:p w14:paraId="19B3BF0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</w:tr>
      <w:tr w:rsidR="00E83525" w:rsidRPr="00C23DA6" w14:paraId="3DEF0B30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6" w:type="dxa"/>
            <w:gridSpan w:val="20"/>
          </w:tcPr>
          <w:p w14:paraId="49578751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lastRenderedPageBreak/>
              <w:t xml:space="preserve">Извор: Годишњи извештај Центра за социјални рад за 2021, 2022, 2023.годину. </w:t>
            </w:r>
          </w:p>
        </w:tc>
      </w:tr>
      <w:tr w:rsidR="00E83525" w:rsidRPr="00C23DA6" w14:paraId="519D4B91" w14:textId="77777777" w:rsidTr="00200D21">
        <w:trPr>
          <w:gridAfter w:val="1"/>
          <w:wAfter w:w="14" w:type="dxa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dxa"/>
          </w:tcPr>
          <w:p w14:paraId="168D0556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t xml:space="preserve">Стари ( 65 и више) </w:t>
            </w:r>
          </w:p>
        </w:tc>
        <w:tc>
          <w:tcPr>
            <w:tcW w:w="423" w:type="dxa"/>
          </w:tcPr>
          <w:p w14:paraId="3B12600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53" w:type="dxa"/>
          </w:tcPr>
          <w:p w14:paraId="4AF9BCD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10" w:type="dxa"/>
          </w:tcPr>
          <w:p w14:paraId="69CE399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06" w:type="dxa"/>
          </w:tcPr>
          <w:p w14:paraId="2784BD5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2A5F5CE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34" w:type="dxa"/>
          </w:tcPr>
          <w:p w14:paraId="277C2EF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6223594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0125E46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31" w:type="dxa"/>
          </w:tcPr>
          <w:p w14:paraId="25B8C9F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1" w:type="dxa"/>
          </w:tcPr>
          <w:p w14:paraId="3D28F48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65" w:type="dxa"/>
          </w:tcPr>
          <w:p w14:paraId="673AB92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5" w:type="dxa"/>
          </w:tcPr>
          <w:p w14:paraId="52DEBD6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420" w:type="dxa"/>
          </w:tcPr>
          <w:p w14:paraId="4613F76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0706D0A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5" w:type="dxa"/>
          </w:tcPr>
          <w:p w14:paraId="2B7EA2C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3436A00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</w:tcPr>
          <w:p w14:paraId="2EA6052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84" w:type="dxa"/>
            <w:gridSpan w:val="2"/>
          </w:tcPr>
          <w:p w14:paraId="3221B15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8"/>
                <w:szCs w:val="18"/>
                <w:lang w:val="sr-Cyrl-RS"/>
              </w:rPr>
            </w:pPr>
          </w:p>
        </w:tc>
      </w:tr>
      <w:tr w:rsidR="00E83525" w:rsidRPr="00C23DA6" w14:paraId="45A37CCD" w14:textId="77777777" w:rsidTr="00200D21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19"/>
            <w:shd w:val="clear" w:color="auto" w:fill="FFFFFF" w:themeFill="background1"/>
          </w:tcPr>
          <w:p w14:paraId="1A68E846" w14:textId="77777777" w:rsidR="00E83525" w:rsidRPr="00C23DA6" w:rsidRDefault="00E83525" w:rsidP="00200D21">
            <w:pPr>
              <w:jc w:val="right"/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t xml:space="preserve">Извор: </w:t>
            </w: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shd w:val="clear" w:color="auto" w:fill="FFFFFF"/>
                <w:lang w:val="sr-Cyrl-RS"/>
              </w:rPr>
              <w:t>Годишњи извештај Центра за социјални рад за 2021, 2022, 2023.годину.</w:t>
            </w: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8"/>
                <w:szCs w:val="18"/>
                <w:lang w:val="sr-Cyrl-RS"/>
              </w:rPr>
              <w:t xml:space="preserve"> </w:t>
            </w:r>
          </w:p>
        </w:tc>
      </w:tr>
    </w:tbl>
    <w:p w14:paraId="2BF7A73B" w14:textId="77777777" w:rsidR="00E83525" w:rsidRPr="00C23DA6" w:rsidRDefault="00E83525" w:rsidP="00E83525">
      <w:pPr>
        <w:rPr>
          <w:rFonts w:ascii="Century Gothic" w:eastAsia="Times New Roman" w:hAnsi="Century Gothic" w:cs="Times New Roman"/>
          <w:kern w:val="0"/>
          <w:sz w:val="18"/>
          <w:szCs w:val="18"/>
          <w:lang w:val="sr-Cyrl-RS"/>
          <w14:ligatures w14:val="none"/>
        </w:rPr>
      </w:pPr>
    </w:p>
    <w:tbl>
      <w:tblPr>
        <w:tblStyle w:val="TableGrid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83525" w:rsidRPr="00C23DA6" w14:paraId="1B8C22AE" w14:textId="77777777" w:rsidTr="008E328C">
        <w:tc>
          <w:tcPr>
            <w:tcW w:w="9634" w:type="dxa"/>
          </w:tcPr>
          <w:p w14:paraId="43ECE2DF" w14:textId="77777777" w:rsidR="00E83525" w:rsidRDefault="00E83525" w:rsidP="00200D21">
            <w:pPr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</w:pPr>
            <w:r w:rsidRPr="008E328C"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  <w:t>Коментар</w:t>
            </w:r>
            <w:r w:rsidR="008E328C" w:rsidRPr="008E328C"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  <w:t>:</w:t>
            </w:r>
          </w:p>
          <w:p w14:paraId="313BC83A" w14:textId="77777777" w:rsidR="008E328C" w:rsidRDefault="008E328C" w:rsidP="00200D21">
            <w:pPr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</w:pPr>
          </w:p>
          <w:p w14:paraId="56D74558" w14:textId="084FEC6E" w:rsidR="008E328C" w:rsidRPr="008E328C" w:rsidRDefault="008E328C" w:rsidP="00200D21">
            <w:pPr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</w:pPr>
          </w:p>
        </w:tc>
      </w:tr>
    </w:tbl>
    <w:p w14:paraId="0F57A6AF" w14:textId="77777777" w:rsidR="00E83525" w:rsidRPr="00C23DA6" w:rsidRDefault="00E83525" w:rsidP="00E83525">
      <w:pPr>
        <w:rPr>
          <w:rFonts w:ascii="Century Gothic" w:eastAsia="Times New Roman" w:hAnsi="Century Gothic" w:cs="Times New Roman"/>
          <w:kern w:val="0"/>
          <w:lang w:val="sr-Cyrl-RS"/>
          <w14:ligatures w14:val="none"/>
        </w:rPr>
      </w:pPr>
    </w:p>
    <w:tbl>
      <w:tblPr>
        <w:tblStyle w:val="GridTable2"/>
        <w:tblW w:w="9971" w:type="dxa"/>
        <w:tblLook w:val="04A0" w:firstRow="1" w:lastRow="0" w:firstColumn="1" w:lastColumn="0" w:noHBand="0" w:noVBand="1"/>
      </w:tblPr>
      <w:tblGrid>
        <w:gridCol w:w="1612"/>
        <w:gridCol w:w="476"/>
        <w:gridCol w:w="466"/>
        <w:gridCol w:w="485"/>
        <w:gridCol w:w="580"/>
        <w:gridCol w:w="783"/>
        <w:gridCol w:w="532"/>
        <w:gridCol w:w="467"/>
        <w:gridCol w:w="485"/>
        <w:gridCol w:w="596"/>
        <w:gridCol w:w="783"/>
        <w:gridCol w:w="482"/>
        <w:gridCol w:w="411"/>
        <w:gridCol w:w="488"/>
        <w:gridCol w:w="525"/>
        <w:gridCol w:w="783"/>
        <w:gridCol w:w="17"/>
      </w:tblGrid>
      <w:tr w:rsidR="00E83525" w:rsidRPr="006D6C1F" w14:paraId="58D78961" w14:textId="77777777" w:rsidTr="00200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gridSpan w:val="17"/>
          </w:tcPr>
          <w:p w14:paraId="30A22E50" w14:textId="5C8B667F" w:rsidR="00E83525" w:rsidRPr="00C23DA6" w:rsidRDefault="00E83525" w:rsidP="00200D21">
            <w:pPr>
              <w:jc w:val="both"/>
              <w:rPr>
                <w:rFonts w:ascii="Century Gothic" w:eastAsia="Times New Roman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i/>
                <w:iCs/>
                <w:sz w:val="16"/>
                <w:szCs w:val="16"/>
                <w:lang w:val="sr-Cyrl-RS"/>
              </w:rPr>
              <w:t xml:space="preserve">Табела Х: Тренд броја деце у евиденцији ЦСР према корисничким групама/поступцима и узрасту </w:t>
            </w:r>
          </w:p>
        </w:tc>
      </w:tr>
      <w:tr w:rsidR="00034600" w:rsidRPr="00C23DA6" w14:paraId="099EC243" w14:textId="77777777" w:rsidTr="0020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5FBE31AB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2790" w:type="dxa"/>
            <w:gridSpan w:val="5"/>
          </w:tcPr>
          <w:p w14:paraId="1E844863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2881" w:type="dxa"/>
            <w:gridSpan w:val="5"/>
          </w:tcPr>
          <w:p w14:paraId="53D9BA9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684" w:type="dxa"/>
            <w:gridSpan w:val="6"/>
          </w:tcPr>
          <w:p w14:paraId="62D7BDF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2023</w:t>
            </w:r>
          </w:p>
        </w:tc>
      </w:tr>
      <w:tr w:rsidR="00DA151B" w:rsidRPr="00C23DA6" w14:paraId="6DE08E52" w14:textId="77777777" w:rsidTr="00200D21">
        <w:trPr>
          <w:gridAfter w:val="1"/>
          <w:wAfter w:w="20" w:type="dxa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2A8F338C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2" w:type="dxa"/>
          </w:tcPr>
          <w:p w14:paraId="52B945F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0-2</w:t>
            </w:r>
          </w:p>
          <w:p w14:paraId="28BE193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1FD9BF2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3-5</w:t>
            </w:r>
          </w:p>
        </w:tc>
        <w:tc>
          <w:tcPr>
            <w:tcW w:w="507" w:type="dxa"/>
          </w:tcPr>
          <w:p w14:paraId="7F86034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6-14</w:t>
            </w:r>
          </w:p>
        </w:tc>
        <w:tc>
          <w:tcPr>
            <w:tcW w:w="609" w:type="dxa"/>
          </w:tcPr>
          <w:p w14:paraId="533937D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15-17</w:t>
            </w:r>
          </w:p>
        </w:tc>
        <w:tc>
          <w:tcPr>
            <w:tcW w:w="683" w:type="dxa"/>
          </w:tcPr>
          <w:p w14:paraId="551F82ED" w14:textId="4007C8A7" w:rsidR="00E83525" w:rsidRPr="00C23DA6" w:rsidRDefault="00034600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571" w:type="dxa"/>
          </w:tcPr>
          <w:p w14:paraId="34EE9FC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0-2</w:t>
            </w:r>
          </w:p>
        </w:tc>
        <w:tc>
          <w:tcPr>
            <w:tcW w:w="491" w:type="dxa"/>
          </w:tcPr>
          <w:p w14:paraId="4175764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3-5</w:t>
            </w:r>
          </w:p>
        </w:tc>
        <w:tc>
          <w:tcPr>
            <w:tcW w:w="507" w:type="dxa"/>
          </w:tcPr>
          <w:p w14:paraId="524776D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6-14</w:t>
            </w:r>
          </w:p>
        </w:tc>
        <w:tc>
          <w:tcPr>
            <w:tcW w:w="629" w:type="dxa"/>
          </w:tcPr>
          <w:p w14:paraId="1AA6989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15-17</w:t>
            </w:r>
          </w:p>
        </w:tc>
        <w:tc>
          <w:tcPr>
            <w:tcW w:w="683" w:type="dxa"/>
          </w:tcPr>
          <w:p w14:paraId="04383F62" w14:textId="4B2EE5AB" w:rsidR="00E83525" w:rsidRPr="00C23DA6" w:rsidRDefault="00034600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509" w:type="dxa"/>
          </w:tcPr>
          <w:p w14:paraId="7CE44F5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0-2</w:t>
            </w:r>
          </w:p>
        </w:tc>
        <w:tc>
          <w:tcPr>
            <w:tcW w:w="420" w:type="dxa"/>
          </w:tcPr>
          <w:p w14:paraId="5DC5AEE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3-5</w:t>
            </w:r>
          </w:p>
        </w:tc>
        <w:tc>
          <w:tcPr>
            <w:tcW w:w="511" w:type="dxa"/>
          </w:tcPr>
          <w:p w14:paraId="03D3A12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6-14</w:t>
            </w:r>
          </w:p>
        </w:tc>
        <w:tc>
          <w:tcPr>
            <w:tcW w:w="541" w:type="dxa"/>
          </w:tcPr>
          <w:p w14:paraId="68DAD2D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15-17</w:t>
            </w:r>
          </w:p>
        </w:tc>
        <w:tc>
          <w:tcPr>
            <w:tcW w:w="683" w:type="dxa"/>
          </w:tcPr>
          <w:p w14:paraId="2DD8B690" w14:textId="4925FA54" w:rsidR="00E83525" w:rsidRPr="00C23DA6" w:rsidRDefault="00034600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val="sr-Cyrl-RS"/>
              </w:rPr>
              <w:t>укупно</w:t>
            </w:r>
          </w:p>
        </w:tc>
      </w:tr>
      <w:tr w:rsidR="00A56793" w:rsidRPr="00C23DA6" w14:paraId="2FC5D758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5AC0E217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Деца под старатељством</w:t>
            </w: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vertAlign w:val="superscript"/>
                <w:lang w:val="sr-Cyrl-RS"/>
              </w:rPr>
              <w:footnoteReference w:id="23"/>
            </w:r>
          </w:p>
        </w:tc>
        <w:tc>
          <w:tcPr>
            <w:tcW w:w="502" w:type="dxa"/>
          </w:tcPr>
          <w:p w14:paraId="34AE616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20DB661D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1BE93B2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5D8E3D9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34DE03E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44488F4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2EAD993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54DCC26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341BC6C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28A6CCA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22066AF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6B41DA45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585F7BC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621C851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B2AB09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2AB6B6CA" w14:textId="77777777" w:rsidTr="00200D21">
        <w:trPr>
          <w:gridAfter w:val="1"/>
          <w:wAfter w:w="20" w:type="dxa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53E304E3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жртве злостављања и занемаривања </w:t>
            </w:r>
          </w:p>
        </w:tc>
        <w:tc>
          <w:tcPr>
            <w:tcW w:w="502" w:type="dxa"/>
          </w:tcPr>
          <w:p w14:paraId="473F61F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659E10F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7BFE354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624E418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6F33B69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2DEFEE8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689EBC0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2CA07CF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23E5CA9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419A070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4D0C8144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73C7F2D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58BC9DA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56F86D9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139087C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A56793" w:rsidRPr="00C23DA6" w14:paraId="236F22D4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3E8F2BC4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са неадекватним родитељским старањем </w:t>
            </w:r>
          </w:p>
        </w:tc>
        <w:tc>
          <w:tcPr>
            <w:tcW w:w="502" w:type="dxa"/>
          </w:tcPr>
          <w:p w14:paraId="158EC38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20EF531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1853F67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6823344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29989993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5E486ED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1BD0670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250C366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608EF6B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679C7FC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79DF14A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7E28A50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784F234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0F08534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4D6E819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345B7F10" w14:textId="77777777" w:rsidTr="00200D21">
        <w:trPr>
          <w:gridAfter w:val="1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7997DABB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Деца са проблемима у понашању и сукобу да законом</w:t>
            </w:r>
          </w:p>
        </w:tc>
        <w:tc>
          <w:tcPr>
            <w:tcW w:w="502" w:type="dxa"/>
          </w:tcPr>
          <w:p w14:paraId="51AF2F3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48B357C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233B3E5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32D4642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19131B5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0D0D878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5B15A14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67D9336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1296C87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3D96793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50B42A7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2ACDCCA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3431101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5942172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577EBE6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A56793" w:rsidRPr="00C23DA6" w14:paraId="4DD0DAAC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35265624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чији се родитељи споре око вршења родитељског права </w:t>
            </w:r>
          </w:p>
        </w:tc>
        <w:tc>
          <w:tcPr>
            <w:tcW w:w="502" w:type="dxa"/>
          </w:tcPr>
          <w:p w14:paraId="1AC367F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5577394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59DC4F0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73CF8B6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C24483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16F400D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29D0DFE5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4D2A18F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630CFEE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049C5DE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7DCA58C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56BCB48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206701D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2ABEDB5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6F27073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34703DC2" w14:textId="77777777" w:rsidTr="00200D21">
        <w:trPr>
          <w:gridAfter w:val="1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6061CBBA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чије су породице корисници НСП и др. видова мат. давања </w:t>
            </w:r>
          </w:p>
        </w:tc>
        <w:tc>
          <w:tcPr>
            <w:tcW w:w="502" w:type="dxa"/>
          </w:tcPr>
          <w:p w14:paraId="22D1973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5DA290A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40949D6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206660F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12A3A01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2A40F4C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18FA99F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60F2146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4206055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C08BF5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76A13E6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22E4C2E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3D16C42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2D70060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3DA3152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A56793" w:rsidRPr="00C23DA6" w14:paraId="1BE79B83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50FE1038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Деца ОСИ</w:t>
            </w:r>
          </w:p>
        </w:tc>
        <w:tc>
          <w:tcPr>
            <w:tcW w:w="502" w:type="dxa"/>
          </w:tcPr>
          <w:p w14:paraId="3DC11EE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34CAF5E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6948A06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223E17BD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4321675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7386E2A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18B1FD4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7F4E7A1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00AF84E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688A47C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1BF1013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07C8E225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4098514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2E72CE3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055EAB8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0C5E71C9" w14:textId="77777777" w:rsidTr="00200D21">
        <w:trPr>
          <w:gridAfter w:val="1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1F45A3EB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у поступцима одређивања личног имена </w:t>
            </w:r>
          </w:p>
        </w:tc>
        <w:tc>
          <w:tcPr>
            <w:tcW w:w="502" w:type="dxa"/>
          </w:tcPr>
          <w:p w14:paraId="4DAE321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2EC5177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5A21178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429068D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3912CEE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21995D9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13A887F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43747F8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674CF00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0DA106C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758E9A2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7ABD708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5094116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5B6CE5E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BBC92F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A56793" w:rsidRPr="00C23DA6" w14:paraId="5DCA07CD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1E3FE917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Деца у поступцима располагања имовином</w:t>
            </w:r>
          </w:p>
        </w:tc>
        <w:tc>
          <w:tcPr>
            <w:tcW w:w="502" w:type="dxa"/>
          </w:tcPr>
          <w:p w14:paraId="14DDCC4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1BF1BC9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23DCEB0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6D318D9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2112959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61021F9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2981E9B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77F0353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5535BAF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0951B27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1E37CC2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5D9EEC7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34E2B9A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78F9BB8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1F9CCF51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20A8774D" w14:textId="77777777" w:rsidTr="00200D21">
        <w:trPr>
          <w:gridAfter w:val="1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2A9A3836" w14:textId="24B9635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Деца у поступцима сагласности за мал</w:t>
            </w:r>
            <w:r w:rsidR="00DA151B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олетнички </w:t>
            </w: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брак </w:t>
            </w:r>
          </w:p>
        </w:tc>
        <w:tc>
          <w:tcPr>
            <w:tcW w:w="502" w:type="dxa"/>
          </w:tcPr>
          <w:p w14:paraId="796B494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23E81F7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1B0AC6F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077F727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3F57AB7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215A5C8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229BC45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4CC8F52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5471E36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302E11D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726FC8C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4577ADA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1B4CB9D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6982BB2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5752DB0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A56793" w:rsidRPr="00C23DA6" w14:paraId="6D00B07C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79F598D0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жртве трговине људима </w:t>
            </w:r>
          </w:p>
        </w:tc>
        <w:tc>
          <w:tcPr>
            <w:tcW w:w="502" w:type="dxa"/>
          </w:tcPr>
          <w:p w14:paraId="5DF46D9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051CB71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39A8852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110A2CC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4E647375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7EAE2CF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7AFEE06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1EF4D5D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31BD93D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50DE8CE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04D0714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4B96983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6B59831D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6407DE4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1CE7359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238EED3A" w14:textId="77777777" w:rsidTr="00200D21">
        <w:trPr>
          <w:gridAfter w:val="1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4E7F66D4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lastRenderedPageBreak/>
              <w:t xml:space="preserve">Деца страни држављани без пратње </w:t>
            </w:r>
          </w:p>
        </w:tc>
        <w:tc>
          <w:tcPr>
            <w:tcW w:w="502" w:type="dxa"/>
          </w:tcPr>
          <w:p w14:paraId="0898AE8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646B5C6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05C40D6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4D43985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35380C9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42488FB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74BD5D0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1FA6CCA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5D0701D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0DF15C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39548B94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7B7B7D76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4B8909C2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634834E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6422BBE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A56793" w:rsidRPr="00C23DA6" w14:paraId="764BE763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3D2F83EA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која живе и раде на улици </w:t>
            </w:r>
          </w:p>
        </w:tc>
        <w:tc>
          <w:tcPr>
            <w:tcW w:w="502" w:type="dxa"/>
          </w:tcPr>
          <w:p w14:paraId="62E48A8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74A3A48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44EAB09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7A84A46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4DA5168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515E41F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2814688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31FBFDA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2B3EE95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278AFAF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19C9897B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63ABE150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53EFABA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2C990D9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06AB579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5F6C4FDF" w14:textId="77777777" w:rsidTr="00200D21">
        <w:trPr>
          <w:gridAfter w:val="1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58F8AF42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Деца повратници из реадмисије </w:t>
            </w:r>
          </w:p>
        </w:tc>
        <w:tc>
          <w:tcPr>
            <w:tcW w:w="502" w:type="dxa"/>
          </w:tcPr>
          <w:p w14:paraId="57685F33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5A191AC4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1024B8F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6BD93E9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0843E72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3008709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4ED4BA2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51F768A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1B77994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563F156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4D23D7A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7314B1A0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7BEF3B6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23C727C1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2A4CCD4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A56793" w:rsidRPr="00C23DA6" w14:paraId="320C7226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5940FC7F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Остала деца </w:t>
            </w:r>
          </w:p>
        </w:tc>
        <w:tc>
          <w:tcPr>
            <w:tcW w:w="502" w:type="dxa"/>
          </w:tcPr>
          <w:p w14:paraId="2D236FD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4386BE4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233DCF6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154B868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0D75B60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77D4E61C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3D8CA98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58503C2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19200F57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DF94369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5E9C05EF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229C862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69D36852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6E56100A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76B2524E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DA151B" w:rsidRPr="00C23DA6" w14:paraId="03C59CF1" w14:textId="77777777" w:rsidTr="00200D21">
        <w:trPr>
          <w:gridAfter w:val="1"/>
          <w:wAfter w:w="20" w:type="dxa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6" w:type="dxa"/>
          </w:tcPr>
          <w:p w14:paraId="2283E05E" w14:textId="77777777" w:rsidR="00E83525" w:rsidRPr="00C23DA6" w:rsidRDefault="00E83525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Укупно </w:t>
            </w:r>
          </w:p>
        </w:tc>
        <w:tc>
          <w:tcPr>
            <w:tcW w:w="502" w:type="dxa"/>
          </w:tcPr>
          <w:p w14:paraId="38433158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9" w:type="dxa"/>
          </w:tcPr>
          <w:p w14:paraId="04C8C37B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24FFF63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09" w:type="dxa"/>
          </w:tcPr>
          <w:p w14:paraId="0A96509D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439F5154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71" w:type="dxa"/>
          </w:tcPr>
          <w:p w14:paraId="51FFE97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91" w:type="dxa"/>
          </w:tcPr>
          <w:p w14:paraId="61AD68C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7" w:type="dxa"/>
          </w:tcPr>
          <w:p w14:paraId="54998A9C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29" w:type="dxa"/>
          </w:tcPr>
          <w:p w14:paraId="2167673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16EFECC5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09" w:type="dxa"/>
          </w:tcPr>
          <w:p w14:paraId="0D5B0D19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0" w:type="dxa"/>
          </w:tcPr>
          <w:p w14:paraId="79122F27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11" w:type="dxa"/>
          </w:tcPr>
          <w:p w14:paraId="49A7D86A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41" w:type="dxa"/>
          </w:tcPr>
          <w:p w14:paraId="47262E0E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83" w:type="dxa"/>
          </w:tcPr>
          <w:p w14:paraId="1EC196DF" w14:textId="77777777" w:rsidR="00E83525" w:rsidRPr="00C23DA6" w:rsidRDefault="00E83525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</w:tbl>
    <w:p w14:paraId="786E2F5C" w14:textId="2F9414F2" w:rsidR="00E83525" w:rsidRPr="00A27718" w:rsidRDefault="00E83525" w:rsidP="00E83525">
      <w:pPr>
        <w:rPr>
          <w:rFonts w:ascii="Century Gothic" w:eastAsia="Times New Roman" w:hAnsi="Century Gothic" w:cs="Times New Roman"/>
          <w:i/>
          <w:iCs/>
          <w:kern w:val="0"/>
          <w:sz w:val="16"/>
          <w:szCs w:val="16"/>
          <w:lang w:val="sr-Cyrl-RS"/>
          <w14:ligatures w14:val="none"/>
        </w:rPr>
      </w:pPr>
      <w:r w:rsidRPr="00C23DA6">
        <w:rPr>
          <w:rFonts w:ascii="Century Gothic" w:eastAsia="Times New Roman" w:hAnsi="Century Gothic" w:cs="Times New Roman"/>
          <w:i/>
          <w:iCs/>
          <w:kern w:val="0"/>
          <w:sz w:val="16"/>
          <w:szCs w:val="16"/>
          <w:lang w:val="sr-Cyrl-RS"/>
          <w14:ligatures w14:val="none"/>
        </w:rPr>
        <w:t>Извор: Извештај</w:t>
      </w:r>
      <w:r w:rsidR="00A122A8">
        <w:rPr>
          <w:rFonts w:ascii="Century Gothic" w:eastAsia="Times New Roman" w:hAnsi="Century Gothic" w:cs="Times New Roman"/>
          <w:i/>
          <w:iCs/>
          <w:kern w:val="0"/>
          <w:sz w:val="16"/>
          <w:szCs w:val="16"/>
          <w:lang w:val="sr-Cyrl-RS"/>
          <w14:ligatures w14:val="none"/>
        </w:rPr>
        <w:t>и</w:t>
      </w:r>
      <w:r w:rsidRPr="00C23DA6">
        <w:rPr>
          <w:rFonts w:ascii="Century Gothic" w:eastAsia="Times New Roman" w:hAnsi="Century Gothic" w:cs="Times New Roman"/>
          <w:i/>
          <w:iCs/>
          <w:kern w:val="0"/>
          <w:sz w:val="16"/>
          <w:szCs w:val="16"/>
          <w:lang w:val="sr-Cyrl-RS"/>
          <w14:ligatures w14:val="none"/>
        </w:rPr>
        <w:t xml:space="preserve"> ЦСР </w:t>
      </w:r>
    </w:p>
    <w:tbl>
      <w:tblPr>
        <w:tblStyle w:val="TableGrid3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83525" w:rsidRPr="00C23DA6" w14:paraId="6484681C" w14:textId="77777777" w:rsidTr="00200D21">
        <w:tc>
          <w:tcPr>
            <w:tcW w:w="9918" w:type="dxa"/>
          </w:tcPr>
          <w:p w14:paraId="33BC3EB0" w14:textId="77777777" w:rsidR="00E83525" w:rsidRPr="00DA151B" w:rsidRDefault="00E83525" w:rsidP="00200D21">
            <w:pPr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</w:pPr>
            <w:r w:rsidRPr="00DA151B"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  <w:t>Коментар</w:t>
            </w:r>
            <w:r w:rsidR="00DA151B" w:rsidRPr="00DA151B">
              <w:rPr>
                <w:rFonts w:ascii="Century Gothic" w:hAnsi="Century Gothic" w:cs="Times New Roman"/>
                <w:i/>
                <w:iCs/>
                <w:sz w:val="18"/>
                <w:szCs w:val="18"/>
                <w:lang w:val="sr-Cyrl-RS"/>
              </w:rPr>
              <w:t>:</w:t>
            </w:r>
          </w:p>
          <w:p w14:paraId="249890CC" w14:textId="77777777" w:rsidR="00DA151B" w:rsidRDefault="00DA151B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</w:p>
          <w:p w14:paraId="361BD342" w14:textId="404772CD" w:rsidR="00DA151B" w:rsidRPr="00C23DA6" w:rsidRDefault="00DA151B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</w:p>
        </w:tc>
      </w:tr>
    </w:tbl>
    <w:p w14:paraId="333FB890" w14:textId="77777777" w:rsidR="00E83525" w:rsidRPr="00C23DA6" w:rsidRDefault="00E83525" w:rsidP="00E83525">
      <w:pPr>
        <w:rPr>
          <w:rFonts w:ascii="Century Gothic" w:eastAsia="Times New Roman" w:hAnsi="Century Gothic" w:cs="Times New Roman"/>
          <w:kern w:val="0"/>
          <w:lang w:val="sr-Cyrl-RS"/>
          <w14:ligatures w14:val="none"/>
        </w:rPr>
      </w:pPr>
    </w:p>
    <w:tbl>
      <w:tblPr>
        <w:tblStyle w:val="GridTable2"/>
        <w:tblW w:w="10428" w:type="dxa"/>
        <w:tblLayout w:type="fixed"/>
        <w:tblLook w:val="04A0" w:firstRow="1" w:lastRow="0" w:firstColumn="1" w:lastColumn="0" w:noHBand="0" w:noVBand="1"/>
      </w:tblPr>
      <w:tblGrid>
        <w:gridCol w:w="1964"/>
        <w:gridCol w:w="568"/>
        <w:gridCol w:w="627"/>
        <w:gridCol w:w="598"/>
        <w:gridCol w:w="674"/>
        <w:gridCol w:w="446"/>
        <w:gridCol w:w="602"/>
        <w:gridCol w:w="470"/>
        <w:gridCol w:w="626"/>
        <w:gridCol w:w="670"/>
        <w:gridCol w:w="636"/>
        <w:gridCol w:w="629"/>
        <w:gridCol w:w="472"/>
        <w:gridCol w:w="472"/>
        <w:gridCol w:w="473"/>
        <w:gridCol w:w="481"/>
        <w:gridCol w:w="20"/>
      </w:tblGrid>
      <w:tr w:rsidR="00E83525" w:rsidRPr="006D6C1F" w14:paraId="22D0B774" w14:textId="77777777" w:rsidTr="00200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8" w:type="dxa"/>
            <w:gridSpan w:val="17"/>
            <w:noWrap/>
            <w:hideMark/>
          </w:tcPr>
          <w:p w14:paraId="2E984661" w14:textId="5EF4486D" w:rsidR="00E83525" w:rsidRPr="00D37237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8"/>
                <w:szCs w:val="18"/>
                <w:lang w:val="sr-Cyrl-RS"/>
              </w:rPr>
            </w:pPr>
            <w:r w:rsidRPr="00D37237">
              <w:rPr>
                <w:rFonts w:ascii="Century Gothic" w:eastAsia="Times New Roman" w:hAnsi="Century Gothic" w:cs="Calibri"/>
                <w:sz w:val="18"/>
                <w:szCs w:val="18"/>
                <w:lang w:val="sr-Cyrl-RS"/>
              </w:rPr>
              <w:t xml:space="preserve"> </w:t>
            </w:r>
            <w:r w:rsidRPr="00C23DA6">
              <w:rPr>
                <w:rFonts w:ascii="Century Gothic" w:eastAsia="Times New Roman" w:hAnsi="Century Gothic" w:cs="Calibri"/>
                <w:sz w:val="18"/>
                <w:szCs w:val="18"/>
                <w:lang w:val="sr-Cyrl-RS"/>
              </w:rPr>
              <w:t xml:space="preserve">Табела Х: </w:t>
            </w:r>
            <w:r w:rsidRPr="00D37237">
              <w:rPr>
                <w:rFonts w:ascii="Century Gothic" w:eastAsia="Times New Roman" w:hAnsi="Century Gothic" w:cs="Calibri"/>
                <w:sz w:val="18"/>
                <w:szCs w:val="18"/>
                <w:lang w:val="sr-Cyrl-RS"/>
              </w:rPr>
              <w:t xml:space="preserve">Број пунолетних корисника у ЦСР према корисничким групама и старости </w:t>
            </w:r>
          </w:p>
        </w:tc>
      </w:tr>
      <w:tr w:rsidR="00E83525" w:rsidRPr="00C23DA6" w14:paraId="6932D285" w14:textId="77777777" w:rsidTr="0020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</w:tcPr>
          <w:p w14:paraId="3C1AAA2B" w14:textId="77777777" w:rsidR="00E83525" w:rsidRPr="00D37237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8"/>
                <w:szCs w:val="18"/>
                <w:lang w:val="sr-Cyrl-RS"/>
              </w:rPr>
            </w:pPr>
          </w:p>
        </w:tc>
        <w:tc>
          <w:tcPr>
            <w:tcW w:w="2913" w:type="dxa"/>
            <w:gridSpan w:val="5"/>
          </w:tcPr>
          <w:p w14:paraId="65FF02F8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3004" w:type="dxa"/>
            <w:gridSpan w:val="5"/>
          </w:tcPr>
          <w:p w14:paraId="0321CBA6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547" w:type="dxa"/>
            <w:gridSpan w:val="6"/>
          </w:tcPr>
          <w:p w14:paraId="428E53D4" w14:textId="77777777" w:rsidR="00E83525" w:rsidRPr="00C23DA6" w:rsidRDefault="00E83525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</w:rPr>
              <w:t>2023</w:t>
            </w:r>
          </w:p>
        </w:tc>
      </w:tr>
      <w:tr w:rsidR="00E83525" w:rsidRPr="00C23DA6" w14:paraId="2B3DD26F" w14:textId="77777777" w:rsidTr="00200D21">
        <w:trPr>
          <w:gridAfter w:val="1"/>
          <w:wAfter w:w="20" w:type="dxa"/>
          <w:trHeight w:val="1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5DC31560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sz w:val="18"/>
                <w:szCs w:val="18"/>
              </w:rPr>
            </w:pPr>
            <w:r w:rsidRPr="00C23DA6">
              <w:rPr>
                <w:rFonts w:ascii="Century Gothic" w:eastAsia="Times New Roman" w:hAnsi="Century Gothic" w:cs="Calibri"/>
                <w:sz w:val="18"/>
                <w:szCs w:val="18"/>
              </w:rPr>
              <w:t xml:space="preserve">Корисничке групе </w:t>
            </w:r>
          </w:p>
        </w:tc>
        <w:tc>
          <w:tcPr>
            <w:tcW w:w="568" w:type="dxa"/>
            <w:noWrap/>
            <w:textDirection w:val="btLr"/>
            <w:hideMark/>
          </w:tcPr>
          <w:p w14:paraId="2017F4A5" w14:textId="77777777" w:rsidR="00E83525" w:rsidRPr="00C23DA6" w:rsidRDefault="00E83525" w:rsidP="00200D21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Млади                (18 - 25) </w:t>
            </w:r>
          </w:p>
        </w:tc>
        <w:tc>
          <w:tcPr>
            <w:tcW w:w="627" w:type="dxa"/>
            <w:noWrap/>
            <w:textDirection w:val="btLr"/>
            <w:hideMark/>
          </w:tcPr>
          <w:p w14:paraId="52111F94" w14:textId="77777777" w:rsidR="00E83525" w:rsidRPr="00C23DA6" w:rsidRDefault="00E83525" w:rsidP="00200D21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Одрасли      (26 - 64) </w:t>
            </w:r>
          </w:p>
        </w:tc>
        <w:tc>
          <w:tcPr>
            <w:tcW w:w="598" w:type="dxa"/>
            <w:noWrap/>
            <w:textDirection w:val="btLr"/>
            <w:hideMark/>
          </w:tcPr>
          <w:p w14:paraId="75F54F19" w14:textId="77777777" w:rsidR="00E83525" w:rsidRPr="00C23DA6" w:rsidRDefault="00E83525" w:rsidP="00200D21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Старији            (65 - 79) </w:t>
            </w:r>
          </w:p>
        </w:tc>
        <w:tc>
          <w:tcPr>
            <w:tcW w:w="674" w:type="dxa"/>
            <w:noWrap/>
            <w:textDirection w:val="btLr"/>
            <w:hideMark/>
          </w:tcPr>
          <w:p w14:paraId="5EE86638" w14:textId="77777777" w:rsidR="00E83525" w:rsidRPr="00C23DA6" w:rsidRDefault="00E83525" w:rsidP="00200D21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Старији           (80 и  више) </w:t>
            </w:r>
          </w:p>
        </w:tc>
        <w:tc>
          <w:tcPr>
            <w:tcW w:w="446" w:type="dxa"/>
            <w:noWrap/>
            <w:textDirection w:val="btLr"/>
            <w:hideMark/>
          </w:tcPr>
          <w:p w14:paraId="14A6612A" w14:textId="77777777" w:rsidR="00E83525" w:rsidRPr="00C23DA6" w:rsidRDefault="00E83525" w:rsidP="00200D21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>Укупно</w:t>
            </w:r>
          </w:p>
        </w:tc>
        <w:tc>
          <w:tcPr>
            <w:tcW w:w="602" w:type="dxa"/>
            <w:textDirection w:val="btLr"/>
          </w:tcPr>
          <w:p w14:paraId="4DEA548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Млади                (18 - 25) </w:t>
            </w:r>
          </w:p>
        </w:tc>
        <w:tc>
          <w:tcPr>
            <w:tcW w:w="470" w:type="dxa"/>
            <w:textDirection w:val="btLr"/>
          </w:tcPr>
          <w:p w14:paraId="31B9E22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Одрасли      (26 - 64) </w:t>
            </w:r>
          </w:p>
        </w:tc>
        <w:tc>
          <w:tcPr>
            <w:tcW w:w="626" w:type="dxa"/>
            <w:textDirection w:val="btLr"/>
          </w:tcPr>
          <w:p w14:paraId="4326294B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Старији             (65 - 79) </w:t>
            </w:r>
          </w:p>
        </w:tc>
        <w:tc>
          <w:tcPr>
            <w:tcW w:w="670" w:type="dxa"/>
            <w:textDirection w:val="btLr"/>
          </w:tcPr>
          <w:p w14:paraId="2A0AF964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Старији            (80 и више) </w:t>
            </w:r>
          </w:p>
        </w:tc>
        <w:tc>
          <w:tcPr>
            <w:tcW w:w="636" w:type="dxa"/>
            <w:textDirection w:val="btLr"/>
          </w:tcPr>
          <w:p w14:paraId="020E2E53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>Укупно</w:t>
            </w:r>
          </w:p>
        </w:tc>
        <w:tc>
          <w:tcPr>
            <w:tcW w:w="629" w:type="dxa"/>
            <w:textDirection w:val="btLr"/>
          </w:tcPr>
          <w:p w14:paraId="7513D41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Млади                (18 - 25) </w:t>
            </w:r>
          </w:p>
        </w:tc>
        <w:tc>
          <w:tcPr>
            <w:tcW w:w="472" w:type="dxa"/>
            <w:textDirection w:val="btLr"/>
          </w:tcPr>
          <w:p w14:paraId="14BC10B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Одрасли      (26 - 64) </w:t>
            </w:r>
          </w:p>
        </w:tc>
        <w:tc>
          <w:tcPr>
            <w:tcW w:w="472" w:type="dxa"/>
            <w:textDirection w:val="btLr"/>
          </w:tcPr>
          <w:p w14:paraId="0DDAC47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Старији (65 - 79) </w:t>
            </w:r>
          </w:p>
        </w:tc>
        <w:tc>
          <w:tcPr>
            <w:tcW w:w="473" w:type="dxa"/>
            <w:textDirection w:val="btLr"/>
          </w:tcPr>
          <w:p w14:paraId="1CAF6CE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 xml:space="preserve">Старији (80 и више) </w:t>
            </w:r>
          </w:p>
        </w:tc>
        <w:tc>
          <w:tcPr>
            <w:tcW w:w="481" w:type="dxa"/>
            <w:textDirection w:val="btLr"/>
          </w:tcPr>
          <w:p w14:paraId="10F1E72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</w:rPr>
              <w:t>Укупно</w:t>
            </w:r>
          </w:p>
        </w:tc>
      </w:tr>
      <w:tr w:rsidR="00A56793" w:rsidRPr="00C23DA6" w14:paraId="471ACD76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7DBEAB30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>Особе под старатељством</w:t>
            </w: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568" w:type="dxa"/>
            <w:noWrap/>
          </w:tcPr>
          <w:p w14:paraId="16BA397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013C3D5E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7F0AE12A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5F6CF3EE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71D6D79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5A19856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2020DB8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7937D1A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60330FDB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1F4345B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30893AD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1BA2EAE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541B4F0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36B2A91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7F0D950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E83525" w:rsidRPr="00C23DA6" w14:paraId="16AD4449" w14:textId="77777777" w:rsidTr="00200D21">
        <w:trPr>
          <w:gridAfter w:val="1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6A491064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Жртве насиља, занемаренe особe и у ризику од занемаривања </w:t>
            </w:r>
          </w:p>
        </w:tc>
        <w:tc>
          <w:tcPr>
            <w:tcW w:w="568" w:type="dxa"/>
            <w:noWrap/>
          </w:tcPr>
          <w:p w14:paraId="1006B51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6C5D978E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5D8C13E0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61E36AC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6C84AF3B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39436132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68F49141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9755F81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76DD991F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E48427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252B4B3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08F1515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CCAB16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77048FB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050B1EE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A56793" w:rsidRPr="00C23DA6" w14:paraId="37B1A061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</w:tcPr>
          <w:p w14:paraId="1021591F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68" w:type="dxa"/>
            <w:noWrap/>
          </w:tcPr>
          <w:p w14:paraId="6A64C15E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365B1B73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6038DE9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00C15D6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15299BAE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7846127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333F43A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D13F70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21F87D5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4ED5C7A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3101A769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78040F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7E49D53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71859EBB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2E276099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E83525" w:rsidRPr="00C23DA6" w14:paraId="06C94A8F" w14:textId="77777777" w:rsidTr="00200D21">
        <w:trPr>
          <w:gridAfter w:val="1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34627810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Особе које се споре око вршења родитељског права </w:t>
            </w:r>
          </w:p>
        </w:tc>
        <w:tc>
          <w:tcPr>
            <w:tcW w:w="568" w:type="dxa"/>
            <w:noWrap/>
          </w:tcPr>
          <w:p w14:paraId="40A4DAF3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0F706DA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672B5D2F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05A2B2C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4DB19346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306BBE7F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3077CE5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F341FB8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0DB1CB8F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8DAEE3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01F16F7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64E577D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67F2AC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7799195D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476EF56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A56793" w:rsidRPr="00C23DA6" w14:paraId="49944B54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733E1721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Особе са инвалидитетом </w:t>
            </w:r>
          </w:p>
        </w:tc>
        <w:tc>
          <w:tcPr>
            <w:tcW w:w="568" w:type="dxa"/>
            <w:noWrap/>
          </w:tcPr>
          <w:p w14:paraId="300A3C42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13B67FC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5B50B9E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42F9A19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7DBA3982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6C3D2DE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0216021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15B98E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5205C09E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1BB510E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4A214FE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7B02B47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31D1525B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465137E9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34DAD11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E83525" w:rsidRPr="00C23DA6" w14:paraId="6237BCA9" w14:textId="77777777" w:rsidTr="00200D21">
        <w:trPr>
          <w:gridAfter w:val="1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591AA58A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Особа са друштвено неприхватљивим понашањем </w:t>
            </w:r>
          </w:p>
        </w:tc>
        <w:tc>
          <w:tcPr>
            <w:tcW w:w="568" w:type="dxa"/>
            <w:noWrap/>
          </w:tcPr>
          <w:p w14:paraId="6E4D78AB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2D1B3AA6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08A5B5F8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58429F64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0EE9B74B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3729644E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49F9D6AF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0ADC2F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751CDA23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EE96633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0B02AB8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007B8E1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1F071B11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6EA627AD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774D0EA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A56793" w:rsidRPr="00C23DA6" w14:paraId="43C3E7FA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0F4D8ED1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Особе које имају потребе за смештајем -домски или породични смештај </w:t>
            </w:r>
          </w:p>
        </w:tc>
        <w:tc>
          <w:tcPr>
            <w:tcW w:w="568" w:type="dxa"/>
            <w:noWrap/>
          </w:tcPr>
          <w:p w14:paraId="2D6C9F39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3B25297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1BB5B42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24CDB6F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02F0869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6068CB9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2F572D2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E6D3FF0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003AA83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55316A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3F98B6A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60A3C61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05F31449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595DE34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01E4DB7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E83525" w:rsidRPr="00C23DA6" w14:paraId="5A9EF712" w14:textId="77777777" w:rsidTr="00200D21">
        <w:trPr>
          <w:gridAfter w:val="1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4DA73ECF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Материјално угрожене особе </w:t>
            </w:r>
          </w:p>
        </w:tc>
        <w:tc>
          <w:tcPr>
            <w:tcW w:w="568" w:type="dxa"/>
            <w:noWrap/>
          </w:tcPr>
          <w:p w14:paraId="242165A4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3045014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624E92D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7B64866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5A858CD0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5077EE9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2408E75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49F5E81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70F93E4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4D7D5B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072F44F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3B75B65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DE1C03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4897BAD2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7FE6F702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A56793" w:rsidRPr="00C23DA6" w14:paraId="3FC5F537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1F794462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Страни држављани и лица без држављанства у потреби за социјалном заштитом </w:t>
            </w:r>
          </w:p>
        </w:tc>
        <w:tc>
          <w:tcPr>
            <w:tcW w:w="568" w:type="dxa"/>
            <w:noWrap/>
          </w:tcPr>
          <w:p w14:paraId="0A412B1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011EA969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1055E063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498DF52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6601DD0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708A06A6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7A2E00B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51DE7AC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5F18AF02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0FEB89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56FC630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B6FEC2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7FC310CB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7968354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2DD0D69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E83525" w:rsidRPr="00C23DA6" w14:paraId="0D8F3AFD" w14:textId="77777777" w:rsidTr="00200D21">
        <w:trPr>
          <w:gridAfter w:val="1"/>
          <w:wAfter w:w="20" w:type="dxa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285D10F4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Жртве трговине људима </w:t>
            </w:r>
          </w:p>
        </w:tc>
        <w:tc>
          <w:tcPr>
            <w:tcW w:w="568" w:type="dxa"/>
            <w:noWrap/>
          </w:tcPr>
          <w:p w14:paraId="15602F8B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260CA53D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4E2BE26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0499BA6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1890B63F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02AC448A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25CE17B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E704FB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65AF5C4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374C5A0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01CE41D4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60C0060E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41B52F1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5EDC5454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459C059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A56793" w:rsidRPr="00C23DA6" w14:paraId="4A869734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4AD6BA2D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lastRenderedPageBreak/>
              <w:t xml:space="preserve">Бескућници </w:t>
            </w:r>
          </w:p>
        </w:tc>
        <w:tc>
          <w:tcPr>
            <w:tcW w:w="568" w:type="dxa"/>
            <w:noWrap/>
          </w:tcPr>
          <w:p w14:paraId="2AB1280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6958E8D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12EA1DBC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3A8378A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60B8AA2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2765AF2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02FD627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DB6DC93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7B38C479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BD65B5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797A8BA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6D4C028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1809908B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41FAF173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530D9128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E83525" w:rsidRPr="00C23DA6" w14:paraId="62065375" w14:textId="77777777" w:rsidTr="00200D21">
        <w:trPr>
          <w:gridAfter w:val="1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28638068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 xml:space="preserve">Остали </w:t>
            </w:r>
          </w:p>
        </w:tc>
        <w:tc>
          <w:tcPr>
            <w:tcW w:w="568" w:type="dxa"/>
            <w:noWrap/>
          </w:tcPr>
          <w:p w14:paraId="0C41D972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553F9EB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04B8A415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3A7B65B0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2AF8E34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293432E6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5291710E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0AAF536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298DEB44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4875097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162B963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12F4C6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2E938FCC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6E00404D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1AAFB6D9" w14:textId="77777777" w:rsidR="00E83525" w:rsidRPr="00C23DA6" w:rsidRDefault="00E83525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A56793" w:rsidRPr="00C23DA6" w14:paraId="374D160B" w14:textId="77777777" w:rsidTr="00200D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4" w:type="dxa"/>
            <w:noWrap/>
            <w:hideMark/>
          </w:tcPr>
          <w:p w14:paraId="27BCAB4A" w14:textId="77777777" w:rsidR="00E83525" w:rsidRPr="00C23DA6" w:rsidRDefault="00E83525" w:rsidP="00200D21">
            <w:pPr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</w:pPr>
            <w:r w:rsidRPr="00C23DA6">
              <w:rPr>
                <w:rFonts w:ascii="Century Gothic" w:eastAsia="Times New Roman" w:hAnsi="Century Gothic" w:cs="Calibri"/>
                <w:b w:val="0"/>
                <w:bCs w:val="0"/>
                <w:sz w:val="16"/>
                <w:szCs w:val="16"/>
              </w:rPr>
              <w:t>Укупно</w:t>
            </w:r>
          </w:p>
        </w:tc>
        <w:tc>
          <w:tcPr>
            <w:tcW w:w="568" w:type="dxa"/>
            <w:noWrap/>
          </w:tcPr>
          <w:p w14:paraId="0C03EC0F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7" w:type="dxa"/>
            <w:noWrap/>
          </w:tcPr>
          <w:p w14:paraId="0D83BB7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598" w:type="dxa"/>
            <w:noWrap/>
          </w:tcPr>
          <w:p w14:paraId="11BA962D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4" w:type="dxa"/>
            <w:noWrap/>
          </w:tcPr>
          <w:p w14:paraId="3E1FF1B2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46" w:type="dxa"/>
            <w:noWrap/>
          </w:tcPr>
          <w:p w14:paraId="6A88201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02" w:type="dxa"/>
          </w:tcPr>
          <w:p w14:paraId="0343F7D0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0" w:type="dxa"/>
          </w:tcPr>
          <w:p w14:paraId="618697CA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37A073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70" w:type="dxa"/>
          </w:tcPr>
          <w:p w14:paraId="7B728F01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4E52002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29" w:type="dxa"/>
          </w:tcPr>
          <w:p w14:paraId="1509D64E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356F1F44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2" w:type="dxa"/>
          </w:tcPr>
          <w:p w14:paraId="030F3EA3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73" w:type="dxa"/>
          </w:tcPr>
          <w:p w14:paraId="7AE298E7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481" w:type="dxa"/>
          </w:tcPr>
          <w:p w14:paraId="6210BDC5" w14:textId="77777777" w:rsidR="00E83525" w:rsidRPr="00C23DA6" w:rsidRDefault="00E8352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</w:tbl>
    <w:p w14:paraId="1A90AB60" w14:textId="3AD36F4C" w:rsidR="001E3AC7" w:rsidRPr="001E3AC7" w:rsidRDefault="001E3AC7" w:rsidP="001E3AC7">
      <w:pPr>
        <w:tabs>
          <w:tab w:val="left" w:pos="1481"/>
        </w:tabs>
        <w:rPr>
          <w:rFonts w:ascii="Tahoma" w:hAnsi="Tahoma" w:cs="Tahoma"/>
          <w:lang w:val="sr-Cyrl-RS"/>
        </w:rPr>
      </w:pPr>
    </w:p>
    <w:tbl>
      <w:tblPr>
        <w:tblStyle w:val="GridTable2"/>
        <w:tblpPr w:leftFromText="180" w:rightFromText="180" w:vertAnchor="text" w:horzAnchor="page" w:tblpX="1494" w:tblpY="-159"/>
        <w:tblW w:w="10348" w:type="dxa"/>
        <w:tblLook w:val="04A0" w:firstRow="1" w:lastRow="0" w:firstColumn="1" w:lastColumn="0" w:noHBand="0" w:noVBand="1"/>
      </w:tblPr>
      <w:tblGrid>
        <w:gridCol w:w="3859"/>
        <w:gridCol w:w="678"/>
        <w:gridCol w:w="520"/>
        <w:gridCol w:w="984"/>
        <w:gridCol w:w="480"/>
        <w:gridCol w:w="458"/>
        <w:gridCol w:w="924"/>
        <w:gridCol w:w="530"/>
        <w:gridCol w:w="424"/>
        <w:gridCol w:w="1491"/>
      </w:tblGrid>
      <w:tr w:rsidR="00F80118" w:rsidRPr="00C23DA6" w14:paraId="4977D028" w14:textId="77777777" w:rsidTr="00CE5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10"/>
          </w:tcPr>
          <w:p w14:paraId="4AB2D3E5" w14:textId="6AD16163" w:rsidR="00F80118" w:rsidRPr="00C23DA6" w:rsidRDefault="00F80118" w:rsidP="00CE5D40">
            <w:pP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7FB2F0D5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10"/>
          </w:tcPr>
          <w:p w14:paraId="547DF87F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Табела Х: Подаци о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Latn-RS"/>
              </w:rPr>
              <w:t xml:space="preserve">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броју корисника/ца  права на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Latn-RS"/>
              </w:rPr>
              <w:t xml:space="preserve">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мере материјалне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Latn-RS"/>
              </w:rPr>
              <w:t xml:space="preserve">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подршке која се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Latn-RS"/>
              </w:rPr>
              <w:t xml:space="preserve">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финансирају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Latn-RS"/>
              </w:rPr>
              <w:t xml:space="preserve">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средствима Буџета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Latn-RS"/>
              </w:rPr>
              <w:t xml:space="preserve">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Републике Србије</w:t>
            </w:r>
          </w:p>
        </w:tc>
      </w:tr>
      <w:tr w:rsidR="00F80118" w:rsidRPr="00C23DA6" w14:paraId="66D116DD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  <w:vMerge w:val="restart"/>
          </w:tcPr>
          <w:p w14:paraId="0ECE0D46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Број корисника/ца права на: </w:t>
            </w:r>
          </w:p>
        </w:tc>
        <w:tc>
          <w:tcPr>
            <w:tcW w:w="2182" w:type="dxa"/>
            <w:gridSpan w:val="3"/>
          </w:tcPr>
          <w:p w14:paraId="11DFED81" w14:textId="77777777" w:rsidR="00F80118" w:rsidRPr="00C23DA6" w:rsidRDefault="00F80118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1862" w:type="dxa"/>
            <w:gridSpan w:val="3"/>
          </w:tcPr>
          <w:p w14:paraId="56A734BF" w14:textId="77777777" w:rsidR="00F80118" w:rsidRPr="00C23DA6" w:rsidRDefault="00F80118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445" w:type="dxa"/>
            <w:gridSpan w:val="3"/>
          </w:tcPr>
          <w:p w14:paraId="679F56C8" w14:textId="77777777" w:rsidR="00F80118" w:rsidRPr="00C23DA6" w:rsidRDefault="00F80118" w:rsidP="00200D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2023</w:t>
            </w:r>
          </w:p>
        </w:tc>
      </w:tr>
      <w:tr w:rsidR="00F80118" w:rsidRPr="00C23DA6" w14:paraId="677CBE44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  <w:vMerge/>
          </w:tcPr>
          <w:p w14:paraId="7E66FED0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</w:p>
        </w:tc>
        <w:tc>
          <w:tcPr>
            <w:tcW w:w="678" w:type="dxa"/>
          </w:tcPr>
          <w:p w14:paraId="504A6C4B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520" w:type="dxa"/>
          </w:tcPr>
          <w:p w14:paraId="52296777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984" w:type="dxa"/>
          </w:tcPr>
          <w:p w14:paraId="1973217D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480" w:type="dxa"/>
          </w:tcPr>
          <w:p w14:paraId="70D88968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458" w:type="dxa"/>
          </w:tcPr>
          <w:p w14:paraId="3E1C422F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924" w:type="dxa"/>
          </w:tcPr>
          <w:p w14:paraId="5D23D20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530" w:type="dxa"/>
          </w:tcPr>
          <w:p w14:paraId="423D1EED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424" w:type="dxa"/>
          </w:tcPr>
          <w:p w14:paraId="3DD82F68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1491" w:type="dxa"/>
          </w:tcPr>
          <w:p w14:paraId="299F834C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Укупно </w:t>
            </w:r>
          </w:p>
        </w:tc>
      </w:tr>
      <w:tr w:rsidR="00F80118" w:rsidRPr="00C23DA6" w14:paraId="14CE9AE1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  <w:vMerge/>
          </w:tcPr>
          <w:p w14:paraId="379C37BB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</w:p>
        </w:tc>
        <w:tc>
          <w:tcPr>
            <w:tcW w:w="678" w:type="dxa"/>
          </w:tcPr>
          <w:p w14:paraId="7F12D287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10237DD5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3C9F005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3ADDBB2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676209C1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371D269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745EB497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7042EC1B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5268AD56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4B5D8195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55186D06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материјалну подршку које се финансирају средствима Буџета РС – укупно </w:t>
            </w:r>
          </w:p>
        </w:tc>
        <w:tc>
          <w:tcPr>
            <w:tcW w:w="678" w:type="dxa"/>
          </w:tcPr>
          <w:p w14:paraId="251B5D5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25D99EFD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28B5207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47AB0C75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0809CA2F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7A9E3334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221F52B2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26B4336F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6A25E8B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728CDB44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5D410772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новчану социјалну помоћ </w:t>
            </w:r>
          </w:p>
        </w:tc>
        <w:tc>
          <w:tcPr>
            <w:tcW w:w="678" w:type="dxa"/>
          </w:tcPr>
          <w:p w14:paraId="22C783D9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5B19D0BB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086978EB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515080D3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186AF400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5A1F5334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7EC7DC5C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545DB9E5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2AB1656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7990F546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20C4A349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увећану и временски ограничену  новчану социјалне помоћ</w:t>
            </w: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vertAlign w:val="superscript"/>
                <w:lang w:val="sr-Cyrl-RS"/>
              </w:rPr>
              <w:footnoteReference w:id="25"/>
            </w: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и </w:t>
            </w:r>
          </w:p>
        </w:tc>
        <w:tc>
          <w:tcPr>
            <w:tcW w:w="678" w:type="dxa"/>
          </w:tcPr>
          <w:p w14:paraId="32B8EA6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7B065FAA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3E90F791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5A76446D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062BDFC5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5C3437B2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5A498B2B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526CD2DA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33E1D40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6812CD9F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491E769D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додатак за помоћ и негу другог лица</w:t>
            </w:r>
          </w:p>
        </w:tc>
        <w:tc>
          <w:tcPr>
            <w:tcW w:w="678" w:type="dxa"/>
          </w:tcPr>
          <w:p w14:paraId="30B94C5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4FB351C4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2D54BF12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2732DA7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64F431F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072EB58B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25F747E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1A8F0BF1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7CC9E2E8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57C215D2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346749F8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увећани додатак за помоћ и негу другог лица </w:t>
            </w:r>
          </w:p>
        </w:tc>
        <w:tc>
          <w:tcPr>
            <w:tcW w:w="678" w:type="dxa"/>
          </w:tcPr>
          <w:p w14:paraId="798D7692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430ACA2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0FFB2C64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31E2BE7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62B18F4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50D38664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5DD7891C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30B3EEC2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01DB5E6C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19581DFA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4BCC0929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посебну новчану накнаду</w:t>
            </w:r>
          </w:p>
        </w:tc>
        <w:tc>
          <w:tcPr>
            <w:tcW w:w="678" w:type="dxa"/>
          </w:tcPr>
          <w:p w14:paraId="6D883BA4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1E64E2F0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1F62DB72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2E89581E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6606371C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177D2090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365703A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433451F2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49388BC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31B47570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6482C5E0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помоћ за оспособљавање за рад </w:t>
            </w:r>
          </w:p>
        </w:tc>
        <w:tc>
          <w:tcPr>
            <w:tcW w:w="678" w:type="dxa"/>
          </w:tcPr>
          <w:p w14:paraId="07EE1C3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54BD046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725FCE5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607CE741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32C0933D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20DD50D8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65734575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123C954A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3937EE0F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39461C70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730A282B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Укупно </w:t>
            </w:r>
          </w:p>
        </w:tc>
        <w:tc>
          <w:tcPr>
            <w:tcW w:w="678" w:type="dxa"/>
          </w:tcPr>
          <w:p w14:paraId="67B3FBB2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7ECBC216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69E1D1CE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173AC9F1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4561F0E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59648DC9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01A0421F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7C155A87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5A3EE0E2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77DA1788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10"/>
          </w:tcPr>
          <w:p w14:paraId="51BDC276" w14:textId="679A2E81" w:rsidR="00F80118" w:rsidRPr="00C23DA6" w:rsidRDefault="00F80118" w:rsidP="00200D21">
            <w:pP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Тренд броја корисника/ца прав</w:t>
            </w:r>
            <w:r w:rsidR="002063E5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а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на мере материјалне подршке </w:t>
            </w:r>
            <w: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и услуга социјалне заштите 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која се финансирају средствима буџета локалне самоуправе у складу са Одлуком о социјалној заштити </w:t>
            </w:r>
          </w:p>
        </w:tc>
      </w:tr>
      <w:tr w:rsidR="00F80118" w:rsidRPr="00C23DA6" w14:paraId="57400A8F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  <w:vMerge w:val="restart"/>
          </w:tcPr>
          <w:p w14:paraId="04C5C77A" w14:textId="77777777" w:rsidR="00F80118" w:rsidRPr="00C23DA6" w:rsidRDefault="00F80118" w:rsidP="00200D21">
            <w:pPr>
              <w:spacing w:before="10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Број корисника/ца права на:   </w:t>
            </w:r>
          </w:p>
        </w:tc>
        <w:tc>
          <w:tcPr>
            <w:tcW w:w="2182" w:type="dxa"/>
            <w:gridSpan w:val="3"/>
          </w:tcPr>
          <w:p w14:paraId="32824B98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1862" w:type="dxa"/>
            <w:gridSpan w:val="3"/>
          </w:tcPr>
          <w:p w14:paraId="4B9AC981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445" w:type="dxa"/>
            <w:gridSpan w:val="3"/>
          </w:tcPr>
          <w:p w14:paraId="0C31380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2023</w:t>
            </w:r>
          </w:p>
        </w:tc>
      </w:tr>
      <w:tr w:rsidR="00F80118" w:rsidRPr="00C23DA6" w14:paraId="47F9D312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  <w:vMerge/>
          </w:tcPr>
          <w:p w14:paraId="4EE206DC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678" w:type="dxa"/>
          </w:tcPr>
          <w:p w14:paraId="502E09E0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520" w:type="dxa"/>
          </w:tcPr>
          <w:p w14:paraId="113DBC0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984" w:type="dxa"/>
          </w:tcPr>
          <w:p w14:paraId="08642B39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480" w:type="dxa"/>
          </w:tcPr>
          <w:p w14:paraId="05DADDC9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458" w:type="dxa"/>
          </w:tcPr>
          <w:p w14:paraId="387B24B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924" w:type="dxa"/>
          </w:tcPr>
          <w:p w14:paraId="673C38E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530" w:type="dxa"/>
          </w:tcPr>
          <w:p w14:paraId="0C5FC725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424" w:type="dxa"/>
          </w:tcPr>
          <w:p w14:paraId="51678605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1491" w:type="dxa"/>
          </w:tcPr>
          <w:p w14:paraId="0B8D54C5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Укупно </w:t>
            </w:r>
          </w:p>
        </w:tc>
      </w:tr>
      <w:tr w:rsidR="00F80118" w:rsidRPr="00C23DA6" w14:paraId="4C4BFA51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56233AA5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једнократну новчану помоћ </w:t>
            </w:r>
          </w:p>
        </w:tc>
        <w:tc>
          <w:tcPr>
            <w:tcW w:w="678" w:type="dxa"/>
          </w:tcPr>
          <w:p w14:paraId="208DB55E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7773A06D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29DE682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544EE2C1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715DFB99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3D8A1597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756B292E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2B17B60F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47B02A1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02860113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19CECB39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ванредну новчану помоћ </w:t>
            </w:r>
          </w:p>
        </w:tc>
        <w:tc>
          <w:tcPr>
            <w:tcW w:w="678" w:type="dxa"/>
          </w:tcPr>
          <w:p w14:paraId="2D56FC5C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7D1C272A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3C177CFB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6C22736F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00B369C1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7DECD179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012D104A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38D6932B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1AD89983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1021135E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69E3D824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  <w:t>Напомена: унети сва права на материјалну подршку превиђена Одлуком о социјалној заштити града/општине</w:t>
            </w:r>
          </w:p>
        </w:tc>
        <w:tc>
          <w:tcPr>
            <w:tcW w:w="678" w:type="dxa"/>
          </w:tcPr>
          <w:p w14:paraId="64E7DDA8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2E2F5B30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69C9FC27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04DB5B75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6E505192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1A56457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7AB42179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6B751C16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06C35F06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19178C5E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5FF0BABD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Укупно </w:t>
            </w:r>
          </w:p>
        </w:tc>
        <w:tc>
          <w:tcPr>
            <w:tcW w:w="678" w:type="dxa"/>
          </w:tcPr>
          <w:p w14:paraId="3138CA57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6AB731BC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10FBFA1A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2DB67424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4B924180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44E79CB9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04743B27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7A0E07C1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074C66FC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0511E023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  <w:vMerge w:val="restart"/>
          </w:tcPr>
          <w:p w14:paraId="3770BC2E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Услуге социјалне заштите у складу са одлуком о социјалној заштити</w:t>
            </w:r>
          </w:p>
        </w:tc>
        <w:tc>
          <w:tcPr>
            <w:tcW w:w="2182" w:type="dxa"/>
            <w:gridSpan w:val="3"/>
          </w:tcPr>
          <w:p w14:paraId="7AEFF5DE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1862" w:type="dxa"/>
            <w:gridSpan w:val="3"/>
          </w:tcPr>
          <w:p w14:paraId="62B83896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445" w:type="dxa"/>
            <w:gridSpan w:val="3"/>
          </w:tcPr>
          <w:p w14:paraId="505FC4E8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2023</w:t>
            </w:r>
          </w:p>
        </w:tc>
      </w:tr>
      <w:tr w:rsidR="00F80118" w:rsidRPr="00C23DA6" w14:paraId="33669BD9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  <w:vMerge/>
          </w:tcPr>
          <w:p w14:paraId="19D048C1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</w:p>
        </w:tc>
        <w:tc>
          <w:tcPr>
            <w:tcW w:w="678" w:type="dxa"/>
          </w:tcPr>
          <w:p w14:paraId="6683C3C4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520" w:type="dxa"/>
          </w:tcPr>
          <w:p w14:paraId="67FA241F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984" w:type="dxa"/>
          </w:tcPr>
          <w:p w14:paraId="0248A503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480" w:type="dxa"/>
          </w:tcPr>
          <w:p w14:paraId="37EF1F3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458" w:type="dxa"/>
          </w:tcPr>
          <w:p w14:paraId="6B8D1A28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924" w:type="dxa"/>
          </w:tcPr>
          <w:p w14:paraId="1F316293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Укупно</w:t>
            </w:r>
          </w:p>
        </w:tc>
        <w:tc>
          <w:tcPr>
            <w:tcW w:w="530" w:type="dxa"/>
          </w:tcPr>
          <w:p w14:paraId="449F6690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М</w:t>
            </w:r>
          </w:p>
        </w:tc>
        <w:tc>
          <w:tcPr>
            <w:tcW w:w="424" w:type="dxa"/>
          </w:tcPr>
          <w:p w14:paraId="322E6EE4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Ж</w:t>
            </w:r>
          </w:p>
        </w:tc>
        <w:tc>
          <w:tcPr>
            <w:tcW w:w="1491" w:type="dxa"/>
          </w:tcPr>
          <w:p w14:paraId="3A60ECBB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Укупно </w:t>
            </w:r>
          </w:p>
        </w:tc>
      </w:tr>
      <w:tr w:rsidR="00F80118" w:rsidRPr="00C23DA6" w14:paraId="3578B0AF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0275AC7A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  <w:t>Нпр. Помоћ у кући за децу са сметњама у развоју и инвалидитетом</w:t>
            </w:r>
          </w:p>
        </w:tc>
        <w:tc>
          <w:tcPr>
            <w:tcW w:w="678" w:type="dxa"/>
          </w:tcPr>
          <w:p w14:paraId="77667339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305F46AC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522713B8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402C4E83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7ECCDB2B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1400E9D3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0216F808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4635FD1C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203BE97A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0BD11C73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721EE85D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  <w:t xml:space="preserve">Нпр. лични пратилац детета са сметњама у развоју и инвалидитетом </w:t>
            </w:r>
          </w:p>
        </w:tc>
        <w:tc>
          <w:tcPr>
            <w:tcW w:w="678" w:type="dxa"/>
          </w:tcPr>
          <w:p w14:paraId="26C519D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727E2AA5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6D36E357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6DBC73EB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71B7ED30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38133D27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551DDE9A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75F1A730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52A7D632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014EEE51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703D2AE9" w14:textId="77777777" w:rsidR="00F80118" w:rsidRPr="00C23DA6" w:rsidRDefault="00F80118" w:rsidP="00200D21">
            <w:pPr>
              <w:ind w:left="720" w:hanging="720"/>
              <w:jc w:val="both"/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  <w:t xml:space="preserve">Нпр. помоћ у кући за стара и одрасла лица </w:t>
            </w:r>
          </w:p>
        </w:tc>
        <w:tc>
          <w:tcPr>
            <w:tcW w:w="678" w:type="dxa"/>
          </w:tcPr>
          <w:p w14:paraId="75A42341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34E96322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788CE631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5067D3A5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3A2F45DF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42984930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673C93B9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19FBFF85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73864696" w14:textId="77777777" w:rsidR="00F80118" w:rsidRPr="00C23DA6" w:rsidRDefault="00F80118" w:rsidP="002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C23DA6" w14:paraId="65BD5F67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4C195CC9" w14:textId="77777777" w:rsidR="00F80118" w:rsidRPr="00C23DA6" w:rsidRDefault="00F80118" w:rsidP="00200D21">
            <w:pPr>
              <w:ind w:left="720" w:hanging="720"/>
              <w:jc w:val="both"/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Нпр. Дневни боравак за децу са сметњама у развоју</w:t>
            </w:r>
          </w:p>
        </w:tc>
        <w:tc>
          <w:tcPr>
            <w:tcW w:w="678" w:type="dxa"/>
          </w:tcPr>
          <w:p w14:paraId="0409702E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20" w:type="dxa"/>
          </w:tcPr>
          <w:p w14:paraId="79213587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84" w:type="dxa"/>
          </w:tcPr>
          <w:p w14:paraId="0A0F6B51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80" w:type="dxa"/>
          </w:tcPr>
          <w:p w14:paraId="0C94ABDD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8" w:type="dxa"/>
          </w:tcPr>
          <w:p w14:paraId="3E9201EB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24" w:type="dxa"/>
          </w:tcPr>
          <w:p w14:paraId="02607CE6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30" w:type="dxa"/>
          </w:tcPr>
          <w:p w14:paraId="4AA445F1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4" w:type="dxa"/>
          </w:tcPr>
          <w:p w14:paraId="1B1C05D9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1491" w:type="dxa"/>
          </w:tcPr>
          <w:p w14:paraId="1D191167" w14:textId="77777777" w:rsidR="00F80118" w:rsidRPr="00C23DA6" w:rsidRDefault="00F80118" w:rsidP="002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F80118" w:rsidRPr="006D6C1F" w14:paraId="3B3EF80B" w14:textId="77777777" w:rsidTr="00CE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10"/>
          </w:tcPr>
          <w:p w14:paraId="2D01DB18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>Напомена: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 додајте потребан број редова и  наведите све услуге превиђене Одлуком о социјалној заштите града/општине. Уколико је услуга пре</w:t>
            </w:r>
            <w: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д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виђена одлуком, али још увек није успостављена</w:t>
            </w:r>
            <w:r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>,</w:t>
            </w:r>
            <w:r w:rsidRPr="00C23DA6">
              <w:rPr>
                <w:rFonts w:ascii="Century Gothic" w:eastAsia="Times New Roman" w:hAnsi="Century Gothic" w:cs="Times New Roman"/>
                <w:sz w:val="16"/>
                <w:szCs w:val="16"/>
                <w:lang w:val="sr-Cyrl-RS"/>
              </w:rPr>
              <w:t xml:space="preserve"> поље за унос података о броју корисника оставите празно. </w:t>
            </w:r>
          </w:p>
        </w:tc>
      </w:tr>
      <w:tr w:rsidR="00F80118" w:rsidRPr="006D6C1F" w14:paraId="60D6AC13" w14:textId="77777777" w:rsidTr="00CE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10"/>
          </w:tcPr>
          <w:p w14:paraId="79BE8D0B" w14:textId="77777777" w:rsidR="00F80118" w:rsidRPr="00C23DA6" w:rsidRDefault="00F80118" w:rsidP="00200D21">
            <w:pPr>
              <w:rPr>
                <w:rFonts w:ascii="Century Gothic" w:eastAsia="Times New Roman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  <w:t xml:space="preserve">Извор: </w:t>
            </w:r>
            <w:r w:rsidRPr="00C23DA6">
              <w:rPr>
                <w:rFonts w:ascii="Century Gothic" w:eastAsia="Times New Roman" w:hAnsi="Century Gothic" w:cs="Times New Roman"/>
                <w:b w:val="0"/>
                <w:bCs w:val="0"/>
                <w:i/>
                <w:iCs/>
                <w:sz w:val="16"/>
                <w:szCs w:val="16"/>
                <w:lang w:val="sr-Cyrl-RS"/>
              </w:rPr>
              <w:t xml:space="preserve"> Извор: Годишњи извештај Центра за социјални рад за 2021, 2022, 2023.годину. </w:t>
            </w:r>
          </w:p>
          <w:p w14:paraId="4BD90D0E" w14:textId="77777777" w:rsidR="00F80118" w:rsidRPr="00C23DA6" w:rsidRDefault="00F80118" w:rsidP="00200D21">
            <w:pPr>
              <w:jc w:val="both"/>
              <w:rPr>
                <w:rFonts w:ascii="Century Gothic" w:eastAsia="Times New Roman" w:hAnsi="Century Gothic" w:cs="Times New Roman"/>
                <w:b w:val="0"/>
                <w:bCs w:val="0"/>
                <w:sz w:val="16"/>
                <w:szCs w:val="16"/>
                <w:lang w:val="sr-Cyrl-RS"/>
              </w:rPr>
            </w:pPr>
          </w:p>
        </w:tc>
      </w:tr>
    </w:tbl>
    <w:p w14:paraId="1FFDD560" w14:textId="4077663E" w:rsidR="00500E64" w:rsidRDefault="00500E64" w:rsidP="00CE5D40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06390" w14:paraId="24369601" w14:textId="77777777" w:rsidTr="006B019C">
        <w:tc>
          <w:tcPr>
            <w:tcW w:w="9350" w:type="dxa"/>
            <w:shd w:val="clear" w:color="auto" w:fill="E2EFD9" w:themeFill="accent6" w:themeFillTint="33"/>
          </w:tcPr>
          <w:p w14:paraId="5EE8CE13" w14:textId="74102FB8" w:rsidR="00E06390" w:rsidRDefault="00E06390" w:rsidP="00CE5D40">
            <w:pPr>
              <w:rPr>
                <w:rFonts w:ascii="Tahoma" w:hAnsi="Tahoma" w:cs="Tahoma"/>
                <w:lang w:val="sr-Cyrl-RS"/>
              </w:rPr>
            </w:pPr>
            <w:r w:rsidRPr="006B019C">
              <w:rPr>
                <w:rFonts w:ascii="Tahoma" w:hAnsi="Tahoma" w:cs="Tahoma"/>
                <w:b/>
                <w:bCs/>
                <w:lang w:val="sr-Cyrl-RS"/>
              </w:rPr>
              <w:t>Прилог Х</w:t>
            </w:r>
            <w:r>
              <w:rPr>
                <w:rFonts w:ascii="Tahoma" w:hAnsi="Tahoma" w:cs="Tahoma"/>
                <w:lang w:val="sr-Cyrl-RS"/>
              </w:rPr>
              <w:t xml:space="preserve"> –</w:t>
            </w:r>
            <w:r w:rsidR="005633E1">
              <w:rPr>
                <w:rFonts w:ascii="Tahoma" w:hAnsi="Tahoma" w:cs="Tahoma"/>
                <w:lang w:val="sr-Cyrl-RS"/>
              </w:rPr>
              <w:t xml:space="preserve"> Табеларни прегледи </w:t>
            </w:r>
            <w:r w:rsidR="006B019C">
              <w:rPr>
                <w:rFonts w:ascii="Tahoma" w:hAnsi="Tahoma" w:cs="Tahoma"/>
                <w:lang w:val="sr-Cyrl-RS"/>
              </w:rPr>
              <w:t>финансирања социјалне заштите у граду/општини</w:t>
            </w:r>
          </w:p>
        </w:tc>
      </w:tr>
    </w:tbl>
    <w:p w14:paraId="73E64C91" w14:textId="77777777" w:rsidR="00E06390" w:rsidRDefault="00E06390" w:rsidP="00CE5D40">
      <w:pPr>
        <w:rPr>
          <w:rFonts w:ascii="Tahoma" w:hAnsi="Tahoma" w:cs="Tahoma"/>
          <w:lang w:val="sr-Cyrl-RS"/>
        </w:rPr>
      </w:pPr>
    </w:p>
    <w:tbl>
      <w:tblPr>
        <w:tblStyle w:val="GridTable2"/>
        <w:tblW w:w="9263" w:type="dxa"/>
        <w:tblLook w:val="04A0" w:firstRow="1" w:lastRow="0" w:firstColumn="1" w:lastColumn="0" w:noHBand="0" w:noVBand="1"/>
      </w:tblPr>
      <w:tblGrid>
        <w:gridCol w:w="2962"/>
        <w:gridCol w:w="1054"/>
        <w:gridCol w:w="1040"/>
        <w:gridCol w:w="1048"/>
        <w:gridCol w:w="1040"/>
        <w:gridCol w:w="977"/>
        <w:gridCol w:w="1142"/>
      </w:tblGrid>
      <w:tr w:rsidR="007B3978" w:rsidRPr="006D6C1F" w14:paraId="0A9861F8" w14:textId="77777777" w:rsidTr="00200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3" w:type="dxa"/>
            <w:gridSpan w:val="7"/>
          </w:tcPr>
          <w:p w14:paraId="45EC0569" w14:textId="39B5F5FB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21AC1E01"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>Табела Х: Тренд номиналног и процентуалног  издвајања за социјалн</w:t>
            </w:r>
            <w:r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>у</w:t>
            </w:r>
            <w:r w:rsidRPr="21AC1E01"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 xml:space="preserve"> и дечј</w:t>
            </w:r>
            <w:r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>у</w:t>
            </w:r>
            <w:r w:rsidRPr="21AC1E01"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 xml:space="preserve"> заштит</w:t>
            </w:r>
            <w:r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>у</w:t>
            </w:r>
            <w:r w:rsidRPr="21AC1E01"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 xml:space="preserve"> у буџету града/општине</w:t>
            </w:r>
          </w:p>
        </w:tc>
      </w:tr>
      <w:tr w:rsidR="007B3978" w:rsidRPr="00813AD5" w14:paraId="2098D992" w14:textId="77777777" w:rsidTr="00276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12F30BE3" w14:textId="77777777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ГОДИНА </w:t>
            </w:r>
          </w:p>
        </w:tc>
        <w:tc>
          <w:tcPr>
            <w:tcW w:w="2094" w:type="dxa"/>
            <w:gridSpan w:val="2"/>
          </w:tcPr>
          <w:p w14:paraId="111BBE10" w14:textId="77777777" w:rsidR="007B3978" w:rsidRPr="00813AD5" w:rsidRDefault="007B3978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2021.година</w:t>
            </w:r>
          </w:p>
        </w:tc>
        <w:tc>
          <w:tcPr>
            <w:tcW w:w="2088" w:type="dxa"/>
            <w:gridSpan w:val="2"/>
          </w:tcPr>
          <w:p w14:paraId="705720EF" w14:textId="77777777" w:rsidR="007B3978" w:rsidRPr="00813AD5" w:rsidRDefault="007B3978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2022.година</w:t>
            </w:r>
          </w:p>
        </w:tc>
        <w:tc>
          <w:tcPr>
            <w:tcW w:w="2119" w:type="dxa"/>
            <w:gridSpan w:val="2"/>
          </w:tcPr>
          <w:p w14:paraId="599768B5" w14:textId="77777777" w:rsidR="007B3978" w:rsidRPr="00813AD5" w:rsidRDefault="007B3978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2023.година</w:t>
            </w:r>
          </w:p>
        </w:tc>
      </w:tr>
      <w:tr w:rsidR="007B3978" w:rsidRPr="00813AD5" w14:paraId="7B6C0452" w14:textId="77777777" w:rsidTr="002762CC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22DF8C82" w14:textId="77777777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Опис </w:t>
            </w:r>
          </w:p>
        </w:tc>
        <w:tc>
          <w:tcPr>
            <w:tcW w:w="1054" w:type="dxa"/>
          </w:tcPr>
          <w:p w14:paraId="751E223A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Одлука о буџету</w:t>
            </w:r>
          </w:p>
        </w:tc>
        <w:tc>
          <w:tcPr>
            <w:tcW w:w="1040" w:type="dxa"/>
          </w:tcPr>
          <w:p w14:paraId="20140475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Завршни рачун  </w:t>
            </w:r>
          </w:p>
        </w:tc>
        <w:tc>
          <w:tcPr>
            <w:tcW w:w="1048" w:type="dxa"/>
          </w:tcPr>
          <w:p w14:paraId="3AFBB9DF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Одлука о буџету</w:t>
            </w:r>
          </w:p>
        </w:tc>
        <w:tc>
          <w:tcPr>
            <w:tcW w:w="1040" w:type="dxa"/>
          </w:tcPr>
          <w:p w14:paraId="661670C8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Завршни рачун  </w:t>
            </w:r>
          </w:p>
        </w:tc>
        <w:tc>
          <w:tcPr>
            <w:tcW w:w="977" w:type="dxa"/>
          </w:tcPr>
          <w:p w14:paraId="05F1A185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Одлука      о буџету</w:t>
            </w:r>
          </w:p>
        </w:tc>
        <w:tc>
          <w:tcPr>
            <w:tcW w:w="1142" w:type="dxa"/>
          </w:tcPr>
          <w:p w14:paraId="21CE1E45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Завршни рачун  </w:t>
            </w:r>
          </w:p>
        </w:tc>
      </w:tr>
      <w:tr w:rsidR="007B3978" w:rsidRPr="00813AD5" w14:paraId="739211AE" w14:textId="77777777" w:rsidTr="00276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79EEB406" w14:textId="77777777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lastRenderedPageBreak/>
              <w:t xml:space="preserve">Укупан буџет ЈЛС </w:t>
            </w:r>
          </w:p>
        </w:tc>
        <w:tc>
          <w:tcPr>
            <w:tcW w:w="1054" w:type="dxa"/>
          </w:tcPr>
          <w:p w14:paraId="557D3C4B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407EFBA9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8" w:type="dxa"/>
          </w:tcPr>
          <w:p w14:paraId="62896A3E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4CBDC349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7" w:type="dxa"/>
          </w:tcPr>
          <w:p w14:paraId="26F99D8A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42" w:type="dxa"/>
          </w:tcPr>
          <w:p w14:paraId="511D7EB0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  <w:tr w:rsidR="007B3978" w:rsidRPr="00813AD5" w14:paraId="0BAAD26A" w14:textId="77777777" w:rsidTr="002762CC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45BD480E" w14:textId="4E84C68C" w:rsidR="007B3978" w:rsidRPr="00813AD5" w:rsidRDefault="00FC4A4F" w:rsidP="00200D21">
            <w:pPr>
              <w:spacing w:line="259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>Проценат издвајања</w:t>
            </w:r>
            <w:r w:rsidR="007B3978" w:rsidRPr="36B02DDD"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 xml:space="preserve"> за функцију социјална заштита</w:t>
            </w:r>
            <w:r w:rsidR="00E731E0"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 xml:space="preserve"> </w:t>
            </w:r>
            <w:r w:rsidR="002762CC">
              <w:rPr>
                <w:rFonts w:ascii="Century Gothic" w:eastAsia="Times New Roman" w:hAnsi="Century Gothic" w:cs="Times New Roman"/>
                <w:color w:val="000000" w:themeColor="text1"/>
                <w:sz w:val="18"/>
                <w:szCs w:val="18"/>
                <w:lang w:val="sr-Cyrl-RS"/>
              </w:rPr>
              <w:t>у односу на укупан буџет</w:t>
            </w:r>
          </w:p>
        </w:tc>
        <w:tc>
          <w:tcPr>
            <w:tcW w:w="1054" w:type="dxa"/>
          </w:tcPr>
          <w:p w14:paraId="09822711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612172D1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8" w:type="dxa"/>
          </w:tcPr>
          <w:p w14:paraId="5B3EAC3E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0E62AB15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7" w:type="dxa"/>
          </w:tcPr>
          <w:p w14:paraId="7A49EEF6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42" w:type="dxa"/>
          </w:tcPr>
          <w:p w14:paraId="01614543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  <w:tr w:rsidR="00E731E0" w:rsidRPr="00813AD5" w14:paraId="38A2A3F9" w14:textId="77777777" w:rsidTr="00276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3356F364" w14:textId="45F35988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Проценат издвајања за </w:t>
            </w:r>
            <w:r w:rsidR="002762CC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П</w:t>
            </w: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рограм 11 – деч</w:t>
            </w:r>
            <w:r w:rsidR="00BC31F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и</w:t>
            </w: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ја и социјална заштита у односу на укупан буџет  </w:t>
            </w:r>
          </w:p>
        </w:tc>
        <w:tc>
          <w:tcPr>
            <w:tcW w:w="1054" w:type="dxa"/>
          </w:tcPr>
          <w:p w14:paraId="29C4223A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6461D390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8" w:type="dxa"/>
          </w:tcPr>
          <w:p w14:paraId="17FE1E42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0ADB8B2B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7" w:type="dxa"/>
          </w:tcPr>
          <w:p w14:paraId="2376A526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42" w:type="dxa"/>
          </w:tcPr>
          <w:p w14:paraId="19AA62F2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  <w:tr w:rsidR="00E731E0" w:rsidRPr="00813AD5" w14:paraId="554405F5" w14:textId="77777777" w:rsidTr="002762CC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52795AED" w14:textId="44A9B5EF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Издвајања за мере материјалне подршке</w:t>
            </w:r>
          </w:p>
        </w:tc>
        <w:tc>
          <w:tcPr>
            <w:tcW w:w="1054" w:type="dxa"/>
          </w:tcPr>
          <w:p w14:paraId="14A21D47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2A49E4D7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8" w:type="dxa"/>
          </w:tcPr>
          <w:p w14:paraId="6FDCE0D9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07AACF62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7" w:type="dxa"/>
          </w:tcPr>
          <w:p w14:paraId="3EE2A177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42" w:type="dxa"/>
          </w:tcPr>
          <w:p w14:paraId="17593B48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  <w:tr w:rsidR="00087D8B" w:rsidRPr="00813AD5" w14:paraId="6A64ADF9" w14:textId="77777777" w:rsidTr="00276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2DA568D0" w14:textId="77777777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Извајања за услуге социјалне заштите - номинално</w:t>
            </w:r>
          </w:p>
        </w:tc>
        <w:tc>
          <w:tcPr>
            <w:tcW w:w="1054" w:type="dxa"/>
          </w:tcPr>
          <w:p w14:paraId="3DB2C11D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0DA74F4D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8" w:type="dxa"/>
          </w:tcPr>
          <w:p w14:paraId="669A07AD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3E25555C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7" w:type="dxa"/>
          </w:tcPr>
          <w:p w14:paraId="39487846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42" w:type="dxa"/>
          </w:tcPr>
          <w:p w14:paraId="2C3AE4B5" w14:textId="77777777" w:rsidR="007B3978" w:rsidRPr="00813AD5" w:rsidRDefault="007B3978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  <w:tr w:rsidR="00575616" w:rsidRPr="00813AD5" w14:paraId="1D9D8257" w14:textId="77777777" w:rsidTr="002762CC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33730878" w14:textId="59A85107" w:rsidR="007B3978" w:rsidRPr="00813AD5" w:rsidRDefault="007B3978" w:rsidP="00200D21">
            <w:pPr>
              <w:jc w:val="both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Процен</w:t>
            </w:r>
            <w:r w:rsidR="00BC31F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>ат</w:t>
            </w:r>
            <w:r w:rsidRPr="00813A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  <w:t xml:space="preserve"> издвајања за услуге социјалне заштите у односу на укупна издвајања за Програм 11</w:t>
            </w:r>
          </w:p>
        </w:tc>
        <w:tc>
          <w:tcPr>
            <w:tcW w:w="1054" w:type="dxa"/>
          </w:tcPr>
          <w:p w14:paraId="5F18A35B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4F3FCA00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8" w:type="dxa"/>
          </w:tcPr>
          <w:p w14:paraId="5D354A13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40" w:type="dxa"/>
          </w:tcPr>
          <w:p w14:paraId="6067A034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7" w:type="dxa"/>
          </w:tcPr>
          <w:p w14:paraId="0279DAEA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42" w:type="dxa"/>
          </w:tcPr>
          <w:p w14:paraId="17CFE554" w14:textId="77777777" w:rsidR="007B3978" w:rsidRPr="00813AD5" w:rsidRDefault="007B3978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3E9DFE46" w14:textId="77777777" w:rsidR="007B3978" w:rsidRDefault="007B3978" w:rsidP="007B3978">
      <w:pPr>
        <w:numPr>
          <w:ilvl w:val="0"/>
          <w:numId w:val="13"/>
        </w:numPr>
        <w:shd w:val="clear" w:color="auto" w:fill="FFFFFF"/>
        <w:contextualSpacing/>
        <w:jc w:val="both"/>
        <w:rPr>
          <w:rFonts w:ascii="Century Gothic" w:eastAsia="Times New Roman" w:hAnsi="Century Gothic" w:cs="Times New Roman"/>
          <w:i/>
          <w:iCs/>
          <w:color w:val="000000"/>
          <w:kern w:val="0"/>
          <w:sz w:val="16"/>
          <w:szCs w:val="16"/>
          <w:lang w:val="sr-Cyrl-RS"/>
          <w14:ligatures w14:val="none"/>
        </w:rPr>
      </w:pPr>
      <w:r w:rsidRPr="00813AD5">
        <w:rPr>
          <w:rFonts w:ascii="Century Gothic" w:eastAsia="Times New Roman" w:hAnsi="Century Gothic" w:cs="Times New Roman"/>
          <w:i/>
          <w:iCs/>
          <w:color w:val="000000"/>
          <w:kern w:val="0"/>
          <w:sz w:val="16"/>
          <w:szCs w:val="16"/>
          <w:lang w:val="sr-Cyrl-RS"/>
          <w14:ligatures w14:val="none"/>
        </w:rPr>
        <w:t xml:space="preserve">Извор: Одлука о буџету и Завршни рачун града/општине </w:t>
      </w:r>
    </w:p>
    <w:p w14:paraId="67A98D93" w14:textId="77777777" w:rsidR="0012297E" w:rsidRPr="00813AD5" w:rsidRDefault="0012297E" w:rsidP="0012297E">
      <w:pPr>
        <w:shd w:val="clear" w:color="auto" w:fill="FFFFFF"/>
        <w:ind w:left="360"/>
        <w:contextualSpacing/>
        <w:jc w:val="both"/>
        <w:rPr>
          <w:rFonts w:ascii="Century Gothic" w:eastAsia="Times New Roman" w:hAnsi="Century Gothic" w:cs="Times New Roman"/>
          <w:i/>
          <w:iCs/>
          <w:color w:val="000000"/>
          <w:kern w:val="0"/>
          <w:sz w:val="16"/>
          <w:szCs w:val="16"/>
          <w:lang w:val="sr-Cyrl-RS"/>
          <w14:ligatures w14:val="none"/>
        </w:rPr>
      </w:pPr>
    </w:p>
    <w:tbl>
      <w:tblPr>
        <w:tblW w:w="10018" w:type="dxa"/>
        <w:tblInd w:w="-108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172"/>
        <w:gridCol w:w="1039"/>
        <w:gridCol w:w="761"/>
        <w:gridCol w:w="436"/>
        <w:gridCol w:w="1364"/>
        <w:gridCol w:w="436"/>
        <w:gridCol w:w="1374"/>
        <w:gridCol w:w="436"/>
      </w:tblGrid>
      <w:tr w:rsidR="007B3978" w:rsidRPr="00C27877" w14:paraId="42AC3677" w14:textId="77777777" w:rsidTr="008E6D8D">
        <w:trPr>
          <w:trHeight w:val="285"/>
        </w:trPr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0A5E3" w14:textId="0FCBE6C8" w:rsidR="007B3978" w:rsidRPr="00BB09A2" w:rsidRDefault="008E6D8D" w:rsidP="00200D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E6D8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kern w:val="0"/>
                <w:sz w:val="18"/>
                <w:szCs w:val="18"/>
                <w:lang w:val="sr-Cyrl-RS"/>
                <w14:ligatures w14:val="none"/>
              </w:rPr>
              <w:t xml:space="preserve">Табела Х - </w:t>
            </w:r>
            <w:r w:rsidR="007B3978" w:rsidRPr="008E6D8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kern w:val="0"/>
                <w:sz w:val="18"/>
                <w:szCs w:val="18"/>
                <w:lang w:val="sr-Cyrl-RS"/>
                <w14:ligatures w14:val="none"/>
              </w:rPr>
              <w:t>Укупна вредност средстава за</w:t>
            </w:r>
            <w:r w:rsidRPr="008E6D8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kern w:val="0"/>
                <w:sz w:val="18"/>
                <w:szCs w:val="18"/>
                <w:lang w:val="sr-Cyrl-RS"/>
                <w14:ligatures w14:val="none"/>
              </w:rPr>
              <w:t xml:space="preserve"> услуге СЗ</w:t>
            </w:r>
            <w:r w:rsidRPr="008E6D8D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8C2DE" w14:textId="77777777" w:rsidR="007B3978" w:rsidRPr="00BB09A2" w:rsidRDefault="007B3978" w:rsidP="00200D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88A7A" w14:textId="77777777" w:rsidR="007B3978" w:rsidRPr="00BB09A2" w:rsidRDefault="007B3978" w:rsidP="00200D2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53D44" w14:textId="77777777" w:rsidR="007B3978" w:rsidRPr="00BB09A2" w:rsidRDefault="007B3978" w:rsidP="00200D2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sr-Cyrl-RS"/>
              </w:rPr>
            </w:pPr>
          </w:p>
        </w:tc>
      </w:tr>
      <w:tr w:rsidR="007B3978" w:rsidRPr="00A3786B" w14:paraId="67AFF20A" w14:textId="77777777" w:rsidTr="00200D21">
        <w:trPr>
          <w:gridAfter w:val="1"/>
          <w:wAfter w:w="436" w:type="dxa"/>
          <w:trHeight w:val="285"/>
        </w:trPr>
        <w:tc>
          <w:tcPr>
            <w:tcW w:w="4172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000000" w:fill="E7E6E6"/>
            <w:noWrap/>
            <w:vAlign w:val="bottom"/>
            <w:hideMark/>
          </w:tcPr>
          <w:p w14:paraId="63B2481F" w14:textId="77777777" w:rsidR="007B3978" w:rsidRPr="00A3786B" w:rsidRDefault="007B3978" w:rsidP="00200D2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Cyrl-RS"/>
              </w:rPr>
              <w:t>У 000 динара</w:t>
            </w: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000000" w:fill="E7E6E6"/>
            <w:noWrap/>
            <w:vAlign w:val="bottom"/>
            <w:hideMark/>
          </w:tcPr>
          <w:p w14:paraId="4985C5BF" w14:textId="77777777" w:rsidR="007B3978" w:rsidRPr="000B4AB7" w:rsidRDefault="007B3978" w:rsidP="00200D2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</w:pPr>
            <w:r w:rsidRPr="000B4AB7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000000" w:fill="E7E6E6"/>
            <w:noWrap/>
            <w:vAlign w:val="bottom"/>
            <w:hideMark/>
          </w:tcPr>
          <w:p w14:paraId="2C000D39" w14:textId="77777777" w:rsidR="007B3978" w:rsidRPr="000B4AB7" w:rsidRDefault="007B3978" w:rsidP="00200D2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</w:pPr>
            <w:r w:rsidRPr="000B4AB7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1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000000" w:fill="E7E6E6"/>
            <w:noWrap/>
            <w:vAlign w:val="bottom"/>
            <w:hideMark/>
          </w:tcPr>
          <w:p w14:paraId="19081F92" w14:textId="59F29084" w:rsidR="007B3978" w:rsidRPr="00A3786B" w:rsidRDefault="007B3978" w:rsidP="00200D2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0B4AB7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  <w:t>2023</w:t>
            </w:r>
          </w:p>
        </w:tc>
      </w:tr>
      <w:tr w:rsidR="007B3978" w:rsidRPr="000B4AB7" w14:paraId="1A91AED5" w14:textId="77777777" w:rsidTr="00200D21">
        <w:trPr>
          <w:gridAfter w:val="1"/>
          <w:wAfter w:w="436" w:type="dxa"/>
          <w:trHeight w:val="285"/>
        </w:trPr>
        <w:tc>
          <w:tcPr>
            <w:tcW w:w="4172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63E546D7" w14:textId="77777777" w:rsidR="007B3978" w:rsidRPr="000B4AB7" w:rsidRDefault="007B3978" w:rsidP="00200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0B4AB7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>Укупан буџет ЈЛС</w:t>
            </w:r>
            <w:r w:rsidRPr="000B4AB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</w:tcPr>
          <w:p w14:paraId="6DDBA4CF" w14:textId="77777777" w:rsidR="007B3978" w:rsidRPr="000B4AB7" w:rsidRDefault="007B3978" w:rsidP="00200D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</w:tcPr>
          <w:p w14:paraId="1E4E78F6" w14:textId="77777777" w:rsidR="007B3978" w:rsidRPr="000B4AB7" w:rsidRDefault="007B3978" w:rsidP="00200D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</w:tcPr>
          <w:p w14:paraId="43832E3D" w14:textId="77777777" w:rsidR="007B3978" w:rsidRPr="000B4AB7" w:rsidRDefault="007B3978" w:rsidP="00200D2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</w:pPr>
          </w:p>
        </w:tc>
      </w:tr>
      <w:tr w:rsidR="007B3978" w:rsidRPr="000B4AB7" w14:paraId="4ADF9076" w14:textId="77777777" w:rsidTr="00200D21">
        <w:trPr>
          <w:gridAfter w:val="1"/>
          <w:wAfter w:w="436" w:type="dxa"/>
          <w:trHeight w:val="285"/>
        </w:trPr>
        <w:tc>
          <w:tcPr>
            <w:tcW w:w="4172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61ECDE98" w14:textId="19E74BA5" w:rsidR="007B3978" w:rsidRPr="000B4AB7" w:rsidRDefault="007B3978" w:rsidP="00200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</w:pPr>
            <w:r w:rsidRPr="000B4AB7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>Укупан износ средстава утрошених за услуге СЗ</w:t>
            </w: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</w:tcPr>
          <w:p w14:paraId="5724566B" w14:textId="77777777" w:rsidR="007B3978" w:rsidRPr="000B4AB7" w:rsidRDefault="007B3978" w:rsidP="00200D21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</w:tcPr>
          <w:p w14:paraId="2814219C" w14:textId="77777777" w:rsidR="007B3978" w:rsidRPr="000B4AB7" w:rsidRDefault="007B3978" w:rsidP="00200D21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</w:tcPr>
          <w:p w14:paraId="275A363D" w14:textId="77777777" w:rsidR="007B3978" w:rsidRPr="000B4AB7" w:rsidRDefault="007B3978" w:rsidP="00200D21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7B3978" w:rsidRPr="000B4AB7" w14:paraId="4DB18B4E" w14:textId="77777777" w:rsidTr="00200D21">
        <w:trPr>
          <w:gridAfter w:val="1"/>
          <w:wAfter w:w="436" w:type="dxa"/>
          <w:trHeight w:val="285"/>
        </w:trPr>
        <w:tc>
          <w:tcPr>
            <w:tcW w:w="4172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7DB5D196" w14:textId="77777777" w:rsidR="007B3978" w:rsidRPr="000B4AB7" w:rsidRDefault="007B3978" w:rsidP="00200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0B4AB7"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  <w:t>Проценат укупне вредности буџета</w:t>
            </w:r>
            <w:r w:rsidRPr="000B4AB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</w:tcPr>
          <w:p w14:paraId="433655B6" w14:textId="77777777" w:rsidR="007B3978" w:rsidRPr="000B4AB7" w:rsidRDefault="007B3978" w:rsidP="00200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</w:tcPr>
          <w:p w14:paraId="16830874" w14:textId="77777777" w:rsidR="007B3978" w:rsidRPr="000B4AB7" w:rsidRDefault="007B3978" w:rsidP="00200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</w:tcPr>
          <w:p w14:paraId="3BE7FBBE" w14:textId="77777777" w:rsidR="007B3978" w:rsidRPr="000B4AB7" w:rsidRDefault="007B3978" w:rsidP="00200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4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7B3978" w:rsidRPr="00813AD5" w14:paraId="5E9ECA9E" w14:textId="77777777" w:rsidTr="002E2A71">
        <w:tc>
          <w:tcPr>
            <w:tcW w:w="9640" w:type="dxa"/>
            <w:shd w:val="clear" w:color="auto" w:fill="F2F2F2"/>
          </w:tcPr>
          <w:p w14:paraId="2F39FCAA" w14:textId="77777777" w:rsidR="007B3978" w:rsidRPr="00813AD5" w:rsidRDefault="007B3978" w:rsidP="00200D21">
            <w:pPr>
              <w:jc w:val="both"/>
              <w:rPr>
                <w:rFonts w:ascii="Century Gothic" w:hAnsi="Century Gothic" w:cs="Times New Roman"/>
                <w:i/>
                <w:iCs/>
                <w:color w:val="000000"/>
                <w:sz w:val="18"/>
                <w:szCs w:val="18"/>
                <w:lang w:val="sr-Cyrl-RS"/>
              </w:rPr>
            </w:pPr>
            <w:r w:rsidRPr="00813AD5">
              <w:rPr>
                <w:rFonts w:ascii="Century Gothic" w:hAnsi="Century Gothic" w:cs="Times New Roman"/>
                <w:i/>
                <w:iCs/>
                <w:color w:val="000000"/>
                <w:sz w:val="18"/>
                <w:szCs w:val="18"/>
                <w:lang w:val="sr-Cyrl-RS"/>
              </w:rPr>
              <w:t xml:space="preserve">Коментар </w:t>
            </w:r>
          </w:p>
        </w:tc>
      </w:tr>
      <w:tr w:rsidR="007B3978" w:rsidRPr="00813AD5" w14:paraId="23B3DA4B" w14:textId="77777777" w:rsidTr="002E2A71">
        <w:tc>
          <w:tcPr>
            <w:tcW w:w="9640" w:type="dxa"/>
          </w:tcPr>
          <w:p w14:paraId="0CCFE678" w14:textId="77777777" w:rsidR="007B3978" w:rsidRPr="00813AD5" w:rsidRDefault="007B3978" w:rsidP="00200D21">
            <w:pPr>
              <w:jc w:val="both"/>
              <w:rPr>
                <w:rFonts w:ascii="Century Gothic" w:hAnsi="Century Gothic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</w:p>
          <w:p w14:paraId="1EC93F9F" w14:textId="77777777" w:rsidR="007B3978" w:rsidRPr="00813AD5" w:rsidRDefault="007B3978" w:rsidP="00200D21">
            <w:pPr>
              <w:jc w:val="both"/>
              <w:rPr>
                <w:rFonts w:ascii="Century Gothic" w:hAnsi="Century Gothic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</w:p>
          <w:p w14:paraId="299A68D1" w14:textId="77777777" w:rsidR="007B3978" w:rsidRPr="00813AD5" w:rsidRDefault="007B3978" w:rsidP="00200D21">
            <w:pPr>
              <w:jc w:val="both"/>
              <w:rPr>
                <w:rFonts w:ascii="Century Gothic" w:hAnsi="Century Gothic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</w:p>
        </w:tc>
      </w:tr>
    </w:tbl>
    <w:p w14:paraId="3566A1C5" w14:textId="77777777" w:rsidR="007B3978" w:rsidRDefault="007B3978" w:rsidP="00CE5D40">
      <w:pPr>
        <w:rPr>
          <w:rFonts w:ascii="Tahoma" w:hAnsi="Tahoma" w:cs="Tahoma"/>
          <w:lang w:val="sr-Cyrl-RS"/>
        </w:rPr>
      </w:pPr>
    </w:p>
    <w:p w14:paraId="72B8B99D" w14:textId="655584C9" w:rsidR="002E2A71" w:rsidRPr="002E2A71" w:rsidRDefault="002E2A71" w:rsidP="002E2A71">
      <w:pPr>
        <w:spacing w:after="0"/>
        <w:jc w:val="both"/>
        <w:rPr>
          <w:rFonts w:ascii="Century Gothic" w:eastAsia="Times New Roman" w:hAnsi="Century Gothic" w:cs="Times New Roman"/>
          <w:b/>
          <w:bCs/>
          <w:color w:val="000000" w:themeColor="text1"/>
          <w:kern w:val="0"/>
          <w:sz w:val="18"/>
          <w:szCs w:val="18"/>
          <w:lang w:val="sr-Cyrl-RS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 w:themeColor="text1"/>
          <w:kern w:val="0"/>
          <w:sz w:val="18"/>
          <w:szCs w:val="18"/>
          <w:lang w:val="sr-Cyrl-RS"/>
          <w14:ligatures w14:val="none"/>
        </w:rPr>
        <w:t xml:space="preserve">Табела  Х - </w:t>
      </w:r>
      <w:r w:rsidRPr="002E2A71">
        <w:rPr>
          <w:rFonts w:ascii="Century Gothic" w:eastAsia="Times New Roman" w:hAnsi="Century Gothic" w:cs="Times New Roman"/>
          <w:b/>
          <w:bCs/>
          <w:color w:val="000000" w:themeColor="text1"/>
          <w:kern w:val="0"/>
          <w:sz w:val="18"/>
          <w:szCs w:val="18"/>
          <w:lang w:val="sr-Cyrl-RS"/>
          <w14:ligatures w14:val="none"/>
        </w:rPr>
        <w:t>Средства за услуге СЗ по услугама и изворима финансирања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9"/>
        <w:gridCol w:w="1677"/>
        <w:gridCol w:w="1677"/>
        <w:gridCol w:w="1677"/>
      </w:tblGrid>
      <w:tr w:rsidR="002E2A71" w:rsidRPr="00857901" w14:paraId="37047950" w14:textId="77777777" w:rsidTr="00200D21">
        <w:tc>
          <w:tcPr>
            <w:tcW w:w="4689" w:type="dxa"/>
            <w:shd w:val="clear" w:color="auto" w:fill="D9D9D9" w:themeFill="background1" w:themeFillShade="D9"/>
          </w:tcPr>
          <w:p w14:paraId="33B5A90F" w14:textId="77777777" w:rsidR="002E2A71" w:rsidRPr="00857901" w:rsidRDefault="002E2A71" w:rsidP="00200D21">
            <w:pPr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i/>
                <w:iCs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677" w:type="dxa"/>
            <w:shd w:val="clear" w:color="auto" w:fill="D9D9D9" w:themeFill="background1" w:themeFillShade="D9"/>
          </w:tcPr>
          <w:p w14:paraId="5B236303" w14:textId="77777777" w:rsidR="002E2A71" w:rsidRPr="00857901" w:rsidRDefault="002E2A71" w:rsidP="00200D21">
            <w:pPr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857901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  <w:t>2021</w:t>
            </w:r>
            <w:r w:rsidRPr="00857901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1677" w:type="dxa"/>
            <w:shd w:val="clear" w:color="auto" w:fill="D9D9D9" w:themeFill="background1" w:themeFillShade="D9"/>
          </w:tcPr>
          <w:p w14:paraId="779A5DA0" w14:textId="77777777" w:rsidR="002E2A71" w:rsidRPr="00857901" w:rsidRDefault="002E2A71" w:rsidP="00200D21">
            <w:pPr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857901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  <w:t>2022</w:t>
            </w:r>
            <w:r w:rsidRPr="00857901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val="sr-Cyrl-RS"/>
              </w:rPr>
              <w:t>**</w:t>
            </w:r>
          </w:p>
        </w:tc>
        <w:tc>
          <w:tcPr>
            <w:tcW w:w="1677" w:type="dxa"/>
            <w:shd w:val="clear" w:color="auto" w:fill="D9D9D9" w:themeFill="background1" w:themeFillShade="D9"/>
          </w:tcPr>
          <w:p w14:paraId="7806C6C5" w14:textId="77777777" w:rsidR="002E2A71" w:rsidRPr="00857901" w:rsidRDefault="002E2A71" w:rsidP="00200D21">
            <w:pPr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857901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  <w:t>2023</w:t>
            </w:r>
            <w:r w:rsidRPr="00857901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val="sr-Cyrl-RS"/>
              </w:rPr>
              <w:t>***</w:t>
            </w:r>
          </w:p>
        </w:tc>
      </w:tr>
      <w:tr w:rsidR="002E2A71" w:rsidRPr="00857901" w14:paraId="3A98DCC7" w14:textId="77777777" w:rsidTr="00200D21">
        <w:tc>
          <w:tcPr>
            <w:tcW w:w="4689" w:type="dxa"/>
          </w:tcPr>
          <w:p w14:paraId="41AED4BE" w14:textId="77777777" w:rsidR="002E2A71" w:rsidRPr="00857901" w:rsidRDefault="002E2A71" w:rsidP="00200D2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Услуге дневног боравка деце</w:t>
            </w:r>
          </w:p>
        </w:tc>
        <w:tc>
          <w:tcPr>
            <w:tcW w:w="1677" w:type="dxa"/>
          </w:tcPr>
          <w:p w14:paraId="6B245F54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6D69FF57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1675A71E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2E2A71" w:rsidRPr="00857901" w14:paraId="73814FA0" w14:textId="77777777" w:rsidTr="00200D21">
        <w:tc>
          <w:tcPr>
            <w:tcW w:w="4689" w:type="dxa"/>
          </w:tcPr>
          <w:p w14:paraId="155A7E96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локалног буџета</w:t>
            </w:r>
          </w:p>
        </w:tc>
        <w:tc>
          <w:tcPr>
            <w:tcW w:w="1677" w:type="dxa"/>
          </w:tcPr>
          <w:p w14:paraId="4BB6EE20" w14:textId="77777777" w:rsidR="002E2A71" w:rsidRPr="00857901" w:rsidRDefault="002E2A71" w:rsidP="00200D21">
            <w:pPr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43DA0CDA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1F2BEF20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5A29BF5D" w14:textId="77777777" w:rsidTr="00200D21">
        <w:tc>
          <w:tcPr>
            <w:tcW w:w="4689" w:type="dxa"/>
          </w:tcPr>
          <w:p w14:paraId="42D8A563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осталих извора</w:t>
            </w:r>
          </w:p>
        </w:tc>
        <w:tc>
          <w:tcPr>
            <w:tcW w:w="1677" w:type="dxa"/>
          </w:tcPr>
          <w:p w14:paraId="0C4D8EF9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1672AF4A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48BB72A3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5DCB1218" w14:textId="77777777" w:rsidTr="00200D21">
        <w:tc>
          <w:tcPr>
            <w:tcW w:w="4689" w:type="dxa"/>
          </w:tcPr>
          <w:p w14:paraId="0E9F3F0F" w14:textId="77777777" w:rsidR="002E2A71" w:rsidRPr="00857901" w:rsidRDefault="002E2A71" w:rsidP="00200D2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Помоћ у кући</w:t>
            </w:r>
          </w:p>
        </w:tc>
        <w:tc>
          <w:tcPr>
            <w:tcW w:w="1677" w:type="dxa"/>
          </w:tcPr>
          <w:p w14:paraId="0E42E7FC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37CA779A" w14:textId="77777777" w:rsidR="002E2A71" w:rsidRPr="00857901" w:rsidRDefault="002E2A71" w:rsidP="00200D21">
            <w:pP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6D5B2C9A" w14:textId="77777777" w:rsidR="002E2A71" w:rsidRPr="00857901" w:rsidRDefault="002E2A71" w:rsidP="00200D2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2E2A71" w:rsidRPr="00857901" w14:paraId="530D731F" w14:textId="77777777" w:rsidTr="00200D21">
        <w:tc>
          <w:tcPr>
            <w:tcW w:w="4689" w:type="dxa"/>
          </w:tcPr>
          <w:p w14:paraId="52821030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локалног буџета</w:t>
            </w:r>
          </w:p>
        </w:tc>
        <w:tc>
          <w:tcPr>
            <w:tcW w:w="1677" w:type="dxa"/>
          </w:tcPr>
          <w:p w14:paraId="62B3E9BC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2B1ACB82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3DFDF785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74E992CC" w14:textId="77777777" w:rsidTr="00200D21">
        <w:tc>
          <w:tcPr>
            <w:tcW w:w="4689" w:type="dxa"/>
          </w:tcPr>
          <w:p w14:paraId="460642E1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осталих извора – наменски трансфери</w:t>
            </w:r>
          </w:p>
        </w:tc>
        <w:tc>
          <w:tcPr>
            <w:tcW w:w="1677" w:type="dxa"/>
          </w:tcPr>
          <w:p w14:paraId="79408AAD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3C14FFFD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0CAD718B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6CF67770" w14:textId="77777777" w:rsidTr="00200D21">
        <w:tc>
          <w:tcPr>
            <w:tcW w:w="4689" w:type="dxa"/>
          </w:tcPr>
          <w:p w14:paraId="3FB189E1" w14:textId="77777777" w:rsidR="002E2A71" w:rsidRPr="00857901" w:rsidRDefault="002E2A71" w:rsidP="00200D2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Услуга лични пратилац</w:t>
            </w:r>
          </w:p>
        </w:tc>
        <w:tc>
          <w:tcPr>
            <w:tcW w:w="1677" w:type="dxa"/>
          </w:tcPr>
          <w:p w14:paraId="19035AA0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30B87675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2FA5212D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2E2A71" w:rsidRPr="00857901" w14:paraId="2689E0CA" w14:textId="77777777" w:rsidTr="00200D21">
        <w:tc>
          <w:tcPr>
            <w:tcW w:w="4689" w:type="dxa"/>
          </w:tcPr>
          <w:p w14:paraId="4650F774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локалног буџета</w:t>
            </w:r>
          </w:p>
        </w:tc>
        <w:tc>
          <w:tcPr>
            <w:tcW w:w="1677" w:type="dxa"/>
          </w:tcPr>
          <w:p w14:paraId="2B31E90B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34C624E9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3082D749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4F9EE9E2" w14:textId="77777777" w:rsidTr="00200D21">
        <w:tc>
          <w:tcPr>
            <w:tcW w:w="4689" w:type="dxa"/>
          </w:tcPr>
          <w:p w14:paraId="128173FC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осталих извора – наменски трансфери</w:t>
            </w:r>
          </w:p>
        </w:tc>
        <w:tc>
          <w:tcPr>
            <w:tcW w:w="1677" w:type="dxa"/>
          </w:tcPr>
          <w:p w14:paraId="0B4B52C8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63B37A07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775D414C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31ED5391" w14:textId="77777777" w:rsidTr="00200D21">
        <w:tc>
          <w:tcPr>
            <w:tcW w:w="4689" w:type="dxa"/>
            <w:tcBorders>
              <w:bottom w:val="single" w:sz="4" w:space="0" w:color="auto"/>
            </w:tcBorders>
          </w:tcPr>
          <w:p w14:paraId="1E7F64E3" w14:textId="77777777" w:rsidR="002E2A71" w:rsidRPr="00857901" w:rsidRDefault="002E2A71" w:rsidP="00200D2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Укупна средства за услуге СЗ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184E0D84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05694B83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338289CD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2E2A71" w:rsidRPr="00857901" w14:paraId="54E4C281" w14:textId="77777777" w:rsidTr="00200D21">
        <w:tc>
          <w:tcPr>
            <w:tcW w:w="4689" w:type="dxa"/>
            <w:shd w:val="clear" w:color="auto" w:fill="D9D9D9" w:themeFill="background1" w:themeFillShade="D9"/>
          </w:tcPr>
          <w:p w14:paraId="78ABB033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локалног буџета</w:t>
            </w:r>
          </w:p>
        </w:tc>
        <w:tc>
          <w:tcPr>
            <w:tcW w:w="1677" w:type="dxa"/>
            <w:shd w:val="clear" w:color="auto" w:fill="D9D9D9" w:themeFill="background1" w:themeFillShade="D9"/>
          </w:tcPr>
          <w:p w14:paraId="6D937C27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  <w:shd w:val="clear" w:color="auto" w:fill="D9D9D9" w:themeFill="background1" w:themeFillShade="D9"/>
          </w:tcPr>
          <w:p w14:paraId="4E0EC619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  <w:shd w:val="clear" w:color="auto" w:fill="D9D9D9" w:themeFill="background1" w:themeFillShade="D9"/>
          </w:tcPr>
          <w:p w14:paraId="27D29682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467A156B" w14:textId="77777777" w:rsidTr="00200D21">
        <w:tc>
          <w:tcPr>
            <w:tcW w:w="4689" w:type="dxa"/>
            <w:shd w:val="clear" w:color="auto" w:fill="D9D9D9" w:themeFill="background1" w:themeFillShade="D9"/>
          </w:tcPr>
          <w:p w14:paraId="6706C16D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осталих извора – наменски трансфери</w:t>
            </w:r>
          </w:p>
        </w:tc>
        <w:tc>
          <w:tcPr>
            <w:tcW w:w="1677" w:type="dxa"/>
            <w:shd w:val="clear" w:color="auto" w:fill="D9D9D9" w:themeFill="background1" w:themeFillShade="D9"/>
          </w:tcPr>
          <w:p w14:paraId="09376863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  <w:shd w:val="clear" w:color="auto" w:fill="D9D9D9" w:themeFill="background1" w:themeFillShade="D9"/>
          </w:tcPr>
          <w:p w14:paraId="2DAC661F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  <w:shd w:val="clear" w:color="auto" w:fill="D9D9D9" w:themeFill="background1" w:themeFillShade="D9"/>
          </w:tcPr>
          <w:p w14:paraId="49D68A07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2E2A71" w:rsidRPr="00857901" w14:paraId="049B2975" w14:textId="77777777" w:rsidTr="00200D21">
        <w:tc>
          <w:tcPr>
            <w:tcW w:w="4689" w:type="dxa"/>
          </w:tcPr>
          <w:p w14:paraId="549492C5" w14:textId="77777777" w:rsidR="002E2A71" w:rsidRPr="00857901" w:rsidRDefault="002E2A71" w:rsidP="00200D21">
            <w:pPr>
              <w:ind w:left="523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857901">
              <w:rPr>
                <w:rFonts w:ascii="Tahoma" w:hAnsi="Tahoma" w:cs="Tahoma"/>
                <w:sz w:val="20"/>
                <w:szCs w:val="20"/>
                <w:lang w:val="sr-Cyrl-RS"/>
              </w:rPr>
              <w:t>Средства из осталих извора</w:t>
            </w:r>
          </w:p>
        </w:tc>
        <w:tc>
          <w:tcPr>
            <w:tcW w:w="1677" w:type="dxa"/>
          </w:tcPr>
          <w:p w14:paraId="62CF74CB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4BC078CC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677" w:type="dxa"/>
          </w:tcPr>
          <w:p w14:paraId="31E6F6E9" w14:textId="77777777" w:rsidR="002E2A71" w:rsidRPr="00857901" w:rsidRDefault="002E2A71" w:rsidP="00200D21">
            <w:pPr>
              <w:jc w:val="righ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4F9214B1" w14:textId="77777777" w:rsidR="002E2A71" w:rsidRDefault="002E2A71" w:rsidP="002E2A71">
      <w:pPr>
        <w:shd w:val="clear" w:color="auto" w:fill="FFFFFF"/>
        <w:jc w:val="both"/>
        <w:rPr>
          <w:rFonts w:ascii="Century Gothic" w:eastAsia="Times New Roman" w:hAnsi="Century Gothic" w:cs="Times New Roman"/>
          <w:color w:val="000000"/>
          <w:kern w:val="0"/>
          <w:lang w:val="sr-Cyrl-RS"/>
          <w14:ligatures w14:val="none"/>
        </w:rPr>
      </w:pPr>
    </w:p>
    <w:p w14:paraId="1B0AC53B" w14:textId="77777777" w:rsidR="004F72FD" w:rsidRPr="004E5DB1" w:rsidRDefault="004F72FD" w:rsidP="002E2A71">
      <w:pPr>
        <w:shd w:val="clear" w:color="auto" w:fill="FFFFFF"/>
        <w:jc w:val="both"/>
        <w:rPr>
          <w:rFonts w:ascii="Century Gothic" w:eastAsia="Times New Roman" w:hAnsi="Century Gothic" w:cs="Times New Roman"/>
          <w:color w:val="000000"/>
          <w:kern w:val="0"/>
          <w:lang w:val="sr-Cyrl-RS"/>
          <w14:ligatures w14:val="none"/>
        </w:rPr>
      </w:pPr>
    </w:p>
    <w:tbl>
      <w:tblPr>
        <w:tblStyle w:val="TableGrid5"/>
        <w:tblW w:w="9776" w:type="dxa"/>
        <w:tblLook w:val="04A0" w:firstRow="1" w:lastRow="0" w:firstColumn="1" w:lastColumn="0" w:noHBand="0" w:noVBand="1"/>
      </w:tblPr>
      <w:tblGrid>
        <w:gridCol w:w="1888"/>
        <w:gridCol w:w="568"/>
        <w:gridCol w:w="599"/>
        <w:gridCol w:w="568"/>
        <w:gridCol w:w="581"/>
        <w:gridCol w:w="568"/>
        <w:gridCol w:w="814"/>
        <w:gridCol w:w="748"/>
        <w:gridCol w:w="611"/>
        <w:gridCol w:w="568"/>
        <w:gridCol w:w="568"/>
        <w:gridCol w:w="604"/>
        <w:gridCol w:w="1091"/>
      </w:tblGrid>
      <w:tr w:rsidR="002E2A71" w:rsidRPr="004E5DB1" w14:paraId="0F12EAE2" w14:textId="77777777" w:rsidTr="00200D21">
        <w:trPr>
          <w:trHeight w:val="236"/>
        </w:trPr>
        <w:tc>
          <w:tcPr>
            <w:tcW w:w="9776" w:type="dxa"/>
            <w:gridSpan w:val="13"/>
            <w:shd w:val="clear" w:color="auto" w:fill="F2CDD1"/>
          </w:tcPr>
          <w:p w14:paraId="3230A411" w14:textId="77777777" w:rsidR="002E2A71" w:rsidRPr="004E5DB1" w:rsidRDefault="002E2A71" w:rsidP="00200D21">
            <w:pPr>
              <w:rPr>
                <w:rFonts w:ascii="Century Gothic" w:hAnsi="Century Gothic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4E5DB1">
              <w:rPr>
                <w:rFonts w:ascii="Century Gothic" w:hAnsi="Century Gothic" w:cs="Times New Roman"/>
                <w:b/>
                <w:bCs/>
                <w:color w:val="000000"/>
                <w:sz w:val="18"/>
                <w:szCs w:val="18"/>
                <w:lang w:val="sr-Cyrl-RS"/>
              </w:rPr>
              <w:lastRenderedPageBreak/>
              <w:t>ДНЕВНЕ УСЛУГЕ У ЗАЈЕДНИЦИ</w:t>
            </w:r>
          </w:p>
        </w:tc>
      </w:tr>
      <w:tr w:rsidR="002E2A71" w:rsidRPr="004E5DB1" w14:paraId="138F8F9C" w14:textId="77777777" w:rsidTr="00200D21">
        <w:trPr>
          <w:trHeight w:val="59"/>
        </w:trPr>
        <w:tc>
          <w:tcPr>
            <w:tcW w:w="1888" w:type="dxa"/>
          </w:tcPr>
          <w:p w14:paraId="63C9973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 Година </w:t>
            </w:r>
          </w:p>
        </w:tc>
        <w:tc>
          <w:tcPr>
            <w:tcW w:w="2316" w:type="dxa"/>
            <w:gridSpan w:val="4"/>
          </w:tcPr>
          <w:p w14:paraId="47BC401A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2741" w:type="dxa"/>
            <w:gridSpan w:val="4"/>
          </w:tcPr>
          <w:p w14:paraId="1BF3F4B9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831" w:type="dxa"/>
            <w:gridSpan w:val="4"/>
          </w:tcPr>
          <w:p w14:paraId="7900176C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2023</w:t>
            </w:r>
          </w:p>
        </w:tc>
      </w:tr>
      <w:tr w:rsidR="002E2A71" w:rsidRPr="004E5DB1" w14:paraId="110A36A6" w14:textId="77777777" w:rsidTr="00200D21">
        <w:trPr>
          <w:cantSplit/>
          <w:trHeight w:val="1578"/>
        </w:trPr>
        <w:tc>
          <w:tcPr>
            <w:tcW w:w="1888" w:type="dxa"/>
          </w:tcPr>
          <w:p w14:paraId="0585137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  <w:p w14:paraId="5D47794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Услуга/извор </w:t>
            </w:r>
          </w:p>
        </w:tc>
        <w:tc>
          <w:tcPr>
            <w:tcW w:w="568" w:type="dxa"/>
            <w:textDirection w:val="btLr"/>
          </w:tcPr>
          <w:p w14:paraId="1A040DC8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599" w:type="dxa"/>
            <w:textDirection w:val="btLr"/>
          </w:tcPr>
          <w:p w14:paraId="28917099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568" w:type="dxa"/>
            <w:textDirection w:val="btLr"/>
          </w:tcPr>
          <w:p w14:paraId="6E99673C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581" w:type="dxa"/>
            <w:textDirection w:val="btLr"/>
          </w:tcPr>
          <w:p w14:paraId="0E1A57D8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Партиципација</w:t>
            </w:r>
          </w:p>
        </w:tc>
        <w:tc>
          <w:tcPr>
            <w:tcW w:w="568" w:type="dxa"/>
            <w:textDirection w:val="btLr"/>
          </w:tcPr>
          <w:p w14:paraId="23A8B470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814" w:type="dxa"/>
            <w:textDirection w:val="btLr"/>
          </w:tcPr>
          <w:p w14:paraId="1A1F04A8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748" w:type="dxa"/>
            <w:textDirection w:val="btLr"/>
          </w:tcPr>
          <w:p w14:paraId="33025DF3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611" w:type="dxa"/>
            <w:textDirection w:val="btLr"/>
          </w:tcPr>
          <w:p w14:paraId="7CDB009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</w:t>
            </w:r>
          </w:p>
        </w:tc>
        <w:tc>
          <w:tcPr>
            <w:tcW w:w="568" w:type="dxa"/>
            <w:textDirection w:val="btLr"/>
          </w:tcPr>
          <w:p w14:paraId="78B2FF2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Буџет ЛС</w:t>
            </w:r>
          </w:p>
        </w:tc>
        <w:tc>
          <w:tcPr>
            <w:tcW w:w="568" w:type="dxa"/>
            <w:textDirection w:val="btLr"/>
          </w:tcPr>
          <w:p w14:paraId="05F3EBC4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604" w:type="dxa"/>
            <w:textDirection w:val="btLr"/>
          </w:tcPr>
          <w:p w14:paraId="79A87B44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Др. Извори </w:t>
            </w:r>
          </w:p>
        </w:tc>
        <w:tc>
          <w:tcPr>
            <w:tcW w:w="1091" w:type="dxa"/>
            <w:textDirection w:val="btLr"/>
          </w:tcPr>
          <w:p w14:paraId="4F8DE154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 </w:t>
            </w:r>
          </w:p>
        </w:tc>
      </w:tr>
      <w:tr w:rsidR="002E2A71" w:rsidRPr="004E5DB1" w14:paraId="2C1EB3D4" w14:textId="77777777" w:rsidTr="00200D21">
        <w:trPr>
          <w:trHeight w:val="595"/>
        </w:trPr>
        <w:tc>
          <w:tcPr>
            <w:tcW w:w="1888" w:type="dxa"/>
          </w:tcPr>
          <w:p w14:paraId="4FDF3DB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Нпр. Помоћ у кући за стара и одрасла лица </w:t>
            </w:r>
          </w:p>
        </w:tc>
        <w:tc>
          <w:tcPr>
            <w:tcW w:w="568" w:type="dxa"/>
          </w:tcPr>
          <w:p w14:paraId="424EA2C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</w:tcPr>
          <w:p w14:paraId="5DC70F8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38AB44B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</w:tcPr>
          <w:p w14:paraId="1D792EA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4CFF794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</w:tcPr>
          <w:p w14:paraId="7FDCBD5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</w:tcPr>
          <w:p w14:paraId="5258619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</w:tcPr>
          <w:p w14:paraId="23A48D2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7AC742C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495A3FB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</w:tcPr>
          <w:p w14:paraId="264BEEFB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</w:tcPr>
          <w:p w14:paraId="4A1BEB4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61BFDE2D" w14:textId="77777777" w:rsidTr="00200D21">
        <w:trPr>
          <w:trHeight w:val="595"/>
        </w:trPr>
        <w:tc>
          <w:tcPr>
            <w:tcW w:w="1888" w:type="dxa"/>
          </w:tcPr>
          <w:p w14:paraId="30E5911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Нпр. Лични пратилац детета </w:t>
            </w:r>
          </w:p>
        </w:tc>
        <w:tc>
          <w:tcPr>
            <w:tcW w:w="568" w:type="dxa"/>
          </w:tcPr>
          <w:p w14:paraId="71FC580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</w:tcPr>
          <w:p w14:paraId="78CAE11B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1A2AC8B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</w:tcPr>
          <w:p w14:paraId="7662CA5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46F9CF8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</w:tcPr>
          <w:p w14:paraId="789BA9E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</w:tcPr>
          <w:p w14:paraId="06D1519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</w:tcPr>
          <w:p w14:paraId="2734E07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3293BBF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689F26A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</w:tcPr>
          <w:p w14:paraId="3C99F34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</w:tcPr>
          <w:p w14:paraId="7916261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253DD785" w14:textId="77777777" w:rsidTr="00200D21">
        <w:trPr>
          <w:trHeight w:val="595"/>
        </w:trPr>
        <w:tc>
          <w:tcPr>
            <w:tcW w:w="1888" w:type="dxa"/>
          </w:tcPr>
          <w:p w14:paraId="18BB499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Нпр. Дневни боравак </w:t>
            </w:r>
          </w:p>
        </w:tc>
        <w:tc>
          <w:tcPr>
            <w:tcW w:w="568" w:type="dxa"/>
          </w:tcPr>
          <w:p w14:paraId="6402757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</w:tcPr>
          <w:p w14:paraId="4D60AFF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114A915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</w:tcPr>
          <w:p w14:paraId="74B743F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35B7813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</w:tcPr>
          <w:p w14:paraId="5BE5328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</w:tcPr>
          <w:p w14:paraId="02D1836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</w:tcPr>
          <w:p w14:paraId="3AAAA5A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3FA23AC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4DB5FB3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</w:tcPr>
          <w:p w14:paraId="5972A69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</w:tcPr>
          <w:p w14:paraId="1E6F0C7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5580F5E6" w14:textId="77777777" w:rsidTr="00200D21">
        <w:trPr>
          <w:trHeight w:val="243"/>
        </w:trPr>
        <w:tc>
          <w:tcPr>
            <w:tcW w:w="1888" w:type="dxa"/>
            <w:shd w:val="clear" w:color="auto" w:fill="F2F2F2"/>
          </w:tcPr>
          <w:p w14:paraId="5081DC3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УКУНО </w:t>
            </w:r>
          </w:p>
        </w:tc>
        <w:tc>
          <w:tcPr>
            <w:tcW w:w="568" w:type="dxa"/>
            <w:shd w:val="clear" w:color="auto" w:fill="F2F2F2"/>
          </w:tcPr>
          <w:p w14:paraId="20E8F33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  <w:shd w:val="clear" w:color="auto" w:fill="F2F2F2"/>
          </w:tcPr>
          <w:p w14:paraId="23C7F77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496CC88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  <w:shd w:val="clear" w:color="auto" w:fill="F2F2F2"/>
          </w:tcPr>
          <w:p w14:paraId="6D559D0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087652B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  <w:shd w:val="clear" w:color="auto" w:fill="F2F2F2"/>
          </w:tcPr>
          <w:p w14:paraId="3E50E8D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  <w:shd w:val="clear" w:color="auto" w:fill="F2F2F2"/>
          </w:tcPr>
          <w:p w14:paraId="410235B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  <w:shd w:val="clear" w:color="auto" w:fill="F2F2F2"/>
          </w:tcPr>
          <w:p w14:paraId="0CD34F4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2195073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6D41F00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  <w:shd w:val="clear" w:color="auto" w:fill="F2F2F2"/>
          </w:tcPr>
          <w:p w14:paraId="15A2988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  <w:shd w:val="clear" w:color="auto" w:fill="F2F2F2"/>
          </w:tcPr>
          <w:p w14:paraId="19C27EA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273F52A7" w14:textId="77777777" w:rsidTr="00200D21">
        <w:trPr>
          <w:trHeight w:val="236"/>
        </w:trPr>
        <w:tc>
          <w:tcPr>
            <w:tcW w:w="9776" w:type="dxa"/>
            <w:gridSpan w:val="13"/>
            <w:shd w:val="clear" w:color="auto" w:fill="F2CDD1"/>
          </w:tcPr>
          <w:p w14:paraId="4F666BB8" w14:textId="77777777" w:rsidR="002E2A71" w:rsidRPr="004E5DB1" w:rsidRDefault="002E2A71" w:rsidP="00200D21">
            <w:pPr>
              <w:rPr>
                <w:rFonts w:ascii="Century Gothic" w:hAnsi="Century Gothic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4E5DB1">
              <w:rPr>
                <w:rFonts w:ascii="Century Gothic" w:hAnsi="Century Gothic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УСЛУГЕ ПОДРШКЕ ЗА САМОСТАЛАН ЖИВОТ </w:t>
            </w:r>
          </w:p>
        </w:tc>
      </w:tr>
      <w:tr w:rsidR="002E2A71" w:rsidRPr="004E5DB1" w14:paraId="5BA1D850" w14:textId="77777777" w:rsidTr="00200D21">
        <w:trPr>
          <w:trHeight w:val="59"/>
        </w:trPr>
        <w:tc>
          <w:tcPr>
            <w:tcW w:w="1888" w:type="dxa"/>
          </w:tcPr>
          <w:p w14:paraId="43529E3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Година </w:t>
            </w:r>
          </w:p>
        </w:tc>
        <w:tc>
          <w:tcPr>
            <w:tcW w:w="2316" w:type="dxa"/>
            <w:gridSpan w:val="4"/>
          </w:tcPr>
          <w:p w14:paraId="538CA41B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2741" w:type="dxa"/>
            <w:gridSpan w:val="4"/>
          </w:tcPr>
          <w:p w14:paraId="558090E0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831" w:type="dxa"/>
            <w:gridSpan w:val="4"/>
          </w:tcPr>
          <w:p w14:paraId="4042BEE3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2023</w:t>
            </w:r>
          </w:p>
        </w:tc>
      </w:tr>
      <w:tr w:rsidR="002E2A71" w:rsidRPr="004E5DB1" w14:paraId="1121EBF1" w14:textId="77777777" w:rsidTr="00200D21">
        <w:trPr>
          <w:cantSplit/>
          <w:trHeight w:val="1559"/>
        </w:trPr>
        <w:tc>
          <w:tcPr>
            <w:tcW w:w="1888" w:type="dxa"/>
          </w:tcPr>
          <w:p w14:paraId="6AF46AB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Услуга/извор </w:t>
            </w:r>
          </w:p>
        </w:tc>
        <w:tc>
          <w:tcPr>
            <w:tcW w:w="568" w:type="dxa"/>
            <w:textDirection w:val="btLr"/>
          </w:tcPr>
          <w:p w14:paraId="3DAE359C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599" w:type="dxa"/>
            <w:textDirection w:val="btLr"/>
          </w:tcPr>
          <w:p w14:paraId="5F4B80C1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568" w:type="dxa"/>
            <w:textDirection w:val="btLr"/>
          </w:tcPr>
          <w:p w14:paraId="6E975935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581" w:type="dxa"/>
            <w:textDirection w:val="btLr"/>
          </w:tcPr>
          <w:p w14:paraId="3F463213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Партиципација</w:t>
            </w:r>
          </w:p>
        </w:tc>
        <w:tc>
          <w:tcPr>
            <w:tcW w:w="568" w:type="dxa"/>
            <w:textDirection w:val="btLr"/>
          </w:tcPr>
          <w:p w14:paraId="02FBEB6E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814" w:type="dxa"/>
            <w:textDirection w:val="btLr"/>
          </w:tcPr>
          <w:p w14:paraId="15839D5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748" w:type="dxa"/>
            <w:textDirection w:val="btLr"/>
          </w:tcPr>
          <w:p w14:paraId="7538369F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611" w:type="dxa"/>
            <w:textDirection w:val="btLr"/>
          </w:tcPr>
          <w:p w14:paraId="08947A0F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</w:t>
            </w:r>
          </w:p>
        </w:tc>
        <w:tc>
          <w:tcPr>
            <w:tcW w:w="568" w:type="dxa"/>
            <w:textDirection w:val="btLr"/>
          </w:tcPr>
          <w:p w14:paraId="431B5483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Буџет ЛС</w:t>
            </w:r>
          </w:p>
        </w:tc>
        <w:tc>
          <w:tcPr>
            <w:tcW w:w="568" w:type="dxa"/>
            <w:textDirection w:val="btLr"/>
          </w:tcPr>
          <w:p w14:paraId="0A85EEE0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604" w:type="dxa"/>
            <w:textDirection w:val="btLr"/>
          </w:tcPr>
          <w:p w14:paraId="4F29AD37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Др. Извори </w:t>
            </w:r>
          </w:p>
        </w:tc>
        <w:tc>
          <w:tcPr>
            <w:tcW w:w="1091" w:type="dxa"/>
            <w:textDirection w:val="btLr"/>
          </w:tcPr>
          <w:p w14:paraId="0CE6E668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 </w:t>
            </w:r>
          </w:p>
        </w:tc>
      </w:tr>
      <w:tr w:rsidR="002E2A71" w:rsidRPr="004E5DB1" w14:paraId="4E0A5268" w14:textId="77777777" w:rsidTr="00200D21">
        <w:trPr>
          <w:trHeight w:val="287"/>
        </w:trPr>
        <w:tc>
          <w:tcPr>
            <w:tcW w:w="1888" w:type="dxa"/>
          </w:tcPr>
          <w:p w14:paraId="5D652CF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0D7A738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</w:tcPr>
          <w:p w14:paraId="2DAE77DB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1938CB6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</w:tcPr>
          <w:p w14:paraId="32E0D74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76AFD85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</w:tcPr>
          <w:p w14:paraId="530AA29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</w:tcPr>
          <w:p w14:paraId="5A0C952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</w:tcPr>
          <w:p w14:paraId="2FC2131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4364309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75A9617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</w:tcPr>
          <w:p w14:paraId="7E0C935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</w:tcPr>
          <w:p w14:paraId="437DD96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385A1C5A" w14:textId="77777777" w:rsidTr="00200D21">
        <w:trPr>
          <w:trHeight w:val="595"/>
        </w:trPr>
        <w:tc>
          <w:tcPr>
            <w:tcW w:w="1888" w:type="dxa"/>
          </w:tcPr>
          <w:p w14:paraId="7D0841A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40CAEC9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</w:tcPr>
          <w:p w14:paraId="43E3701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074FF94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</w:tcPr>
          <w:p w14:paraId="221AC0E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7766586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</w:tcPr>
          <w:p w14:paraId="2C5A00A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</w:tcPr>
          <w:p w14:paraId="13D8823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</w:tcPr>
          <w:p w14:paraId="7407D5C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6BA26CF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513C43C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</w:tcPr>
          <w:p w14:paraId="1001451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</w:tcPr>
          <w:p w14:paraId="1BC38F3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0C79D226" w14:textId="77777777" w:rsidTr="00200D21">
        <w:trPr>
          <w:trHeight w:val="60"/>
        </w:trPr>
        <w:tc>
          <w:tcPr>
            <w:tcW w:w="1888" w:type="dxa"/>
            <w:shd w:val="clear" w:color="auto" w:fill="F2F2F2"/>
          </w:tcPr>
          <w:p w14:paraId="73FE8DB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УКУПНО </w:t>
            </w:r>
          </w:p>
          <w:p w14:paraId="078EE02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0F3AD13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  <w:shd w:val="clear" w:color="auto" w:fill="F2F2F2"/>
          </w:tcPr>
          <w:p w14:paraId="5E795E5B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7125C36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  <w:shd w:val="clear" w:color="auto" w:fill="F2F2F2"/>
          </w:tcPr>
          <w:p w14:paraId="50C6AB1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709EC60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  <w:shd w:val="clear" w:color="auto" w:fill="F2F2F2"/>
          </w:tcPr>
          <w:p w14:paraId="161F121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  <w:shd w:val="clear" w:color="auto" w:fill="F2F2F2"/>
          </w:tcPr>
          <w:p w14:paraId="4105F4C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  <w:shd w:val="clear" w:color="auto" w:fill="F2F2F2"/>
          </w:tcPr>
          <w:p w14:paraId="1C8BD91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3C13678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4F774D4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  <w:shd w:val="clear" w:color="auto" w:fill="F2F2F2"/>
          </w:tcPr>
          <w:p w14:paraId="2EDD8A1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  <w:shd w:val="clear" w:color="auto" w:fill="F2F2F2"/>
          </w:tcPr>
          <w:p w14:paraId="04069B2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18E0E763" w14:textId="77777777" w:rsidTr="00200D21">
        <w:trPr>
          <w:trHeight w:val="236"/>
        </w:trPr>
        <w:tc>
          <w:tcPr>
            <w:tcW w:w="9776" w:type="dxa"/>
            <w:gridSpan w:val="13"/>
            <w:shd w:val="clear" w:color="auto" w:fill="F2CDD1"/>
          </w:tcPr>
          <w:p w14:paraId="387FC62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4E5DB1">
              <w:rPr>
                <w:rFonts w:ascii="Century Gothic" w:hAnsi="Century Gothic" w:cs="Times New Roman"/>
                <w:b/>
                <w:bCs/>
                <w:sz w:val="18"/>
                <w:szCs w:val="18"/>
                <w:lang w:val="sr-Latn-RS"/>
              </w:rPr>
              <w:t>САВЕТОДАВНО-ТЕРАПИЈСКЕ И СОЦИЈАЛНО-ЕДУКАТИВНЕ УСЛУГЕ</w:t>
            </w:r>
          </w:p>
        </w:tc>
      </w:tr>
      <w:tr w:rsidR="002E2A71" w:rsidRPr="004E5DB1" w14:paraId="02D69564" w14:textId="77777777" w:rsidTr="00200D21">
        <w:trPr>
          <w:trHeight w:val="188"/>
        </w:trPr>
        <w:tc>
          <w:tcPr>
            <w:tcW w:w="1888" w:type="dxa"/>
          </w:tcPr>
          <w:p w14:paraId="07197D1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Година </w:t>
            </w:r>
          </w:p>
        </w:tc>
        <w:tc>
          <w:tcPr>
            <w:tcW w:w="2316" w:type="dxa"/>
            <w:gridSpan w:val="4"/>
          </w:tcPr>
          <w:p w14:paraId="77DF75D9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2741" w:type="dxa"/>
            <w:gridSpan w:val="4"/>
          </w:tcPr>
          <w:p w14:paraId="52B8F806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831" w:type="dxa"/>
            <w:gridSpan w:val="4"/>
          </w:tcPr>
          <w:p w14:paraId="1D0FD121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2023</w:t>
            </w:r>
          </w:p>
        </w:tc>
      </w:tr>
      <w:tr w:rsidR="002E2A71" w:rsidRPr="004E5DB1" w14:paraId="00D21F36" w14:textId="77777777" w:rsidTr="00200D21">
        <w:trPr>
          <w:cantSplit/>
          <w:trHeight w:val="1550"/>
        </w:trPr>
        <w:tc>
          <w:tcPr>
            <w:tcW w:w="1888" w:type="dxa"/>
          </w:tcPr>
          <w:p w14:paraId="7D2DCBDB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Услуга </w:t>
            </w:r>
          </w:p>
        </w:tc>
        <w:tc>
          <w:tcPr>
            <w:tcW w:w="568" w:type="dxa"/>
            <w:textDirection w:val="btLr"/>
          </w:tcPr>
          <w:p w14:paraId="60F2890B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599" w:type="dxa"/>
            <w:textDirection w:val="btLr"/>
          </w:tcPr>
          <w:p w14:paraId="53805EE9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568" w:type="dxa"/>
            <w:textDirection w:val="btLr"/>
          </w:tcPr>
          <w:p w14:paraId="7EC5EA68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581" w:type="dxa"/>
            <w:textDirection w:val="btLr"/>
          </w:tcPr>
          <w:p w14:paraId="09BE88D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Партиципација</w:t>
            </w:r>
          </w:p>
        </w:tc>
        <w:tc>
          <w:tcPr>
            <w:tcW w:w="568" w:type="dxa"/>
            <w:textDirection w:val="btLr"/>
          </w:tcPr>
          <w:p w14:paraId="6D94CA6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814" w:type="dxa"/>
            <w:textDirection w:val="btLr"/>
          </w:tcPr>
          <w:p w14:paraId="00263FB2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748" w:type="dxa"/>
            <w:textDirection w:val="btLr"/>
          </w:tcPr>
          <w:p w14:paraId="56663474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611" w:type="dxa"/>
            <w:textDirection w:val="btLr"/>
          </w:tcPr>
          <w:p w14:paraId="29F7271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</w:t>
            </w:r>
          </w:p>
        </w:tc>
        <w:tc>
          <w:tcPr>
            <w:tcW w:w="568" w:type="dxa"/>
            <w:textDirection w:val="btLr"/>
          </w:tcPr>
          <w:p w14:paraId="09A3D3F6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Буџет ЛС</w:t>
            </w:r>
          </w:p>
        </w:tc>
        <w:tc>
          <w:tcPr>
            <w:tcW w:w="568" w:type="dxa"/>
            <w:textDirection w:val="btLr"/>
          </w:tcPr>
          <w:p w14:paraId="6D072AB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604" w:type="dxa"/>
            <w:textDirection w:val="btLr"/>
          </w:tcPr>
          <w:p w14:paraId="46FF21C6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Др. Извори </w:t>
            </w:r>
          </w:p>
        </w:tc>
        <w:tc>
          <w:tcPr>
            <w:tcW w:w="1091" w:type="dxa"/>
            <w:textDirection w:val="btLr"/>
          </w:tcPr>
          <w:p w14:paraId="44BF7AAD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 </w:t>
            </w:r>
          </w:p>
        </w:tc>
      </w:tr>
      <w:tr w:rsidR="002E2A71" w:rsidRPr="004E5DB1" w14:paraId="03C858C7" w14:textId="77777777" w:rsidTr="00200D21">
        <w:trPr>
          <w:trHeight w:val="595"/>
        </w:trPr>
        <w:tc>
          <w:tcPr>
            <w:tcW w:w="1888" w:type="dxa"/>
          </w:tcPr>
          <w:p w14:paraId="1803FE5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6C41DB8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</w:tcPr>
          <w:p w14:paraId="3590842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042BB3C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</w:tcPr>
          <w:p w14:paraId="1B9B9AD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3B8F74D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</w:tcPr>
          <w:p w14:paraId="0981E39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</w:tcPr>
          <w:p w14:paraId="570544B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</w:tcPr>
          <w:p w14:paraId="0029FC0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65B70A7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3A1A24B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</w:tcPr>
          <w:p w14:paraId="1800724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</w:tcPr>
          <w:p w14:paraId="642BEA4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26013AD1" w14:textId="77777777" w:rsidTr="00200D21">
        <w:trPr>
          <w:trHeight w:val="89"/>
        </w:trPr>
        <w:tc>
          <w:tcPr>
            <w:tcW w:w="1888" w:type="dxa"/>
            <w:shd w:val="clear" w:color="auto" w:fill="F2F2F2"/>
          </w:tcPr>
          <w:p w14:paraId="380284B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УКУПНО </w:t>
            </w:r>
          </w:p>
        </w:tc>
        <w:tc>
          <w:tcPr>
            <w:tcW w:w="568" w:type="dxa"/>
            <w:shd w:val="clear" w:color="auto" w:fill="F2F2F2"/>
          </w:tcPr>
          <w:p w14:paraId="53AB143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  <w:shd w:val="clear" w:color="auto" w:fill="F2F2F2"/>
          </w:tcPr>
          <w:p w14:paraId="6533356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7893BB4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  <w:shd w:val="clear" w:color="auto" w:fill="F2F2F2"/>
          </w:tcPr>
          <w:p w14:paraId="56857CD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5A135EA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  <w:shd w:val="clear" w:color="auto" w:fill="F2F2F2"/>
          </w:tcPr>
          <w:p w14:paraId="34242ED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  <w:shd w:val="clear" w:color="auto" w:fill="F2F2F2"/>
          </w:tcPr>
          <w:p w14:paraId="6B261B6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  <w:shd w:val="clear" w:color="auto" w:fill="F2F2F2"/>
          </w:tcPr>
          <w:p w14:paraId="2FF6908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2112FE1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70AA353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  <w:shd w:val="clear" w:color="auto" w:fill="F2F2F2"/>
          </w:tcPr>
          <w:p w14:paraId="4CC81A5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  <w:shd w:val="clear" w:color="auto" w:fill="F2F2F2"/>
          </w:tcPr>
          <w:p w14:paraId="33A6EDE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0A2FFE9B" w14:textId="77777777" w:rsidTr="00200D21">
        <w:trPr>
          <w:trHeight w:val="236"/>
        </w:trPr>
        <w:tc>
          <w:tcPr>
            <w:tcW w:w="9776" w:type="dxa"/>
            <w:gridSpan w:val="13"/>
            <w:shd w:val="clear" w:color="auto" w:fill="F2CDD1"/>
          </w:tcPr>
          <w:p w14:paraId="183A287D" w14:textId="77777777" w:rsidR="002E2A71" w:rsidRPr="004E5DB1" w:rsidRDefault="002E2A71" w:rsidP="00200D21">
            <w:pPr>
              <w:rPr>
                <w:rFonts w:ascii="Century Gothic" w:hAnsi="Century Gothic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4E5DB1">
              <w:rPr>
                <w:rFonts w:ascii="Century Gothic" w:hAnsi="Century Gothic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УСЛУГЕ СМЕШТАЈА </w:t>
            </w:r>
          </w:p>
        </w:tc>
      </w:tr>
      <w:tr w:rsidR="002E2A71" w:rsidRPr="004E5DB1" w14:paraId="178124AC" w14:textId="77777777" w:rsidTr="00200D21">
        <w:trPr>
          <w:trHeight w:val="160"/>
        </w:trPr>
        <w:tc>
          <w:tcPr>
            <w:tcW w:w="1888" w:type="dxa"/>
            <w:vMerge w:val="restart"/>
          </w:tcPr>
          <w:p w14:paraId="6E4746D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Услуга </w:t>
            </w:r>
          </w:p>
        </w:tc>
        <w:tc>
          <w:tcPr>
            <w:tcW w:w="2316" w:type="dxa"/>
            <w:gridSpan w:val="4"/>
          </w:tcPr>
          <w:p w14:paraId="3F7496D8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2021</w:t>
            </w:r>
          </w:p>
        </w:tc>
        <w:tc>
          <w:tcPr>
            <w:tcW w:w="2741" w:type="dxa"/>
            <w:gridSpan w:val="4"/>
          </w:tcPr>
          <w:p w14:paraId="76CBAAEA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2022</w:t>
            </w:r>
          </w:p>
        </w:tc>
        <w:tc>
          <w:tcPr>
            <w:tcW w:w="2831" w:type="dxa"/>
            <w:gridSpan w:val="4"/>
          </w:tcPr>
          <w:p w14:paraId="7E68DA06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2023</w:t>
            </w:r>
          </w:p>
        </w:tc>
      </w:tr>
      <w:tr w:rsidR="002E2A71" w:rsidRPr="004E5DB1" w14:paraId="3563A5F3" w14:textId="77777777" w:rsidTr="00200D21">
        <w:trPr>
          <w:cantSplit/>
          <w:trHeight w:val="1513"/>
        </w:trPr>
        <w:tc>
          <w:tcPr>
            <w:tcW w:w="1888" w:type="dxa"/>
            <w:vMerge/>
          </w:tcPr>
          <w:p w14:paraId="5068A42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textDirection w:val="btLr"/>
          </w:tcPr>
          <w:p w14:paraId="596DC1C2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599" w:type="dxa"/>
            <w:textDirection w:val="btLr"/>
          </w:tcPr>
          <w:p w14:paraId="62AF10A8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568" w:type="dxa"/>
            <w:textDirection w:val="btLr"/>
          </w:tcPr>
          <w:p w14:paraId="711EED6C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581" w:type="dxa"/>
            <w:textDirection w:val="btLr"/>
          </w:tcPr>
          <w:p w14:paraId="4A8733C2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Партиципација</w:t>
            </w:r>
          </w:p>
        </w:tc>
        <w:tc>
          <w:tcPr>
            <w:tcW w:w="568" w:type="dxa"/>
            <w:textDirection w:val="btLr"/>
          </w:tcPr>
          <w:p w14:paraId="3FD96621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814" w:type="dxa"/>
            <w:textDirection w:val="btLr"/>
          </w:tcPr>
          <w:p w14:paraId="122FD2DD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748" w:type="dxa"/>
            <w:textDirection w:val="btLr"/>
          </w:tcPr>
          <w:p w14:paraId="4FB917B7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611" w:type="dxa"/>
            <w:textDirection w:val="btLr"/>
          </w:tcPr>
          <w:p w14:paraId="0ACFA080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</w:t>
            </w:r>
          </w:p>
        </w:tc>
        <w:tc>
          <w:tcPr>
            <w:tcW w:w="568" w:type="dxa"/>
            <w:textDirection w:val="btLr"/>
          </w:tcPr>
          <w:p w14:paraId="5A4CF9E2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Буџет ЛС</w:t>
            </w:r>
          </w:p>
        </w:tc>
        <w:tc>
          <w:tcPr>
            <w:tcW w:w="568" w:type="dxa"/>
            <w:textDirection w:val="btLr"/>
          </w:tcPr>
          <w:p w14:paraId="561B3375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604" w:type="dxa"/>
            <w:textDirection w:val="btLr"/>
          </w:tcPr>
          <w:p w14:paraId="6C91FFF8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Др. Извори </w:t>
            </w:r>
          </w:p>
        </w:tc>
        <w:tc>
          <w:tcPr>
            <w:tcW w:w="1091" w:type="dxa"/>
            <w:textDirection w:val="btLr"/>
          </w:tcPr>
          <w:p w14:paraId="3815BF96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 </w:t>
            </w:r>
          </w:p>
        </w:tc>
      </w:tr>
      <w:tr w:rsidR="002E2A71" w:rsidRPr="004E5DB1" w14:paraId="5CB7EE0A" w14:textId="77777777" w:rsidTr="00200D21">
        <w:trPr>
          <w:trHeight w:val="595"/>
        </w:trPr>
        <w:tc>
          <w:tcPr>
            <w:tcW w:w="1888" w:type="dxa"/>
          </w:tcPr>
          <w:p w14:paraId="4AE2278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611448F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</w:tcPr>
          <w:p w14:paraId="6240893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60DD007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</w:tcPr>
          <w:p w14:paraId="1968786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57DFDBB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</w:tcPr>
          <w:p w14:paraId="41FCBC3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</w:tcPr>
          <w:p w14:paraId="17CD87C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</w:tcPr>
          <w:p w14:paraId="42DF02E2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007E824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</w:tcPr>
          <w:p w14:paraId="1058A00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</w:tcPr>
          <w:p w14:paraId="33001C4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</w:tcPr>
          <w:p w14:paraId="2649150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64C8B802" w14:textId="77777777" w:rsidTr="00200D21">
        <w:trPr>
          <w:trHeight w:val="595"/>
        </w:trPr>
        <w:tc>
          <w:tcPr>
            <w:tcW w:w="1888" w:type="dxa"/>
            <w:shd w:val="clear" w:color="auto" w:fill="F2F2F2"/>
          </w:tcPr>
          <w:p w14:paraId="1733E4F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УКУПНО </w:t>
            </w:r>
          </w:p>
        </w:tc>
        <w:tc>
          <w:tcPr>
            <w:tcW w:w="568" w:type="dxa"/>
            <w:shd w:val="clear" w:color="auto" w:fill="F2F2F2"/>
          </w:tcPr>
          <w:p w14:paraId="3CE2B18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99" w:type="dxa"/>
            <w:shd w:val="clear" w:color="auto" w:fill="F2F2F2"/>
          </w:tcPr>
          <w:p w14:paraId="5FC1D99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2AC65E1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81" w:type="dxa"/>
            <w:shd w:val="clear" w:color="auto" w:fill="F2F2F2"/>
          </w:tcPr>
          <w:p w14:paraId="17153E9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250F590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814" w:type="dxa"/>
            <w:shd w:val="clear" w:color="auto" w:fill="F2F2F2"/>
          </w:tcPr>
          <w:p w14:paraId="58D785D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748" w:type="dxa"/>
            <w:shd w:val="clear" w:color="auto" w:fill="F2F2F2"/>
          </w:tcPr>
          <w:p w14:paraId="5F372FB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11" w:type="dxa"/>
            <w:shd w:val="clear" w:color="auto" w:fill="F2F2F2"/>
          </w:tcPr>
          <w:p w14:paraId="632EAE2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10DB5E1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4AB4747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4" w:type="dxa"/>
            <w:shd w:val="clear" w:color="auto" w:fill="F2F2F2"/>
          </w:tcPr>
          <w:p w14:paraId="07E5AFB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091" w:type="dxa"/>
            <w:shd w:val="clear" w:color="auto" w:fill="F2F2F2"/>
          </w:tcPr>
          <w:p w14:paraId="11938E5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  <w:tr w:rsidR="002E2A71" w:rsidRPr="004E5DB1" w14:paraId="7E9E7415" w14:textId="77777777" w:rsidTr="00200D21">
        <w:trPr>
          <w:trHeight w:val="236"/>
        </w:trPr>
        <w:tc>
          <w:tcPr>
            <w:tcW w:w="9776" w:type="dxa"/>
            <w:gridSpan w:val="13"/>
            <w:shd w:val="clear" w:color="auto" w:fill="F2CDD1"/>
          </w:tcPr>
          <w:p w14:paraId="0348101A" w14:textId="77777777" w:rsidR="002E2A71" w:rsidRPr="004E5DB1" w:rsidRDefault="002E2A71" w:rsidP="00200D21">
            <w:pPr>
              <w:rPr>
                <w:rFonts w:ascii="Century Gothic" w:hAnsi="Century Gothic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4E5DB1">
              <w:rPr>
                <w:rFonts w:ascii="Century Gothic" w:hAnsi="Century Gothic" w:cs="Times New Roman"/>
                <w:b/>
                <w:bCs/>
                <w:sz w:val="18"/>
                <w:szCs w:val="18"/>
                <w:lang w:val="sr-Cyrl-RS"/>
              </w:rPr>
              <w:t xml:space="preserve">ИНОВАЦИОНЕ УСЛУГЕ </w:t>
            </w:r>
          </w:p>
        </w:tc>
      </w:tr>
      <w:tr w:rsidR="002E2A71" w:rsidRPr="004E5DB1" w14:paraId="3F8186CC" w14:textId="77777777" w:rsidTr="00200D21">
        <w:trPr>
          <w:trHeight w:val="41"/>
        </w:trPr>
        <w:tc>
          <w:tcPr>
            <w:tcW w:w="1888" w:type="dxa"/>
            <w:vMerge w:val="restart"/>
          </w:tcPr>
          <w:p w14:paraId="1FD8442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lang w:val="sr-Cyrl-RS"/>
              </w:rPr>
              <w:t xml:space="preserve">Услуга </w:t>
            </w:r>
          </w:p>
        </w:tc>
        <w:tc>
          <w:tcPr>
            <w:tcW w:w="2316" w:type="dxa"/>
            <w:gridSpan w:val="4"/>
          </w:tcPr>
          <w:p w14:paraId="46BAE2E2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lang w:val="sr-Cyrl-RS"/>
              </w:rPr>
              <w:t>2021</w:t>
            </w:r>
          </w:p>
        </w:tc>
        <w:tc>
          <w:tcPr>
            <w:tcW w:w="2741" w:type="dxa"/>
            <w:gridSpan w:val="4"/>
          </w:tcPr>
          <w:p w14:paraId="0A9ECEB9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lang w:val="sr-Cyrl-RS"/>
              </w:rPr>
              <w:t>2022</w:t>
            </w:r>
          </w:p>
        </w:tc>
        <w:tc>
          <w:tcPr>
            <w:tcW w:w="2831" w:type="dxa"/>
            <w:gridSpan w:val="4"/>
          </w:tcPr>
          <w:p w14:paraId="096D41CA" w14:textId="77777777" w:rsidR="002E2A71" w:rsidRPr="004E5DB1" w:rsidRDefault="002E2A71" w:rsidP="00200D21">
            <w:pPr>
              <w:jc w:val="center"/>
              <w:rPr>
                <w:rFonts w:ascii="Century Gothic" w:hAnsi="Century Gothic" w:cs="Times New Roman"/>
                <w:color w:val="000000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lang w:val="sr-Cyrl-RS"/>
              </w:rPr>
              <w:t>2023</w:t>
            </w:r>
          </w:p>
        </w:tc>
      </w:tr>
      <w:tr w:rsidR="002E2A71" w:rsidRPr="004E5DB1" w14:paraId="7A6C6D7C" w14:textId="77777777" w:rsidTr="00200D21">
        <w:trPr>
          <w:cantSplit/>
          <w:trHeight w:val="1619"/>
        </w:trPr>
        <w:tc>
          <w:tcPr>
            <w:tcW w:w="1888" w:type="dxa"/>
            <w:vMerge/>
          </w:tcPr>
          <w:p w14:paraId="671D249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lang w:val="sr-Cyrl-RS"/>
              </w:rPr>
            </w:pPr>
          </w:p>
        </w:tc>
        <w:tc>
          <w:tcPr>
            <w:tcW w:w="568" w:type="dxa"/>
            <w:textDirection w:val="btLr"/>
          </w:tcPr>
          <w:p w14:paraId="64117E95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599" w:type="dxa"/>
            <w:textDirection w:val="btLr"/>
          </w:tcPr>
          <w:p w14:paraId="0E321025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568" w:type="dxa"/>
            <w:textDirection w:val="btLr"/>
          </w:tcPr>
          <w:p w14:paraId="31A21224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581" w:type="dxa"/>
            <w:textDirection w:val="btLr"/>
          </w:tcPr>
          <w:p w14:paraId="319EB97C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Партиципација</w:t>
            </w:r>
          </w:p>
        </w:tc>
        <w:tc>
          <w:tcPr>
            <w:tcW w:w="568" w:type="dxa"/>
            <w:textDirection w:val="btLr"/>
          </w:tcPr>
          <w:p w14:paraId="313E8BAF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ЛС </w:t>
            </w:r>
          </w:p>
        </w:tc>
        <w:tc>
          <w:tcPr>
            <w:tcW w:w="814" w:type="dxa"/>
            <w:textDirection w:val="btLr"/>
          </w:tcPr>
          <w:p w14:paraId="478196E9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748" w:type="dxa"/>
            <w:textDirection w:val="btLr"/>
          </w:tcPr>
          <w:p w14:paraId="5187366B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Др. извори</w:t>
            </w:r>
          </w:p>
        </w:tc>
        <w:tc>
          <w:tcPr>
            <w:tcW w:w="611" w:type="dxa"/>
            <w:textDirection w:val="btLr"/>
          </w:tcPr>
          <w:p w14:paraId="4B3F958A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</w:t>
            </w:r>
          </w:p>
        </w:tc>
        <w:tc>
          <w:tcPr>
            <w:tcW w:w="568" w:type="dxa"/>
            <w:textDirection w:val="btLr"/>
          </w:tcPr>
          <w:p w14:paraId="6158B3D6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>Буџет ЛС</w:t>
            </w:r>
          </w:p>
        </w:tc>
        <w:tc>
          <w:tcPr>
            <w:tcW w:w="568" w:type="dxa"/>
            <w:textDirection w:val="btLr"/>
          </w:tcPr>
          <w:p w14:paraId="22F7F761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Буџет РС </w:t>
            </w:r>
          </w:p>
        </w:tc>
        <w:tc>
          <w:tcPr>
            <w:tcW w:w="604" w:type="dxa"/>
            <w:textDirection w:val="btLr"/>
          </w:tcPr>
          <w:p w14:paraId="1DDA0787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Др. Извори </w:t>
            </w:r>
          </w:p>
        </w:tc>
        <w:tc>
          <w:tcPr>
            <w:tcW w:w="1091" w:type="dxa"/>
            <w:textDirection w:val="btLr"/>
          </w:tcPr>
          <w:p w14:paraId="505F7DDD" w14:textId="77777777" w:rsidR="002E2A71" w:rsidRPr="004E5DB1" w:rsidRDefault="002E2A71" w:rsidP="00200D21">
            <w:pPr>
              <w:ind w:left="113" w:right="113"/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6"/>
                <w:szCs w:val="16"/>
                <w:lang w:val="sr-Cyrl-RS"/>
              </w:rPr>
              <w:t xml:space="preserve">Партиципација   </w:t>
            </w:r>
          </w:p>
        </w:tc>
      </w:tr>
      <w:tr w:rsidR="002E2A71" w:rsidRPr="004E5DB1" w14:paraId="461C21E6" w14:textId="77777777" w:rsidTr="00200D21">
        <w:trPr>
          <w:trHeight w:val="595"/>
        </w:trPr>
        <w:tc>
          <w:tcPr>
            <w:tcW w:w="1888" w:type="dxa"/>
          </w:tcPr>
          <w:p w14:paraId="2CB124F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22E3AF0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99" w:type="dxa"/>
          </w:tcPr>
          <w:p w14:paraId="13BEB28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15D4B39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81" w:type="dxa"/>
          </w:tcPr>
          <w:p w14:paraId="1BFACF66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7FF33539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814" w:type="dxa"/>
          </w:tcPr>
          <w:p w14:paraId="304DBC4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48" w:type="dxa"/>
          </w:tcPr>
          <w:p w14:paraId="313BB67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611" w:type="dxa"/>
          </w:tcPr>
          <w:p w14:paraId="5AD4F86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374A988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43CB5335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604" w:type="dxa"/>
          </w:tcPr>
          <w:p w14:paraId="6A43E70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91" w:type="dxa"/>
          </w:tcPr>
          <w:p w14:paraId="4A01E78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  <w:tr w:rsidR="002E2A71" w:rsidRPr="004E5DB1" w14:paraId="3C4BD623" w14:textId="77777777" w:rsidTr="00200D21">
        <w:trPr>
          <w:trHeight w:val="595"/>
        </w:trPr>
        <w:tc>
          <w:tcPr>
            <w:tcW w:w="1888" w:type="dxa"/>
          </w:tcPr>
          <w:p w14:paraId="404D580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723819A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99" w:type="dxa"/>
          </w:tcPr>
          <w:p w14:paraId="6D3E071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7FA215E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81" w:type="dxa"/>
          </w:tcPr>
          <w:p w14:paraId="082E389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703D1F2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814" w:type="dxa"/>
          </w:tcPr>
          <w:p w14:paraId="73E17E33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48" w:type="dxa"/>
          </w:tcPr>
          <w:p w14:paraId="2CB352C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611" w:type="dxa"/>
          </w:tcPr>
          <w:p w14:paraId="767A8310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5502EB8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</w:tcPr>
          <w:p w14:paraId="6C139268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604" w:type="dxa"/>
          </w:tcPr>
          <w:p w14:paraId="45E4883B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91" w:type="dxa"/>
          </w:tcPr>
          <w:p w14:paraId="6B4B215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  <w:tr w:rsidR="002E2A71" w:rsidRPr="004E5DB1" w14:paraId="333D58A1" w14:textId="77777777" w:rsidTr="00200D21">
        <w:trPr>
          <w:trHeight w:val="595"/>
        </w:trPr>
        <w:tc>
          <w:tcPr>
            <w:tcW w:w="1888" w:type="dxa"/>
            <w:shd w:val="clear" w:color="auto" w:fill="F2F2F2"/>
          </w:tcPr>
          <w:p w14:paraId="4462BF2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  <w:r w:rsidRPr="004E5DB1"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  <w:t xml:space="preserve">УКУПНО </w:t>
            </w:r>
          </w:p>
        </w:tc>
        <w:tc>
          <w:tcPr>
            <w:tcW w:w="568" w:type="dxa"/>
            <w:shd w:val="clear" w:color="auto" w:fill="F2F2F2"/>
          </w:tcPr>
          <w:p w14:paraId="1B4CFF9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99" w:type="dxa"/>
            <w:shd w:val="clear" w:color="auto" w:fill="F2F2F2"/>
          </w:tcPr>
          <w:p w14:paraId="73F6CA7A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5DC29D1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81" w:type="dxa"/>
            <w:shd w:val="clear" w:color="auto" w:fill="F2F2F2"/>
          </w:tcPr>
          <w:p w14:paraId="0E121F81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684F53A7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814" w:type="dxa"/>
            <w:shd w:val="clear" w:color="auto" w:fill="F2F2F2"/>
          </w:tcPr>
          <w:p w14:paraId="46492BE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48" w:type="dxa"/>
            <w:shd w:val="clear" w:color="auto" w:fill="F2F2F2"/>
          </w:tcPr>
          <w:p w14:paraId="0026D90D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611" w:type="dxa"/>
            <w:shd w:val="clear" w:color="auto" w:fill="F2F2F2"/>
          </w:tcPr>
          <w:p w14:paraId="6D6172CE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4E7E33A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568" w:type="dxa"/>
            <w:shd w:val="clear" w:color="auto" w:fill="F2F2F2"/>
          </w:tcPr>
          <w:p w14:paraId="5A91A98C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604" w:type="dxa"/>
            <w:shd w:val="clear" w:color="auto" w:fill="F2F2F2"/>
          </w:tcPr>
          <w:p w14:paraId="21224C0F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091" w:type="dxa"/>
            <w:shd w:val="clear" w:color="auto" w:fill="F2F2F2"/>
          </w:tcPr>
          <w:p w14:paraId="3BCC9A04" w14:textId="77777777" w:rsidR="002E2A71" w:rsidRPr="004E5DB1" w:rsidRDefault="002E2A71" w:rsidP="00200D21">
            <w:pPr>
              <w:rPr>
                <w:rFonts w:ascii="Century Gothic" w:hAnsi="Century Gothic" w:cs="Times New Roman"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537DF5C6" w14:textId="77777777" w:rsidR="002E2A71" w:rsidRPr="004E5DB1" w:rsidRDefault="002E2A71" w:rsidP="002E2A71">
      <w:pPr>
        <w:rPr>
          <w:rFonts w:ascii="Century Gothic" w:eastAsia="Times New Roman" w:hAnsi="Century Gothic" w:cs="Times New Roman"/>
          <w:i/>
          <w:iCs/>
          <w:kern w:val="0"/>
          <w:sz w:val="16"/>
          <w:szCs w:val="16"/>
          <w:lang w:val="sr-Cyrl-RS"/>
          <w14:ligatures w14:val="none"/>
        </w:rPr>
      </w:pPr>
      <w:r w:rsidRPr="004E5DB1">
        <w:rPr>
          <w:rFonts w:ascii="Century Gothic" w:eastAsia="Times New Roman" w:hAnsi="Century Gothic" w:cs="Times New Roman"/>
          <w:i/>
          <w:iCs/>
          <w:kern w:val="0"/>
          <w:sz w:val="16"/>
          <w:szCs w:val="16"/>
          <w:lang w:val="sr-Cyrl-RS"/>
          <w14:ligatures w14:val="none"/>
        </w:rPr>
        <w:t xml:space="preserve">Извор: буџет ЈЛС </w:t>
      </w:r>
    </w:p>
    <w:tbl>
      <w:tblPr>
        <w:tblStyle w:val="TableGrid5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E2A71" w:rsidRPr="004E5DB1" w14:paraId="20F2DBCD" w14:textId="77777777" w:rsidTr="00200D21">
        <w:trPr>
          <w:trHeight w:val="359"/>
        </w:trPr>
        <w:tc>
          <w:tcPr>
            <w:tcW w:w="9776" w:type="dxa"/>
            <w:shd w:val="clear" w:color="auto" w:fill="F2F2F2"/>
          </w:tcPr>
          <w:p w14:paraId="224A8C3E" w14:textId="77777777" w:rsidR="002E2A71" w:rsidRPr="004E5DB1" w:rsidRDefault="002E2A71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E5DB1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Коментар </w:t>
            </w:r>
          </w:p>
        </w:tc>
      </w:tr>
      <w:tr w:rsidR="002E2A71" w:rsidRPr="004E5DB1" w14:paraId="7C0DA43F" w14:textId="77777777" w:rsidTr="00200D21">
        <w:trPr>
          <w:trHeight w:val="606"/>
        </w:trPr>
        <w:tc>
          <w:tcPr>
            <w:tcW w:w="9776" w:type="dxa"/>
          </w:tcPr>
          <w:p w14:paraId="1FE70092" w14:textId="77777777" w:rsidR="002E2A71" w:rsidRPr="004E5DB1" w:rsidRDefault="002E2A71" w:rsidP="00200D21">
            <w:pPr>
              <w:rPr>
                <w:rFonts w:ascii="Century Gothic" w:hAnsi="Century Gothic" w:cs="Times New Roman"/>
              </w:rPr>
            </w:pPr>
          </w:p>
        </w:tc>
      </w:tr>
    </w:tbl>
    <w:p w14:paraId="166543F0" w14:textId="77777777" w:rsidR="007B3978" w:rsidRDefault="007B3978" w:rsidP="00CE5D40">
      <w:pPr>
        <w:rPr>
          <w:rFonts w:ascii="Tahoma" w:hAnsi="Tahoma" w:cs="Tahoma"/>
          <w:lang w:val="sr-Cyrl-R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2263"/>
        <w:gridCol w:w="1276"/>
        <w:gridCol w:w="1134"/>
        <w:gridCol w:w="1276"/>
        <w:gridCol w:w="1091"/>
        <w:gridCol w:w="1155"/>
        <w:gridCol w:w="1155"/>
      </w:tblGrid>
      <w:tr w:rsidR="009D1B13" w:rsidRPr="006D6C1F" w14:paraId="66ED455B" w14:textId="77777777" w:rsidTr="00D92E13">
        <w:tc>
          <w:tcPr>
            <w:tcW w:w="9350" w:type="dxa"/>
            <w:gridSpan w:val="7"/>
          </w:tcPr>
          <w:p w14:paraId="729F5E30" w14:textId="53A47913" w:rsidR="009D1B13" w:rsidRPr="00450D1A" w:rsidRDefault="009D1B13" w:rsidP="00200D21">
            <w:pPr>
              <w:jc w:val="both"/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9D1B13">
              <w:rPr>
                <w:rFonts w:ascii="Century Gothic" w:hAnsi="Century Gothic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Табела</w:t>
            </w:r>
            <w:r>
              <w:rPr>
                <w:rFonts w:ascii="Century Gothic" w:hAnsi="Century Gothic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 xml:space="preserve"> </w:t>
            </w:r>
            <w:r w:rsidR="00E8521C">
              <w:rPr>
                <w:rFonts w:ascii="Century Gothic" w:hAnsi="Century Gothic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>Х</w:t>
            </w:r>
            <w:r>
              <w:rPr>
                <w:rFonts w:ascii="Century Gothic" w:hAnsi="Century Gothic" w:cs="Times New Roman"/>
                <w:b/>
                <w:bCs/>
                <w:color w:val="000000" w:themeColor="text1"/>
                <w:sz w:val="18"/>
                <w:szCs w:val="18"/>
                <w:lang w:val="sr-Cyrl-RS"/>
              </w:rPr>
              <w:t xml:space="preserve"> – </w:t>
            </w:r>
            <w:r w:rsidRPr="00E8521C">
              <w:rPr>
                <w:rFonts w:ascii="Century Gothic" w:hAnsi="Century Gothic" w:cs="Times New Roman"/>
                <w:color w:val="000000" w:themeColor="text1"/>
                <w:sz w:val="18"/>
                <w:szCs w:val="18"/>
                <w:lang w:val="sr-Cyrl-RS"/>
              </w:rPr>
              <w:t>пројектне иницијативе на локалном нивоу (</w:t>
            </w:r>
            <w:r w:rsidR="00E8521C" w:rsidRPr="00E8521C">
              <w:rPr>
                <w:rFonts w:ascii="Century Gothic" w:hAnsi="Century Gothic" w:cs="Times New Roman"/>
                <w:color w:val="000000" w:themeColor="text1"/>
                <w:sz w:val="18"/>
                <w:szCs w:val="18"/>
                <w:lang w:val="sr-Cyrl-RS"/>
              </w:rPr>
              <w:t>финансирање удружења)</w:t>
            </w:r>
          </w:p>
        </w:tc>
      </w:tr>
      <w:tr w:rsidR="009D1B13" w:rsidRPr="006D6C1F" w14:paraId="5CEC1C45" w14:textId="77777777" w:rsidTr="00200D21">
        <w:tc>
          <w:tcPr>
            <w:tcW w:w="2263" w:type="dxa"/>
            <w:vMerge w:val="restart"/>
          </w:tcPr>
          <w:p w14:paraId="605271DC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Удружење</w:t>
            </w:r>
          </w:p>
        </w:tc>
        <w:tc>
          <w:tcPr>
            <w:tcW w:w="1276" w:type="dxa"/>
            <w:vMerge w:val="restart"/>
          </w:tcPr>
          <w:p w14:paraId="55E6FADC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Назив пројекта </w:t>
            </w:r>
          </w:p>
        </w:tc>
        <w:tc>
          <w:tcPr>
            <w:tcW w:w="1134" w:type="dxa"/>
            <w:vMerge w:val="restart"/>
          </w:tcPr>
          <w:p w14:paraId="1932A004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Циљ пројекта </w:t>
            </w:r>
          </w:p>
        </w:tc>
        <w:tc>
          <w:tcPr>
            <w:tcW w:w="1276" w:type="dxa"/>
            <w:vMerge w:val="restart"/>
          </w:tcPr>
          <w:p w14:paraId="463187FA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Циљна група </w:t>
            </w:r>
          </w:p>
        </w:tc>
        <w:tc>
          <w:tcPr>
            <w:tcW w:w="3401" w:type="dxa"/>
            <w:gridSpan w:val="3"/>
          </w:tcPr>
          <w:p w14:paraId="753A6971" w14:textId="77777777" w:rsidR="009D1B13" w:rsidRPr="00450D1A" w:rsidRDefault="009D1B13" w:rsidP="00200D21">
            <w:pPr>
              <w:jc w:val="both"/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Износ опредељених средстава локалног буџета за реализацију пројекта </w:t>
            </w:r>
          </w:p>
        </w:tc>
      </w:tr>
      <w:tr w:rsidR="009D1B13" w:rsidRPr="00450D1A" w14:paraId="3E26BF84" w14:textId="77777777" w:rsidTr="00200D21">
        <w:tc>
          <w:tcPr>
            <w:tcW w:w="2263" w:type="dxa"/>
            <w:vMerge/>
          </w:tcPr>
          <w:p w14:paraId="69056598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276" w:type="dxa"/>
            <w:vMerge/>
          </w:tcPr>
          <w:p w14:paraId="0F1772F4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134" w:type="dxa"/>
            <w:vMerge/>
          </w:tcPr>
          <w:p w14:paraId="11A1C25A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276" w:type="dxa"/>
            <w:vMerge/>
          </w:tcPr>
          <w:p w14:paraId="05A9A3A8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091" w:type="dxa"/>
          </w:tcPr>
          <w:p w14:paraId="57F816E8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155" w:type="dxa"/>
          </w:tcPr>
          <w:p w14:paraId="6393A8EE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2022</w:t>
            </w:r>
          </w:p>
        </w:tc>
        <w:tc>
          <w:tcPr>
            <w:tcW w:w="1155" w:type="dxa"/>
          </w:tcPr>
          <w:p w14:paraId="32C4ACD2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2023</w:t>
            </w:r>
          </w:p>
        </w:tc>
      </w:tr>
      <w:tr w:rsidR="009D1B13" w:rsidRPr="00450D1A" w14:paraId="6CE0BA7D" w14:textId="77777777" w:rsidTr="00200D21">
        <w:tc>
          <w:tcPr>
            <w:tcW w:w="2263" w:type="dxa"/>
          </w:tcPr>
          <w:p w14:paraId="24E933E3" w14:textId="77777777" w:rsidR="009D1B13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</w:p>
          <w:p w14:paraId="6F8E12E0" w14:textId="77777777" w:rsidR="00E8521C" w:rsidRPr="00E8521C" w:rsidRDefault="00E8521C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</w:tcPr>
          <w:p w14:paraId="3877191B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134" w:type="dxa"/>
          </w:tcPr>
          <w:p w14:paraId="4C0AF2DB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276" w:type="dxa"/>
          </w:tcPr>
          <w:p w14:paraId="5B13916D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091" w:type="dxa"/>
          </w:tcPr>
          <w:p w14:paraId="18BEE295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155" w:type="dxa"/>
          </w:tcPr>
          <w:p w14:paraId="6E073BC1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  <w:tc>
          <w:tcPr>
            <w:tcW w:w="1155" w:type="dxa"/>
          </w:tcPr>
          <w:p w14:paraId="268C3BD9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Latn-RS"/>
              </w:rPr>
            </w:pPr>
          </w:p>
        </w:tc>
      </w:tr>
      <w:tr w:rsidR="009D1B13" w:rsidRPr="00450D1A" w14:paraId="5318210F" w14:textId="77777777" w:rsidTr="00200D21">
        <w:tc>
          <w:tcPr>
            <w:tcW w:w="9350" w:type="dxa"/>
            <w:gridSpan w:val="7"/>
            <w:shd w:val="clear" w:color="auto" w:fill="F2F2F2"/>
          </w:tcPr>
          <w:p w14:paraId="045F3245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Коментар </w:t>
            </w:r>
          </w:p>
        </w:tc>
      </w:tr>
      <w:tr w:rsidR="009D1B13" w:rsidRPr="00450D1A" w14:paraId="57C26598" w14:textId="77777777" w:rsidTr="00200D21">
        <w:tc>
          <w:tcPr>
            <w:tcW w:w="9350" w:type="dxa"/>
            <w:gridSpan w:val="7"/>
          </w:tcPr>
          <w:p w14:paraId="5FB92BCB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  <w:p w14:paraId="5DD1E170" w14:textId="77777777" w:rsidR="009D1B13" w:rsidRPr="00450D1A" w:rsidRDefault="009D1B13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</w:tbl>
    <w:p w14:paraId="5C42767F" w14:textId="77777777" w:rsidR="009D1B13" w:rsidRDefault="009D1B13" w:rsidP="00CE5D40">
      <w:pPr>
        <w:rPr>
          <w:rFonts w:ascii="Tahoma" w:hAnsi="Tahoma" w:cs="Tahoma"/>
          <w:lang w:val="sr-Cyrl-RS"/>
        </w:rPr>
      </w:pPr>
    </w:p>
    <w:p w14:paraId="1687519B" w14:textId="77777777" w:rsidR="009D1B13" w:rsidRDefault="009D1B13" w:rsidP="00CE5D40">
      <w:pPr>
        <w:rPr>
          <w:rFonts w:ascii="Tahoma" w:hAnsi="Tahoma" w:cs="Tahom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38C1" w14:paraId="37A60E94" w14:textId="77777777" w:rsidTr="000B38C1">
        <w:tc>
          <w:tcPr>
            <w:tcW w:w="9350" w:type="dxa"/>
            <w:shd w:val="clear" w:color="auto" w:fill="E2EFD9" w:themeFill="accent6" w:themeFillTint="33"/>
          </w:tcPr>
          <w:p w14:paraId="7D621AAB" w14:textId="44CCD402" w:rsidR="000B38C1" w:rsidRDefault="000B38C1" w:rsidP="00CE5D40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CE5D40">
              <w:rPr>
                <w:rFonts w:ascii="Tahoma" w:hAnsi="Tahoma" w:cs="Tahoma"/>
                <w:b/>
                <w:bCs/>
                <w:lang w:val="sr-Cyrl-RS"/>
              </w:rPr>
              <w:t>Прилог Х</w:t>
            </w:r>
            <w:r>
              <w:rPr>
                <w:rFonts w:ascii="Tahoma" w:hAnsi="Tahoma" w:cs="Tahoma"/>
                <w:b/>
                <w:bCs/>
                <w:lang w:val="sr-Cyrl-RS"/>
              </w:rPr>
              <w:t xml:space="preserve"> – </w:t>
            </w:r>
            <w:r w:rsidRPr="00C60DFA">
              <w:rPr>
                <w:rFonts w:ascii="Tahoma" w:hAnsi="Tahoma" w:cs="Tahoma"/>
                <w:lang w:val="sr-Cyrl-RS"/>
              </w:rPr>
              <w:t>Табеларни преглед главних информација о услугама</w:t>
            </w:r>
            <w:r>
              <w:rPr>
                <w:rFonts w:ascii="Tahoma" w:hAnsi="Tahoma" w:cs="Tahoma"/>
                <w:lang w:val="sr-Cyrl-RS"/>
              </w:rPr>
              <w:t xml:space="preserve"> социјалне заштите</w:t>
            </w:r>
          </w:p>
        </w:tc>
      </w:tr>
    </w:tbl>
    <w:p w14:paraId="66A75E5E" w14:textId="7F0A2F7D" w:rsidR="00CE5D40" w:rsidRDefault="00CE5D40" w:rsidP="00CE5D40">
      <w:pPr>
        <w:rPr>
          <w:rFonts w:ascii="Tahoma" w:hAnsi="Tahoma" w:cs="Tahoma"/>
          <w:b/>
          <w:bCs/>
          <w:lang w:val="sr-Cyrl-RS"/>
        </w:rPr>
      </w:pPr>
    </w:p>
    <w:tbl>
      <w:tblPr>
        <w:tblStyle w:val="GridTable2"/>
        <w:tblW w:w="9498" w:type="dxa"/>
        <w:tblLayout w:type="fixed"/>
        <w:tblLook w:val="04A0" w:firstRow="1" w:lastRow="0" w:firstColumn="1" w:lastColumn="0" w:noHBand="0" w:noVBand="1"/>
      </w:tblPr>
      <w:tblGrid>
        <w:gridCol w:w="1955"/>
        <w:gridCol w:w="1508"/>
        <w:gridCol w:w="1635"/>
        <w:gridCol w:w="1738"/>
        <w:gridCol w:w="1381"/>
        <w:gridCol w:w="1281"/>
      </w:tblGrid>
      <w:tr w:rsidR="00656385" w:rsidRPr="00446DA2" w14:paraId="39113EE8" w14:textId="77777777" w:rsidTr="007A2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6"/>
            <w:tcBorders>
              <w:bottom w:val="single" w:sz="4" w:space="0" w:color="auto"/>
            </w:tcBorders>
          </w:tcPr>
          <w:p w14:paraId="71A3EEE8" w14:textId="77777777" w:rsidR="00656385" w:rsidRPr="00446DA2" w:rsidRDefault="00656385" w:rsidP="00200D21">
            <w:pPr>
              <w:jc w:val="both"/>
              <w:rPr>
                <w:lang w:val="sr-Cyrl-RS"/>
              </w:rPr>
            </w:pPr>
            <w:r w:rsidRPr="00446DA2">
              <w:rPr>
                <w:lang w:val="sr-Cyrl-RS"/>
              </w:rPr>
              <w:t xml:space="preserve">ДНЕВНЕ УСЛУГЕ У ЗАЈЕДНИЦИ </w:t>
            </w:r>
          </w:p>
        </w:tc>
      </w:tr>
      <w:tr w:rsidR="00656385" w:rsidRPr="006D6C1F" w14:paraId="362C985A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113D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 xml:space="preserve">Нпр. Помоћ у кући за стара и одрасла лица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2B8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8FC5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351B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4405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4D47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38BFDE18" w14:textId="77777777" w:rsidTr="007A221B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7C53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6EDE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1802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EB01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5CE1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0393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6D6C1F" w14:paraId="5478C21C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0155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lastRenderedPageBreak/>
              <w:t>Нпр. Лични пратилац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DFB7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2E0B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4F8A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1835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7023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5B785BAB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8C61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47C5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24F0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D2E5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6E83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70D5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6D6C1F" w14:paraId="1F1F9C2B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831E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 xml:space="preserve">Нпр. Дневни боравак за децу и младе са сметњама у развоју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E120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708E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A89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7AC0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061F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27B65E53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ED59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2CFF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1F49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F5AF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FCF6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0A8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446DA2" w14:paraId="486D3BA1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6235" w14:textId="77777777" w:rsidR="00656385" w:rsidRPr="00446DA2" w:rsidRDefault="00656385" w:rsidP="00200D21">
            <w:pPr>
              <w:rPr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  <w:r w:rsidRPr="00446DA2">
              <w:rPr>
                <w:b w:val="0"/>
                <w:bCs w:val="0"/>
                <w:i/>
                <w:iCs/>
                <w:sz w:val="16"/>
                <w:szCs w:val="16"/>
                <w:lang w:val="sr-Cyrl-RS"/>
              </w:rPr>
              <w:t xml:space="preserve">Додајте неопходан број редова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4CBE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E56B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3641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232B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145F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446DA2" w14:paraId="16DBDC3A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6"/>
            <w:tcBorders>
              <w:top w:val="single" w:sz="4" w:space="0" w:color="auto"/>
            </w:tcBorders>
          </w:tcPr>
          <w:p w14:paraId="21957565" w14:textId="77777777" w:rsidR="00656385" w:rsidRPr="00006B40" w:rsidRDefault="00656385" w:rsidP="00200D21">
            <w:pPr>
              <w:jc w:val="both"/>
              <w:rPr>
                <w:lang w:val="sr-Cyrl-RS"/>
              </w:rPr>
            </w:pPr>
          </w:p>
          <w:p w14:paraId="7DC5585D" w14:textId="77777777" w:rsidR="00656385" w:rsidRPr="00446DA2" w:rsidRDefault="00656385" w:rsidP="00200D21">
            <w:pPr>
              <w:jc w:val="both"/>
              <w:rPr>
                <w:lang w:val="sr-Cyrl-RS"/>
              </w:rPr>
            </w:pPr>
            <w:r w:rsidRPr="00446DA2">
              <w:rPr>
                <w:lang w:val="sr-Cyrl-RS"/>
              </w:rPr>
              <w:t xml:space="preserve">УСЛУГЕ ПОДРШКЕ ЗА САМОСТАЛНИ ЖИВОТ </w:t>
            </w:r>
          </w:p>
        </w:tc>
      </w:tr>
      <w:tr w:rsidR="00656385" w:rsidRPr="006D6C1F" w14:paraId="07A09B6A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vAlign w:val="center"/>
          </w:tcPr>
          <w:p w14:paraId="0B9C5B0A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 xml:space="preserve">Нпр. персонална асистенција </w:t>
            </w:r>
          </w:p>
        </w:tc>
        <w:tc>
          <w:tcPr>
            <w:tcW w:w="1508" w:type="dxa"/>
            <w:vAlign w:val="center"/>
          </w:tcPr>
          <w:p w14:paraId="085D4A6E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vAlign w:val="center"/>
          </w:tcPr>
          <w:p w14:paraId="7DFD0F7C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vAlign w:val="center"/>
          </w:tcPr>
          <w:p w14:paraId="70480AB8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vAlign w:val="center"/>
          </w:tcPr>
          <w:p w14:paraId="16D02CA8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vAlign w:val="center"/>
          </w:tcPr>
          <w:p w14:paraId="4B4DED97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15FECC17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vAlign w:val="center"/>
          </w:tcPr>
          <w:p w14:paraId="3776F804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vAlign w:val="center"/>
          </w:tcPr>
          <w:p w14:paraId="6A15885E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571D72F6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1FD02807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0F9C5429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7B556489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6D6C1F" w14:paraId="0DE75AF9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vAlign w:val="center"/>
          </w:tcPr>
          <w:p w14:paraId="6AE84C9E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 xml:space="preserve">Нпр. Становање уз подршку </w:t>
            </w:r>
          </w:p>
        </w:tc>
        <w:tc>
          <w:tcPr>
            <w:tcW w:w="1508" w:type="dxa"/>
            <w:vAlign w:val="center"/>
          </w:tcPr>
          <w:p w14:paraId="6CD0476D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vAlign w:val="center"/>
          </w:tcPr>
          <w:p w14:paraId="0D510E85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vAlign w:val="center"/>
          </w:tcPr>
          <w:p w14:paraId="79A6C9C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vAlign w:val="center"/>
          </w:tcPr>
          <w:p w14:paraId="0E979962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vAlign w:val="center"/>
          </w:tcPr>
          <w:p w14:paraId="68E4002B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30DF9B2B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vAlign w:val="center"/>
          </w:tcPr>
          <w:p w14:paraId="7F99C4C4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vAlign w:val="center"/>
          </w:tcPr>
          <w:p w14:paraId="491E89E4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339CBEE1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1F53896B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62CB92E1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36CEA6BE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446DA2" w14:paraId="580BA645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0D5099CA" w14:textId="77777777" w:rsidR="00656385" w:rsidRPr="00854302" w:rsidRDefault="00656385" w:rsidP="00200D21">
            <w:pPr>
              <w:rPr>
                <w:b w:val="0"/>
                <w:bCs w:val="0"/>
                <w:i/>
                <w:iCs/>
                <w:sz w:val="16"/>
                <w:szCs w:val="16"/>
                <w:lang w:val="sr-Cyrl-RS"/>
              </w:rPr>
            </w:pPr>
            <w:r w:rsidRPr="00854302">
              <w:rPr>
                <w:b w:val="0"/>
                <w:bCs w:val="0"/>
                <w:i/>
                <w:iCs/>
                <w:sz w:val="16"/>
                <w:szCs w:val="16"/>
                <w:lang w:val="sr-Cyrl-RS"/>
              </w:rPr>
              <w:t>Додајте неопходан број редова</w:t>
            </w:r>
          </w:p>
        </w:tc>
        <w:tc>
          <w:tcPr>
            <w:tcW w:w="1508" w:type="dxa"/>
          </w:tcPr>
          <w:p w14:paraId="682893B3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</w:tcPr>
          <w:p w14:paraId="77B73881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</w:tcPr>
          <w:p w14:paraId="4AFF9E14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</w:tcPr>
          <w:p w14:paraId="4B6050CA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</w:tcPr>
          <w:p w14:paraId="490821F6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446DA2" w14:paraId="516DE2EC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6"/>
          </w:tcPr>
          <w:p w14:paraId="51F67EFB" w14:textId="77777777" w:rsidR="00656385" w:rsidRDefault="00656385" w:rsidP="00200D21">
            <w:pPr>
              <w:jc w:val="both"/>
              <w:rPr>
                <w:b w:val="0"/>
                <w:bCs w:val="0"/>
                <w:lang w:val="sr-Cyrl-RS"/>
              </w:rPr>
            </w:pPr>
          </w:p>
          <w:p w14:paraId="78723BD2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  <w:r w:rsidRPr="00854302">
              <w:rPr>
                <w:lang w:val="sr-Cyrl-RS"/>
              </w:rPr>
              <w:t>САВЕТОДАВНО-ТЕРАПИЈСКЕ И СОЦИЈАЛНО-ЕДУКАТИВНЕ УСЛУГЕ</w:t>
            </w:r>
          </w:p>
        </w:tc>
      </w:tr>
      <w:tr w:rsidR="00656385" w:rsidRPr="006D6C1F" w14:paraId="0013077C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vAlign w:val="center"/>
          </w:tcPr>
          <w:p w14:paraId="7FA7467B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Нпр. Саветовалиште за брак и породиц</w:t>
            </w:r>
            <w:r>
              <w:rPr>
                <w:sz w:val="16"/>
                <w:szCs w:val="16"/>
                <w:lang w:val="sr-Cyrl-RS"/>
              </w:rPr>
              <w:t>у</w:t>
            </w:r>
          </w:p>
        </w:tc>
        <w:tc>
          <w:tcPr>
            <w:tcW w:w="1508" w:type="dxa"/>
            <w:vAlign w:val="center"/>
          </w:tcPr>
          <w:p w14:paraId="4F47D937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vAlign w:val="center"/>
          </w:tcPr>
          <w:p w14:paraId="1264E8A0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vAlign w:val="center"/>
          </w:tcPr>
          <w:p w14:paraId="443D0D34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vAlign w:val="center"/>
          </w:tcPr>
          <w:p w14:paraId="75305DE0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vAlign w:val="center"/>
          </w:tcPr>
          <w:p w14:paraId="5B8E6058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1CA9FEAB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vAlign w:val="center"/>
          </w:tcPr>
          <w:p w14:paraId="7512C8A8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vAlign w:val="center"/>
          </w:tcPr>
          <w:p w14:paraId="6CA8C01A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20DEA2A7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1812A83A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1ECC7E75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261C09A0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6D6C1F" w14:paraId="519A5AA8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vAlign w:val="center"/>
          </w:tcPr>
          <w:p w14:paraId="409B9ACC" w14:textId="202766EF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СОС телефон за жртв</w:t>
            </w:r>
            <w:r w:rsidR="00044CBA">
              <w:rPr>
                <w:sz w:val="16"/>
                <w:szCs w:val="16"/>
                <w:lang w:val="sr-Cyrl-RS"/>
              </w:rPr>
              <w:t>е</w:t>
            </w:r>
            <w:r w:rsidRPr="00446DA2">
              <w:rPr>
                <w:sz w:val="16"/>
                <w:szCs w:val="16"/>
                <w:lang w:val="sr-Cyrl-RS"/>
              </w:rPr>
              <w:t xml:space="preserve"> породичног насиља </w:t>
            </w:r>
          </w:p>
        </w:tc>
        <w:tc>
          <w:tcPr>
            <w:tcW w:w="1508" w:type="dxa"/>
            <w:vAlign w:val="center"/>
          </w:tcPr>
          <w:p w14:paraId="2C8E5230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vAlign w:val="center"/>
          </w:tcPr>
          <w:p w14:paraId="6AF3B940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vAlign w:val="center"/>
          </w:tcPr>
          <w:p w14:paraId="2316C6D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vAlign w:val="center"/>
          </w:tcPr>
          <w:p w14:paraId="3BD6B983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vAlign w:val="center"/>
          </w:tcPr>
          <w:p w14:paraId="3797B227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39E42EF4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vAlign w:val="center"/>
          </w:tcPr>
          <w:p w14:paraId="2994CCBA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vAlign w:val="center"/>
          </w:tcPr>
          <w:p w14:paraId="4C7ED269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385AF3FD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144F15B1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38FFE68B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4C3C21A9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446DA2" w14:paraId="2A0FE4BC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Align w:val="center"/>
          </w:tcPr>
          <w:p w14:paraId="01EA2953" w14:textId="77777777" w:rsidR="00656385" w:rsidRPr="00854302" w:rsidRDefault="00656385" w:rsidP="00200D21">
            <w:pPr>
              <w:rPr>
                <w:b w:val="0"/>
                <w:bCs w:val="0"/>
                <w:sz w:val="16"/>
                <w:szCs w:val="16"/>
                <w:lang w:val="sr-Cyrl-RS"/>
              </w:rPr>
            </w:pPr>
            <w:r w:rsidRPr="00854302">
              <w:rPr>
                <w:b w:val="0"/>
                <w:bCs w:val="0"/>
                <w:i/>
                <w:iCs/>
                <w:sz w:val="16"/>
                <w:szCs w:val="16"/>
                <w:lang w:val="sr-Cyrl-RS"/>
              </w:rPr>
              <w:t>Додајте неопходан број редова</w:t>
            </w:r>
          </w:p>
        </w:tc>
        <w:tc>
          <w:tcPr>
            <w:tcW w:w="1508" w:type="dxa"/>
            <w:vAlign w:val="center"/>
          </w:tcPr>
          <w:p w14:paraId="0F401119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27DCAB8D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57AE04EE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4A000DF4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7F242E44" w14:textId="77777777" w:rsidR="00656385" w:rsidRPr="00446DA2" w:rsidRDefault="00656385" w:rsidP="00200D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446DA2" w14:paraId="4301BC08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6"/>
          </w:tcPr>
          <w:p w14:paraId="3EC6C7DB" w14:textId="77777777" w:rsidR="00656385" w:rsidRPr="00854302" w:rsidRDefault="00656385" w:rsidP="00200D21">
            <w:pPr>
              <w:jc w:val="both"/>
              <w:rPr>
                <w:lang w:val="sr-Cyrl-RS"/>
              </w:rPr>
            </w:pPr>
          </w:p>
          <w:p w14:paraId="6AEDE1F1" w14:textId="77777777" w:rsidR="00656385" w:rsidRPr="00854302" w:rsidRDefault="00656385" w:rsidP="00200D21">
            <w:pPr>
              <w:jc w:val="both"/>
              <w:rPr>
                <w:lang w:val="sr-Cyrl-RS"/>
              </w:rPr>
            </w:pPr>
            <w:r w:rsidRPr="00854302">
              <w:rPr>
                <w:lang w:val="sr-Cyrl-RS"/>
              </w:rPr>
              <w:t>УСЛУГЕ СМЕШТАЈА</w:t>
            </w:r>
          </w:p>
        </w:tc>
      </w:tr>
      <w:tr w:rsidR="00656385" w:rsidRPr="006D6C1F" w14:paraId="79127BEB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vAlign w:val="center"/>
          </w:tcPr>
          <w:p w14:paraId="349764E2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 xml:space="preserve">Нпр. Смештај у прихватилиште </w:t>
            </w:r>
          </w:p>
        </w:tc>
        <w:tc>
          <w:tcPr>
            <w:tcW w:w="1508" w:type="dxa"/>
            <w:vAlign w:val="center"/>
          </w:tcPr>
          <w:p w14:paraId="2F06141C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vAlign w:val="center"/>
          </w:tcPr>
          <w:p w14:paraId="173E4021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vAlign w:val="center"/>
          </w:tcPr>
          <w:p w14:paraId="4A2EF02E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vAlign w:val="center"/>
          </w:tcPr>
          <w:p w14:paraId="05C0E56A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vAlign w:val="center"/>
          </w:tcPr>
          <w:p w14:paraId="542DB8AC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13D29B6A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vAlign w:val="center"/>
          </w:tcPr>
          <w:p w14:paraId="5528D39E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vAlign w:val="center"/>
          </w:tcPr>
          <w:p w14:paraId="1A4B27F2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504836B2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7D6724F3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790179C2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48A8EE81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6D6C1F" w14:paraId="4D7379C8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vAlign w:val="center"/>
          </w:tcPr>
          <w:p w14:paraId="11A0EF1A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lastRenderedPageBreak/>
              <w:t xml:space="preserve">Нпр. Предах смештај </w:t>
            </w:r>
          </w:p>
        </w:tc>
        <w:tc>
          <w:tcPr>
            <w:tcW w:w="1508" w:type="dxa"/>
            <w:vAlign w:val="center"/>
          </w:tcPr>
          <w:p w14:paraId="660177C2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vAlign w:val="center"/>
          </w:tcPr>
          <w:p w14:paraId="615C39F9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vAlign w:val="center"/>
          </w:tcPr>
          <w:p w14:paraId="2A28DFE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vAlign w:val="center"/>
          </w:tcPr>
          <w:p w14:paraId="7D22373E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vAlign w:val="center"/>
          </w:tcPr>
          <w:p w14:paraId="24AE4AAC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4F6CE3DF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vAlign w:val="center"/>
          </w:tcPr>
          <w:p w14:paraId="6213CA91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vAlign w:val="center"/>
          </w:tcPr>
          <w:p w14:paraId="2C4EFF82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6DACE81A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1D513165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4EE0C496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1FE2809E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  <w:tr w:rsidR="00656385" w:rsidRPr="00446DA2" w14:paraId="7677085F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6"/>
          </w:tcPr>
          <w:p w14:paraId="1F6EBDE0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 xml:space="preserve">Коментар </w:t>
            </w:r>
          </w:p>
        </w:tc>
      </w:tr>
      <w:tr w:rsidR="00656385" w:rsidRPr="00446DA2" w14:paraId="628718A3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6"/>
          </w:tcPr>
          <w:p w14:paraId="4F892816" w14:textId="77777777" w:rsidR="00656385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  <w:p w14:paraId="5BD3AC55" w14:textId="77777777" w:rsidR="00656385" w:rsidRPr="00854302" w:rsidRDefault="00656385" w:rsidP="00200D21">
            <w:pPr>
              <w:jc w:val="both"/>
              <w:rPr>
                <w:lang w:val="sr-Cyrl-RS"/>
              </w:rPr>
            </w:pPr>
            <w:r w:rsidRPr="00854302">
              <w:rPr>
                <w:lang w:val="sr-Cyrl-RS"/>
              </w:rPr>
              <w:t>ИНОВА</w:t>
            </w:r>
            <w:r>
              <w:rPr>
                <w:lang w:val="sr-Cyrl-RS"/>
              </w:rPr>
              <w:t>ТИВНЕ</w:t>
            </w:r>
            <w:r w:rsidRPr="00854302">
              <w:rPr>
                <w:lang w:val="sr-Cyrl-RS"/>
              </w:rPr>
              <w:t xml:space="preserve"> УСЛУГЕ</w:t>
            </w:r>
          </w:p>
        </w:tc>
      </w:tr>
      <w:tr w:rsidR="00656385" w:rsidRPr="006D6C1F" w14:paraId="5A12D7DB" w14:textId="77777777" w:rsidTr="007A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 w:val="restart"/>
            <w:vAlign w:val="center"/>
          </w:tcPr>
          <w:p w14:paraId="73C9044C" w14:textId="77777777" w:rsidR="00656385" w:rsidRPr="00446DA2" w:rsidRDefault="00656385" w:rsidP="00200D21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Навести назив услуге</w:t>
            </w:r>
          </w:p>
        </w:tc>
        <w:tc>
          <w:tcPr>
            <w:tcW w:w="1508" w:type="dxa"/>
            <w:vAlign w:val="center"/>
          </w:tcPr>
          <w:p w14:paraId="01B6C4B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Предвиђена Одлуком о СЗ</w:t>
            </w:r>
          </w:p>
        </w:tc>
        <w:tc>
          <w:tcPr>
            <w:tcW w:w="1635" w:type="dxa"/>
            <w:vAlign w:val="center"/>
          </w:tcPr>
          <w:p w14:paraId="5BA5193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Успостављена у складу са Одлуком о СЗ</w:t>
            </w:r>
          </w:p>
        </w:tc>
        <w:tc>
          <w:tcPr>
            <w:tcW w:w="1738" w:type="dxa"/>
            <w:vAlign w:val="center"/>
          </w:tcPr>
          <w:p w14:paraId="67C51511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критеријумима и мерилима за пружање услуге</w:t>
            </w:r>
          </w:p>
        </w:tc>
        <w:tc>
          <w:tcPr>
            <w:tcW w:w="1381" w:type="dxa"/>
            <w:vAlign w:val="center"/>
          </w:tcPr>
          <w:p w14:paraId="0EC625F7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Правилник о учешћу корисника у трошковима услуге</w:t>
            </w:r>
          </w:p>
        </w:tc>
        <w:tc>
          <w:tcPr>
            <w:tcW w:w="1281" w:type="dxa"/>
            <w:vAlign w:val="center"/>
          </w:tcPr>
          <w:p w14:paraId="62AB20B6" w14:textId="77777777" w:rsidR="00656385" w:rsidRPr="00446DA2" w:rsidRDefault="00656385" w:rsidP="00200D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  <w:r w:rsidRPr="00446DA2">
              <w:rPr>
                <w:sz w:val="16"/>
                <w:szCs w:val="16"/>
                <w:lang w:val="sr-Cyrl-RS"/>
              </w:rPr>
              <w:t>Одлука о методологији цене услуге</w:t>
            </w:r>
          </w:p>
        </w:tc>
      </w:tr>
      <w:tr w:rsidR="00656385" w:rsidRPr="006D6C1F" w14:paraId="46BF01F9" w14:textId="77777777" w:rsidTr="007A221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vMerge/>
            <w:vAlign w:val="center"/>
          </w:tcPr>
          <w:p w14:paraId="1FEFE26C" w14:textId="77777777" w:rsidR="00656385" w:rsidRPr="00446DA2" w:rsidRDefault="00656385" w:rsidP="00200D21">
            <w:pPr>
              <w:jc w:val="both"/>
              <w:rPr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vAlign w:val="center"/>
          </w:tcPr>
          <w:p w14:paraId="50CE185C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35" w:type="dxa"/>
            <w:vAlign w:val="center"/>
          </w:tcPr>
          <w:p w14:paraId="0D895412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38" w:type="dxa"/>
            <w:vAlign w:val="center"/>
          </w:tcPr>
          <w:p w14:paraId="686AF76D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381" w:type="dxa"/>
            <w:vAlign w:val="center"/>
          </w:tcPr>
          <w:p w14:paraId="6AA2F5F9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  <w:tc>
          <w:tcPr>
            <w:tcW w:w="1281" w:type="dxa"/>
            <w:vAlign w:val="center"/>
          </w:tcPr>
          <w:p w14:paraId="08C34872" w14:textId="77777777" w:rsidR="00656385" w:rsidRPr="00446DA2" w:rsidRDefault="00656385" w:rsidP="00200D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sr-Cyrl-RS"/>
              </w:rPr>
            </w:pPr>
          </w:p>
        </w:tc>
      </w:tr>
    </w:tbl>
    <w:p w14:paraId="4B26CCB4" w14:textId="77777777" w:rsidR="00656385" w:rsidRDefault="00656385" w:rsidP="00CE5D40">
      <w:pPr>
        <w:rPr>
          <w:rFonts w:ascii="Tahoma" w:hAnsi="Tahoma" w:cs="Tahoma"/>
          <w:b/>
          <w:bCs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92D76" w14:paraId="718F172F" w14:textId="77777777" w:rsidTr="00974E87">
        <w:tc>
          <w:tcPr>
            <w:tcW w:w="9350" w:type="dxa"/>
            <w:shd w:val="clear" w:color="auto" w:fill="E2EFD9" w:themeFill="accent6" w:themeFillTint="33"/>
          </w:tcPr>
          <w:p w14:paraId="48C61136" w14:textId="5CCC40BD" w:rsidR="00592D76" w:rsidRDefault="00592D76" w:rsidP="00CE5D40">
            <w:pPr>
              <w:rPr>
                <w:rFonts w:ascii="Tahoma" w:hAnsi="Tahoma" w:cs="Tahoma"/>
                <w:b/>
                <w:bCs/>
                <w:lang w:val="sr-Cyrl-RS"/>
              </w:rPr>
            </w:pPr>
            <w:r>
              <w:rPr>
                <w:rFonts w:ascii="Tahoma" w:hAnsi="Tahoma" w:cs="Tahoma"/>
                <w:b/>
                <w:bCs/>
                <w:lang w:val="sr-Cyrl-RS"/>
              </w:rPr>
              <w:t xml:space="preserve">Прилог </w:t>
            </w:r>
            <w:r w:rsidR="00974E87">
              <w:rPr>
                <w:rFonts w:ascii="Tahoma" w:hAnsi="Tahoma" w:cs="Tahoma"/>
                <w:b/>
                <w:bCs/>
                <w:lang w:val="sr-Cyrl-RS"/>
              </w:rPr>
              <w:t>Х</w:t>
            </w:r>
            <w:r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  <w:r w:rsidR="0099657C">
              <w:rPr>
                <w:rFonts w:ascii="Tahoma" w:hAnsi="Tahoma" w:cs="Tahoma"/>
                <w:b/>
                <w:bCs/>
                <w:lang w:val="sr-Cyrl-RS"/>
              </w:rPr>
              <w:t>–</w:t>
            </w:r>
            <w:r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  <w:r w:rsidRPr="00974E87">
              <w:rPr>
                <w:rFonts w:ascii="Tahoma" w:hAnsi="Tahoma" w:cs="Tahoma"/>
                <w:lang w:val="sr-Cyrl-RS"/>
              </w:rPr>
              <w:t>Институциона</w:t>
            </w:r>
            <w:r w:rsidR="0099657C" w:rsidRPr="00974E87">
              <w:rPr>
                <w:rFonts w:ascii="Tahoma" w:hAnsi="Tahoma" w:cs="Tahoma"/>
                <w:lang w:val="sr-Cyrl-RS"/>
              </w:rPr>
              <w:t xml:space="preserve">лни оквир </w:t>
            </w:r>
            <w:r w:rsidR="00974E87" w:rsidRPr="00974E87">
              <w:rPr>
                <w:rFonts w:ascii="Tahoma" w:hAnsi="Tahoma" w:cs="Tahoma"/>
                <w:lang w:val="sr-Cyrl-RS"/>
              </w:rPr>
              <w:t>система социјалне заштите у граду/општини</w:t>
            </w:r>
          </w:p>
        </w:tc>
      </w:tr>
    </w:tbl>
    <w:p w14:paraId="5ECF016F" w14:textId="77777777" w:rsidR="00974E87" w:rsidRPr="00D233AF" w:rsidRDefault="00974E87" w:rsidP="00A62486">
      <w:pPr>
        <w:contextualSpacing/>
        <w:rPr>
          <w:rFonts w:ascii="Century Gothic" w:eastAsia="Times New Roman" w:hAnsi="Century Gothic" w:cs="Times New Roman"/>
          <w:kern w:val="0"/>
          <w:lang w:val="sr-Cyrl-RS"/>
          <w14:ligatures w14:val="none"/>
        </w:rPr>
      </w:pPr>
    </w:p>
    <w:p w14:paraId="51A28D6F" w14:textId="42E053C8" w:rsidR="00A62486" w:rsidRDefault="00974E87" w:rsidP="00A62486">
      <w:pPr>
        <w:numPr>
          <w:ilvl w:val="0"/>
          <w:numId w:val="15"/>
        </w:numPr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  <w:r w:rsidRPr="00EB404B">
        <w:rPr>
          <w:rFonts w:ascii="Tahoma" w:hAnsi="Tahoma" w:cs="Tahoma"/>
          <w:u w:val="single"/>
          <w:lang w:val="sr-Cyrl-RS"/>
        </w:rPr>
        <w:t xml:space="preserve">Капацитети у оквиру локалне </w:t>
      </w:r>
      <w:r w:rsidR="006F626E">
        <w:rPr>
          <w:rFonts w:ascii="Tahoma" w:hAnsi="Tahoma" w:cs="Tahoma"/>
          <w:u w:val="single"/>
          <w:lang w:val="sr-Cyrl-RS"/>
        </w:rPr>
        <w:t>управе</w:t>
      </w:r>
      <w:r w:rsidR="0021150F" w:rsidRPr="00EB404B">
        <w:rPr>
          <w:rFonts w:ascii="Tahoma" w:hAnsi="Tahoma" w:cs="Tahoma"/>
          <w:lang w:val="sr-Cyrl-RS"/>
        </w:rPr>
        <w:t xml:space="preserve">: </w:t>
      </w:r>
      <w:r w:rsidR="0021150F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организациона јединиц</w:t>
      </w:r>
      <w:r w:rsid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а</w:t>
      </w:r>
      <w:r w:rsidR="0021150F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 локалне управе задужен</w:t>
      </w:r>
      <w:r w:rsidR="004D0280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а</w:t>
      </w:r>
      <w:r w:rsidR="0021150F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 за област друштвених делатности </w:t>
      </w:r>
      <w:r w:rsidR="004D0280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(ако је у њеном обухвату и </w:t>
      </w:r>
      <w:r w:rsidR="003F7A54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СЗ); главни </w:t>
      </w:r>
      <w:r w:rsidR="0021150F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послов</w:t>
      </w:r>
      <w:r w:rsidR="003F7A54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и</w:t>
      </w:r>
      <w:r w:rsidR="0021150F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 и зада</w:t>
      </w:r>
      <w:r w:rsidR="003F7A54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ци</w:t>
      </w:r>
      <w:r w:rsidR="0021150F" w:rsidRPr="00EB404B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 запослених на пословима обезбеђивања, спровођења, праћења и вредновања услуга социјалне заштите који су дефинисани Правилником о унутрашњој организацији и систематизацији радних места у градској/општинској управи</w:t>
      </w:r>
      <w:r w:rsid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;</w:t>
      </w:r>
    </w:p>
    <w:p w14:paraId="1CEF690B" w14:textId="1F81CD02" w:rsidR="00974E87" w:rsidRDefault="00EC1B8E" w:rsidP="00A62486">
      <w:pPr>
        <w:numPr>
          <w:ilvl w:val="0"/>
          <w:numId w:val="15"/>
        </w:numPr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  <w:r w:rsidRPr="00A62486">
        <w:rPr>
          <w:rFonts w:ascii="Tahoma" w:hAnsi="Tahoma" w:cs="Tahoma"/>
          <w:u w:val="single"/>
          <w:lang w:val="sr-Cyrl-RS"/>
        </w:rPr>
        <w:t xml:space="preserve">Улога </w:t>
      </w:r>
      <w:r w:rsidR="00CD05CD" w:rsidRPr="00A62486">
        <w:rPr>
          <w:rFonts w:ascii="Tahoma" w:hAnsi="Tahoma" w:cs="Tahoma"/>
          <w:u w:val="single"/>
          <w:lang w:val="sr-Cyrl-RS"/>
        </w:rPr>
        <w:t xml:space="preserve">скупштине и </w:t>
      </w:r>
      <w:r w:rsidRPr="00A62486">
        <w:rPr>
          <w:rFonts w:ascii="Tahoma" w:hAnsi="Tahoma" w:cs="Tahoma"/>
          <w:u w:val="single"/>
          <w:lang w:val="sr-Cyrl-RS"/>
        </w:rPr>
        <w:t>већа ЛС:</w:t>
      </w:r>
      <w:r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 наведите да ли је локалним актом предвиђено формирање</w:t>
      </w:r>
      <w:r w:rsidR="006B0E67"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 скупштинског тела/</w:t>
      </w:r>
      <w:r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савета </w:t>
      </w:r>
      <w:r w:rsidR="00103887"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чији мандат укључује и </w:t>
      </w:r>
      <w:r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социјалну заштиту</w:t>
      </w:r>
      <w:r w:rsidR="002B77D8"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, или формирање неког другог тела</w:t>
      </w:r>
      <w:r w:rsidR="002B2E3E"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/радне групе које укључује и локалну извршну власт</w:t>
      </w:r>
      <w:r w:rsidR="00A62486"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; да ли таква тела функционишу; кључне њихове </w:t>
      </w:r>
      <w:r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активности </w:t>
      </w:r>
      <w:r w:rsidR="00A62486" w:rsidRPr="00A62486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у претходном периоду и сл.</w:t>
      </w:r>
    </w:p>
    <w:p w14:paraId="23393788" w14:textId="74F0F102" w:rsidR="008A0478" w:rsidRDefault="008A0478" w:rsidP="008A0478">
      <w:pPr>
        <w:ind w:left="720"/>
        <w:contextualSpacing/>
        <w:jc w:val="both"/>
        <w:rPr>
          <w:rFonts w:ascii="Tahoma" w:hAnsi="Tahoma" w:cs="Tahoma"/>
          <w:u w:val="single"/>
          <w:lang w:val="sr-Cyrl-RS"/>
        </w:rPr>
      </w:pPr>
    </w:p>
    <w:p w14:paraId="67061835" w14:textId="77610D08" w:rsidR="008A0478" w:rsidRPr="008A0478" w:rsidRDefault="008A0478" w:rsidP="008A0478">
      <w:pPr>
        <w:ind w:left="72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  <w:r w:rsidRPr="008A0478">
        <w:rPr>
          <w:rFonts w:ascii="Tahoma" w:hAnsi="Tahoma" w:cs="Tahoma"/>
          <w:lang w:val="sr-Cyrl-RS"/>
        </w:rPr>
        <w:t>УСТАНОВЕ СЗ у граду/општини</w:t>
      </w:r>
      <w:r>
        <w:rPr>
          <w:rFonts w:ascii="Tahoma" w:hAnsi="Tahoma" w:cs="Tahoma"/>
          <w:lang w:val="sr-Cyrl-RS"/>
        </w:rPr>
        <w:t>:</w:t>
      </w:r>
    </w:p>
    <w:p w14:paraId="4E827764" w14:textId="77777777" w:rsidR="0014688B" w:rsidRPr="0014688B" w:rsidRDefault="008A0478" w:rsidP="00A62486">
      <w:pPr>
        <w:numPr>
          <w:ilvl w:val="0"/>
          <w:numId w:val="15"/>
        </w:numPr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  <w:r>
        <w:rPr>
          <w:rFonts w:ascii="Tahoma" w:hAnsi="Tahoma" w:cs="Tahoma"/>
          <w:u w:val="single"/>
          <w:lang w:val="sr-Cyrl-RS"/>
        </w:rPr>
        <w:t>Центар за социјални рад</w:t>
      </w:r>
      <w:r w:rsidR="007824E2">
        <w:rPr>
          <w:rFonts w:ascii="Tahoma" w:hAnsi="Tahoma" w:cs="Tahoma"/>
          <w:u w:val="single"/>
          <w:lang w:val="sr-Cyrl-RS"/>
        </w:rPr>
        <w:t>:</w:t>
      </w:r>
      <w:r w:rsidR="007824E2" w:rsidRPr="007824E2">
        <w:t xml:space="preserve"> </w:t>
      </w:r>
      <w:r w:rsidR="00226BA0" w:rsidRPr="00226BA0">
        <w:rPr>
          <w:rFonts w:ascii="Tahoma" w:hAnsi="Tahoma" w:cs="Tahoma"/>
          <w:sz w:val="20"/>
          <w:szCs w:val="20"/>
          <w:lang w:val="sr-Cyrl-RS"/>
        </w:rPr>
        <w:t xml:space="preserve">информације о ЦСР могу се односити на 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>организацион</w:t>
      </w:r>
      <w:r w:rsidR="00226BA0">
        <w:rPr>
          <w:rFonts w:ascii="Tahoma" w:hAnsi="Tahoma" w:cs="Tahoma"/>
          <w:sz w:val="20"/>
          <w:szCs w:val="20"/>
          <w:lang w:val="sr-Cyrl-RS"/>
        </w:rPr>
        <w:t>е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капацитет</w:t>
      </w:r>
      <w:r w:rsidR="00226BA0">
        <w:rPr>
          <w:rFonts w:ascii="Tahoma" w:hAnsi="Tahoma" w:cs="Tahoma"/>
          <w:sz w:val="20"/>
          <w:szCs w:val="20"/>
          <w:lang w:val="sr-Cyrl-RS"/>
        </w:rPr>
        <w:t>е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(нпр. </w:t>
      </w:r>
      <w:r w:rsidR="00823B40">
        <w:rPr>
          <w:rFonts w:ascii="Tahoma" w:hAnsi="Tahoma" w:cs="Tahoma"/>
          <w:sz w:val="20"/>
          <w:szCs w:val="20"/>
          <w:lang w:val="sr-Cyrl-RS"/>
        </w:rPr>
        <w:t>б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рој и структура запослених, како на пословима јавних овлашћења, тако и запослених на пословима остваривања права и услуга </w:t>
      </w:r>
      <w:r w:rsidR="00823B40">
        <w:rPr>
          <w:rFonts w:ascii="Tahoma" w:hAnsi="Tahoma" w:cs="Tahoma"/>
          <w:sz w:val="20"/>
          <w:szCs w:val="20"/>
          <w:lang w:val="sr-Cyrl-RS"/>
        </w:rPr>
        <w:t>СЗ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>)</w:t>
      </w:r>
      <w:r w:rsidR="00823B40">
        <w:rPr>
          <w:rFonts w:ascii="Tahoma" w:hAnsi="Tahoma" w:cs="Tahoma"/>
          <w:sz w:val="20"/>
          <w:szCs w:val="20"/>
          <w:lang w:val="sr-Cyrl-RS"/>
        </w:rPr>
        <w:t>;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инфраструктурн</w:t>
      </w:r>
      <w:r w:rsidR="00226BA0">
        <w:rPr>
          <w:rFonts w:ascii="Tahoma" w:hAnsi="Tahoma" w:cs="Tahoma"/>
          <w:sz w:val="20"/>
          <w:szCs w:val="20"/>
          <w:lang w:val="sr-Cyrl-RS"/>
        </w:rPr>
        <w:t>е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капацитет</w:t>
      </w:r>
      <w:r w:rsidR="00226BA0">
        <w:rPr>
          <w:rFonts w:ascii="Tahoma" w:hAnsi="Tahoma" w:cs="Tahoma"/>
          <w:sz w:val="20"/>
          <w:szCs w:val="20"/>
          <w:lang w:val="sr-Cyrl-RS"/>
        </w:rPr>
        <w:t>е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(простор, опрема, возила и сл.), финансијск</w:t>
      </w:r>
      <w:r w:rsidR="00226BA0">
        <w:rPr>
          <w:rFonts w:ascii="Tahoma" w:hAnsi="Tahoma" w:cs="Tahoma"/>
          <w:sz w:val="20"/>
          <w:szCs w:val="20"/>
          <w:lang w:val="sr-Cyrl-RS"/>
        </w:rPr>
        <w:t>е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ресурс</w:t>
      </w:r>
      <w:r w:rsidR="00226BA0">
        <w:rPr>
          <w:rFonts w:ascii="Tahoma" w:hAnsi="Tahoma" w:cs="Tahoma"/>
          <w:sz w:val="20"/>
          <w:szCs w:val="20"/>
          <w:lang w:val="sr-Cyrl-RS"/>
        </w:rPr>
        <w:t>е</w:t>
      </w:r>
      <w:r w:rsidR="00F77607">
        <w:rPr>
          <w:rFonts w:ascii="Tahoma" w:hAnsi="Tahoma" w:cs="Tahoma"/>
          <w:sz w:val="20"/>
          <w:szCs w:val="20"/>
          <w:lang w:val="sr-Cyrl-RS"/>
        </w:rPr>
        <w:t>; м</w:t>
      </w:r>
      <w:r w:rsidR="00226BA0">
        <w:rPr>
          <w:rFonts w:ascii="Tahoma" w:hAnsi="Tahoma" w:cs="Tahoma"/>
          <w:sz w:val="20"/>
          <w:szCs w:val="20"/>
          <w:lang w:val="sr-Cyrl-RS"/>
        </w:rPr>
        <w:t xml:space="preserve">ожете навести 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>да ли је и када Ц</w:t>
      </w:r>
      <w:r w:rsidR="00EA0BBB">
        <w:rPr>
          <w:rFonts w:ascii="Tahoma" w:hAnsi="Tahoma" w:cs="Tahoma"/>
          <w:sz w:val="20"/>
          <w:szCs w:val="20"/>
          <w:lang w:val="sr-Cyrl-RS"/>
        </w:rPr>
        <w:t>СР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формирао посебну организациону јединицу за пружање услуга </w:t>
      </w:r>
      <w:r w:rsidR="00EA0BBB">
        <w:rPr>
          <w:rFonts w:ascii="Tahoma" w:hAnsi="Tahoma" w:cs="Tahoma"/>
          <w:sz w:val="20"/>
          <w:szCs w:val="20"/>
          <w:lang w:val="sr-Cyrl-RS"/>
        </w:rPr>
        <w:t>СЗ</w:t>
      </w:r>
      <w:r w:rsidR="00F77607">
        <w:rPr>
          <w:rFonts w:ascii="Tahoma" w:hAnsi="Tahoma" w:cs="Tahoma"/>
          <w:sz w:val="20"/>
          <w:szCs w:val="20"/>
          <w:lang w:val="sr-Cyrl-RS"/>
        </w:rPr>
        <w:t xml:space="preserve"> и какви су капацитети те јединице;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B6612A">
        <w:rPr>
          <w:rFonts w:ascii="Tahoma" w:hAnsi="Tahoma" w:cs="Tahoma"/>
          <w:sz w:val="20"/>
          <w:szCs w:val="20"/>
          <w:lang w:val="sr-Cyrl-RS"/>
        </w:rPr>
        <w:t xml:space="preserve">укратко </w:t>
      </w:r>
      <w:r w:rsidR="00F77607">
        <w:rPr>
          <w:rFonts w:ascii="Tahoma" w:hAnsi="Tahoma" w:cs="Tahoma"/>
          <w:sz w:val="20"/>
          <w:szCs w:val="20"/>
          <w:lang w:val="sr-Cyrl-RS"/>
        </w:rPr>
        <w:t xml:space="preserve">предочити 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>на који начин ЦСР спроводи активности предвиђене Правилником о</w:t>
      </w:r>
      <w:r w:rsidR="00F45D7A">
        <w:rPr>
          <w:rFonts w:ascii="Tahoma" w:hAnsi="Tahoma" w:cs="Tahoma"/>
          <w:sz w:val="20"/>
          <w:szCs w:val="20"/>
          <w:lang w:val="sr-Cyrl-RS"/>
        </w:rPr>
        <w:t xml:space="preserve"> раду ЦСР, </w:t>
      </w:r>
      <w:r w:rsidR="007824E2" w:rsidRPr="007824E2">
        <w:rPr>
          <w:rFonts w:ascii="Tahoma" w:hAnsi="Tahoma" w:cs="Tahoma"/>
          <w:sz w:val="20"/>
          <w:szCs w:val="20"/>
          <w:lang w:val="sr-Cyrl-RS"/>
        </w:rPr>
        <w:t>а које се односе на: доступност услуга,  превенцију и развијање социјалних функција локалне заједнице, односно на који начин доприноси планирању услуга социјалне заштите у заједници</w:t>
      </w:r>
      <w:r w:rsidR="0014688B">
        <w:rPr>
          <w:rFonts w:ascii="Tahoma" w:hAnsi="Tahoma" w:cs="Tahoma"/>
          <w:sz w:val="20"/>
          <w:szCs w:val="20"/>
          <w:lang w:val="sr-Cyrl-RS"/>
        </w:rPr>
        <w:t>;</w:t>
      </w:r>
    </w:p>
    <w:p w14:paraId="58874058" w14:textId="5D7DB41D" w:rsidR="008A0478" w:rsidRDefault="0014688B" w:rsidP="00A62486">
      <w:pPr>
        <w:numPr>
          <w:ilvl w:val="0"/>
          <w:numId w:val="15"/>
        </w:numPr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  <w:r>
        <w:rPr>
          <w:rFonts w:ascii="Tahoma" w:hAnsi="Tahoma" w:cs="Tahoma"/>
          <w:u w:val="single"/>
          <w:lang w:val="sr-Cyrl-RS"/>
        </w:rPr>
        <w:t>Центар за локалне услуге</w:t>
      </w:r>
      <w:r>
        <w:rPr>
          <w:rFonts w:ascii="Tahoma" w:hAnsi="Tahoma" w:cs="Tahoma"/>
          <w:sz w:val="20"/>
          <w:szCs w:val="20"/>
          <w:lang w:val="sr-Cyrl-RS"/>
        </w:rPr>
        <w:t>:</w:t>
      </w:r>
      <w:r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 xml:space="preserve"> </w:t>
      </w:r>
      <w:r w:rsidR="00F463E2" w:rsidRPr="00F463E2"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  <w:t>уколико је ЈЛС основала локалну установу за пружање услуга СЗ, наведите главне информације - када је установа основана, број и структура запослених у установи, навођење услуга СЗ које су установи поверене по основу Одлуке о социјалној заштити;</w:t>
      </w:r>
    </w:p>
    <w:p w14:paraId="6784C0EE" w14:textId="4DE9580F" w:rsidR="00F463E2" w:rsidRPr="00320781" w:rsidRDefault="00F463E2" w:rsidP="00A62486">
      <w:pPr>
        <w:numPr>
          <w:ilvl w:val="0"/>
          <w:numId w:val="15"/>
        </w:numPr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  <w:r>
        <w:rPr>
          <w:rFonts w:ascii="Tahoma" w:hAnsi="Tahoma" w:cs="Tahoma"/>
          <w:u w:val="single"/>
          <w:lang w:val="sr-Cyrl-RS"/>
        </w:rPr>
        <w:t>Друге установе СЗ са седиштем на територији града/општине</w:t>
      </w:r>
      <w:r w:rsidR="000E03D7">
        <w:rPr>
          <w:rFonts w:ascii="Tahoma" w:hAnsi="Tahoma" w:cs="Tahoma"/>
          <w:u w:val="single"/>
          <w:lang w:val="sr-Cyrl-RS"/>
        </w:rPr>
        <w:t>:</w:t>
      </w:r>
      <w:r w:rsidR="00BB5183" w:rsidRPr="00BB5183">
        <w:t xml:space="preserve"> </w:t>
      </w:r>
      <w:r w:rsidR="00BB5183" w:rsidRPr="006767C4">
        <w:rPr>
          <w:rFonts w:ascii="Tahoma" w:hAnsi="Tahoma" w:cs="Tahoma"/>
          <w:sz w:val="20"/>
          <w:szCs w:val="20"/>
          <w:lang w:val="sr-Cyrl-RS"/>
        </w:rPr>
        <w:t>нпр. уколико се на територији града/општине налази седиште установе СЗ у којој се пружају услуге домског смештаја, као и седиште центра за породични смештај и усвојење, наведите назив установе, оснивача, капацитет установе и друге информације које сматрате релевантним</w:t>
      </w:r>
      <w:r w:rsidR="006767C4">
        <w:rPr>
          <w:rFonts w:ascii="Tahoma" w:hAnsi="Tahoma" w:cs="Tahoma"/>
          <w:sz w:val="20"/>
          <w:szCs w:val="20"/>
          <w:lang w:val="sr-Cyrl-RS"/>
        </w:rPr>
        <w:t>.</w:t>
      </w:r>
    </w:p>
    <w:p w14:paraId="6F727425" w14:textId="1919BA45" w:rsidR="00320781" w:rsidRDefault="00320781" w:rsidP="00B54728">
      <w:pPr>
        <w:ind w:left="72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</w:p>
    <w:p w14:paraId="51DCC35B" w14:textId="77777777" w:rsidR="004F72FD" w:rsidRDefault="004F72FD" w:rsidP="00B46A31">
      <w:pPr>
        <w:ind w:left="720"/>
        <w:contextualSpacing/>
        <w:jc w:val="both"/>
        <w:rPr>
          <w:rFonts w:ascii="Tahoma" w:hAnsi="Tahoma" w:cs="Tahoma"/>
          <w:lang w:val="sr-Cyrl-RS"/>
        </w:rPr>
      </w:pPr>
    </w:p>
    <w:p w14:paraId="29302BEB" w14:textId="073D3311" w:rsidR="00B46A31" w:rsidRPr="00B46A31" w:rsidRDefault="00B46A31" w:rsidP="00B46A31">
      <w:pPr>
        <w:ind w:left="720"/>
        <w:contextualSpacing/>
        <w:jc w:val="both"/>
        <w:rPr>
          <w:rFonts w:ascii="Tahoma" w:hAnsi="Tahoma" w:cs="Tahoma"/>
          <w:lang w:val="sr-Cyrl-RS"/>
        </w:rPr>
      </w:pPr>
      <w:r w:rsidRPr="00B46A31">
        <w:rPr>
          <w:rFonts w:ascii="Tahoma" w:hAnsi="Tahoma" w:cs="Tahoma"/>
          <w:lang w:val="sr-Cyrl-RS"/>
        </w:rPr>
        <w:lastRenderedPageBreak/>
        <w:t>ПРУЖАОЦИ УСЛУГА</w:t>
      </w:r>
      <w:r w:rsidR="00320781" w:rsidRPr="00B46A31">
        <w:rPr>
          <w:rFonts w:ascii="Tahoma" w:hAnsi="Tahoma" w:cs="Tahoma"/>
          <w:lang w:val="sr-Cyrl-RS"/>
        </w:rPr>
        <w:t xml:space="preserve"> СЗ</w:t>
      </w:r>
      <w:r w:rsidRPr="00B46A31">
        <w:rPr>
          <w:rFonts w:ascii="Tahoma" w:hAnsi="Tahoma" w:cs="Tahoma"/>
          <w:lang w:val="sr-Cyrl-RS"/>
        </w:rPr>
        <w:t xml:space="preserve"> У ГРАДУ/ОПШТИНИ</w:t>
      </w:r>
      <w:r w:rsidR="00B54728" w:rsidRPr="00B46A31">
        <w:rPr>
          <w:rFonts w:ascii="Tahoma" w:hAnsi="Tahoma" w:cs="Tahoma"/>
          <w:lang w:val="sr-Cyrl-RS"/>
        </w:rPr>
        <w:t>:</w:t>
      </w:r>
    </w:p>
    <w:p w14:paraId="0C582950" w14:textId="7B0A0846" w:rsidR="00320781" w:rsidRDefault="00B54728" w:rsidP="00B46A31">
      <w:pPr>
        <w:ind w:left="720"/>
        <w:contextualSpacing/>
        <w:jc w:val="both"/>
        <w:rPr>
          <w:rFonts w:ascii="Tahoma" w:hAnsi="Tahoma" w:cs="Tahoma"/>
          <w:sz w:val="20"/>
          <w:szCs w:val="20"/>
          <w:lang w:val="sr-Cyrl-RS"/>
        </w:rPr>
      </w:pPr>
      <w:r w:rsidRPr="00B54728">
        <w:rPr>
          <w:rFonts w:ascii="Tahoma" w:hAnsi="Tahoma" w:cs="Tahoma"/>
          <w:sz w:val="20"/>
          <w:szCs w:val="20"/>
          <w:lang w:val="sr-Cyrl-RS"/>
        </w:rPr>
        <w:t>За прегледнији приказ у вези са пружаоцима услуга СЗ, можете дати табеларни пресек: услуге СЗ у граду/општини,  назив и седиште пружаоца, правни статус, односно сектор коме припада пружалац услуге (јавни, приватни, цивилни), статус лиценце (да, у току, не), као и информацију о периоду у коме је пружалац услуге пружао услугу на годишњем нивоу</w:t>
      </w:r>
      <w:r w:rsidR="00A60624">
        <w:rPr>
          <w:rFonts w:ascii="Tahoma" w:hAnsi="Tahoma" w:cs="Tahoma"/>
          <w:sz w:val="20"/>
          <w:szCs w:val="20"/>
          <w:lang w:val="sr-Cyrl-RS"/>
        </w:rPr>
        <w:t>:</w:t>
      </w:r>
    </w:p>
    <w:p w14:paraId="1865BE85" w14:textId="77777777" w:rsidR="00B46A31" w:rsidRDefault="00B46A31" w:rsidP="00B46A31">
      <w:pPr>
        <w:ind w:left="720"/>
        <w:contextualSpacing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585862C8" w14:textId="77777777" w:rsidR="00B46A31" w:rsidRPr="00B54728" w:rsidRDefault="00B46A31" w:rsidP="00B46A31">
      <w:pPr>
        <w:ind w:left="72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</w:p>
    <w:tbl>
      <w:tblPr>
        <w:tblStyle w:val="TableGrid7"/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1360"/>
        <w:gridCol w:w="908"/>
        <w:gridCol w:w="946"/>
        <w:gridCol w:w="911"/>
        <w:gridCol w:w="1404"/>
        <w:gridCol w:w="1417"/>
        <w:gridCol w:w="1418"/>
      </w:tblGrid>
      <w:tr w:rsidR="00A60624" w:rsidRPr="00D233AF" w14:paraId="6BC63105" w14:textId="77777777" w:rsidTr="00200D21">
        <w:tc>
          <w:tcPr>
            <w:tcW w:w="1129" w:type="dxa"/>
            <w:vMerge w:val="restart"/>
          </w:tcPr>
          <w:p w14:paraId="19109621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 xml:space="preserve">Услуга </w:t>
            </w:r>
          </w:p>
        </w:tc>
        <w:tc>
          <w:tcPr>
            <w:tcW w:w="1360" w:type="dxa"/>
            <w:vMerge w:val="restart"/>
          </w:tcPr>
          <w:p w14:paraId="2C5C2530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 xml:space="preserve">Пружалац </w:t>
            </w:r>
          </w:p>
        </w:tc>
        <w:tc>
          <w:tcPr>
            <w:tcW w:w="908" w:type="dxa"/>
            <w:vMerge w:val="restart"/>
          </w:tcPr>
          <w:p w14:paraId="660B7AED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 xml:space="preserve">Седиште пружаоца услуга </w:t>
            </w:r>
          </w:p>
        </w:tc>
        <w:tc>
          <w:tcPr>
            <w:tcW w:w="946" w:type="dxa"/>
            <w:vMerge w:val="restart"/>
          </w:tcPr>
          <w:p w14:paraId="6177C3CA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>Сектор</w:t>
            </w:r>
          </w:p>
        </w:tc>
        <w:tc>
          <w:tcPr>
            <w:tcW w:w="911" w:type="dxa"/>
            <w:vMerge w:val="restart"/>
          </w:tcPr>
          <w:p w14:paraId="4A9F1996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>Статус лиценце</w:t>
            </w:r>
          </w:p>
        </w:tc>
        <w:tc>
          <w:tcPr>
            <w:tcW w:w="4239" w:type="dxa"/>
            <w:gridSpan w:val="3"/>
          </w:tcPr>
          <w:p w14:paraId="54A57D56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>Период пружања услуге</w:t>
            </w:r>
          </w:p>
        </w:tc>
      </w:tr>
      <w:tr w:rsidR="00A60624" w:rsidRPr="00D233AF" w14:paraId="5EEA5F86" w14:textId="77777777" w:rsidTr="00200D21">
        <w:tc>
          <w:tcPr>
            <w:tcW w:w="1129" w:type="dxa"/>
            <w:vMerge/>
          </w:tcPr>
          <w:p w14:paraId="2D53726C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</w:p>
        </w:tc>
        <w:tc>
          <w:tcPr>
            <w:tcW w:w="1360" w:type="dxa"/>
            <w:vMerge/>
          </w:tcPr>
          <w:p w14:paraId="75595865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</w:p>
        </w:tc>
        <w:tc>
          <w:tcPr>
            <w:tcW w:w="908" w:type="dxa"/>
            <w:vMerge/>
          </w:tcPr>
          <w:p w14:paraId="7FA11F9C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</w:p>
        </w:tc>
        <w:tc>
          <w:tcPr>
            <w:tcW w:w="946" w:type="dxa"/>
            <w:vMerge/>
          </w:tcPr>
          <w:p w14:paraId="6346ACDD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</w:p>
        </w:tc>
        <w:tc>
          <w:tcPr>
            <w:tcW w:w="911" w:type="dxa"/>
            <w:vMerge/>
          </w:tcPr>
          <w:p w14:paraId="29628A9B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</w:p>
        </w:tc>
        <w:tc>
          <w:tcPr>
            <w:tcW w:w="1404" w:type="dxa"/>
          </w:tcPr>
          <w:p w14:paraId="446C1A80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>2021</w:t>
            </w:r>
          </w:p>
        </w:tc>
        <w:tc>
          <w:tcPr>
            <w:tcW w:w="1417" w:type="dxa"/>
          </w:tcPr>
          <w:p w14:paraId="02417134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>2022</w:t>
            </w:r>
          </w:p>
        </w:tc>
        <w:tc>
          <w:tcPr>
            <w:tcW w:w="1418" w:type="dxa"/>
          </w:tcPr>
          <w:p w14:paraId="23A07D0F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4"/>
                <w:szCs w:val="14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4"/>
                <w:szCs w:val="14"/>
                <w:lang w:val="sr-Cyrl-RS"/>
              </w:rPr>
              <w:t>2023</w:t>
            </w:r>
          </w:p>
        </w:tc>
      </w:tr>
      <w:tr w:rsidR="00A60624" w:rsidRPr="00D233AF" w14:paraId="47AEDA27" w14:textId="77777777" w:rsidTr="00200D21">
        <w:tc>
          <w:tcPr>
            <w:tcW w:w="1129" w:type="dxa"/>
          </w:tcPr>
          <w:p w14:paraId="605F7590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 xml:space="preserve">Нпр. Помоћ у кући за стара и одрасла лица </w:t>
            </w:r>
          </w:p>
        </w:tc>
        <w:tc>
          <w:tcPr>
            <w:tcW w:w="1360" w:type="dxa"/>
          </w:tcPr>
          <w:p w14:paraId="492E0601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 xml:space="preserve">Нпр. Организациона јединица ЦСР </w:t>
            </w:r>
          </w:p>
        </w:tc>
        <w:tc>
          <w:tcPr>
            <w:tcW w:w="908" w:type="dxa"/>
          </w:tcPr>
          <w:p w14:paraId="05A93566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</w:p>
        </w:tc>
        <w:tc>
          <w:tcPr>
            <w:tcW w:w="946" w:type="dxa"/>
          </w:tcPr>
          <w:p w14:paraId="47724626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 xml:space="preserve">Јавни </w:t>
            </w:r>
          </w:p>
        </w:tc>
        <w:tc>
          <w:tcPr>
            <w:tcW w:w="911" w:type="dxa"/>
          </w:tcPr>
          <w:p w14:paraId="05F9ED36" w14:textId="4F854AE1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>Д</w:t>
            </w:r>
            <w:r w:rsidR="00742B1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>а</w:t>
            </w: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 xml:space="preserve">  </w:t>
            </w:r>
          </w:p>
        </w:tc>
        <w:tc>
          <w:tcPr>
            <w:tcW w:w="1404" w:type="dxa"/>
          </w:tcPr>
          <w:p w14:paraId="600DD614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>1.1 – 31.12</w:t>
            </w:r>
          </w:p>
        </w:tc>
        <w:tc>
          <w:tcPr>
            <w:tcW w:w="1417" w:type="dxa"/>
          </w:tcPr>
          <w:p w14:paraId="0DDAB694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>1.1 – 31.12</w:t>
            </w:r>
          </w:p>
        </w:tc>
        <w:tc>
          <w:tcPr>
            <w:tcW w:w="1418" w:type="dxa"/>
          </w:tcPr>
          <w:p w14:paraId="1A9B022B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i/>
                <w:iCs/>
                <w:sz w:val="16"/>
                <w:szCs w:val="16"/>
                <w:lang w:val="sr-Cyrl-RS"/>
              </w:rPr>
              <w:t>1.1 – 31.12</w:t>
            </w:r>
          </w:p>
        </w:tc>
      </w:tr>
      <w:tr w:rsidR="00A60624" w:rsidRPr="00D233AF" w14:paraId="2C66CE66" w14:textId="77777777" w:rsidTr="00200D21">
        <w:tc>
          <w:tcPr>
            <w:tcW w:w="1129" w:type="dxa"/>
          </w:tcPr>
          <w:p w14:paraId="19F3DC4B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 xml:space="preserve">Нпр. Лични пратилац детета </w:t>
            </w:r>
          </w:p>
        </w:tc>
        <w:tc>
          <w:tcPr>
            <w:tcW w:w="1360" w:type="dxa"/>
          </w:tcPr>
          <w:p w14:paraId="3B56DFB8" w14:textId="691DD3F1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Нпр. Удружењ</w:t>
            </w:r>
            <w:r w:rsidR="00AA0A94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е</w:t>
            </w: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 xml:space="preserve"> грађана </w:t>
            </w:r>
          </w:p>
        </w:tc>
        <w:tc>
          <w:tcPr>
            <w:tcW w:w="908" w:type="dxa"/>
          </w:tcPr>
          <w:p w14:paraId="0ED171B6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46" w:type="dxa"/>
          </w:tcPr>
          <w:p w14:paraId="1403FAC2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Цивилни</w:t>
            </w:r>
          </w:p>
        </w:tc>
        <w:tc>
          <w:tcPr>
            <w:tcW w:w="911" w:type="dxa"/>
          </w:tcPr>
          <w:p w14:paraId="77B79B52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Да</w:t>
            </w:r>
          </w:p>
        </w:tc>
        <w:tc>
          <w:tcPr>
            <w:tcW w:w="1404" w:type="dxa"/>
          </w:tcPr>
          <w:p w14:paraId="59CE977E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1.9.21-31.6.22.</w:t>
            </w:r>
          </w:p>
        </w:tc>
        <w:tc>
          <w:tcPr>
            <w:tcW w:w="1417" w:type="dxa"/>
          </w:tcPr>
          <w:p w14:paraId="65969C9B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1.9.21-31.6.22.</w:t>
            </w:r>
          </w:p>
        </w:tc>
        <w:tc>
          <w:tcPr>
            <w:tcW w:w="1418" w:type="dxa"/>
          </w:tcPr>
          <w:p w14:paraId="5E02CC5C" w14:textId="77777777" w:rsidR="00A60624" w:rsidRPr="00D233AF" w:rsidRDefault="00A60624" w:rsidP="00200D21">
            <w:pPr>
              <w:spacing w:after="160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1.9.22 – 30.6.23.</w:t>
            </w:r>
          </w:p>
        </w:tc>
      </w:tr>
    </w:tbl>
    <w:p w14:paraId="66D32A53" w14:textId="51B6ACDB" w:rsidR="00320781" w:rsidRPr="006767C4" w:rsidRDefault="00320781" w:rsidP="00B54728">
      <w:pPr>
        <w:ind w:left="72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</w:p>
    <w:p w14:paraId="7F01BB92" w14:textId="2811264B" w:rsidR="00112C33" w:rsidRPr="008A0478" w:rsidRDefault="00112C33" w:rsidP="00112C33">
      <w:pPr>
        <w:ind w:left="72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:lang w:val="sr-Cyrl-RS"/>
          <w14:ligatures w14:val="none"/>
        </w:rPr>
      </w:pPr>
      <w:r>
        <w:rPr>
          <w:rFonts w:ascii="Tahoma" w:hAnsi="Tahoma" w:cs="Tahoma"/>
          <w:lang w:val="sr-Cyrl-RS"/>
        </w:rPr>
        <w:t>Друге ресорне институције:</w:t>
      </w:r>
    </w:p>
    <w:p w14:paraId="59CCB8F1" w14:textId="39DA3E80" w:rsidR="00DE1F95" w:rsidRPr="00DE1F95" w:rsidRDefault="00112C33" w:rsidP="00DE1F95">
      <w:pPr>
        <w:pStyle w:val="ListParagraph"/>
        <w:ind w:left="709"/>
        <w:jc w:val="both"/>
        <w:rPr>
          <w:rFonts w:ascii="Tahoma" w:hAnsi="Tahoma" w:cs="Tahoma"/>
          <w:sz w:val="20"/>
          <w:szCs w:val="20"/>
          <w:lang w:val="sr-Cyrl-RS"/>
        </w:rPr>
      </w:pPr>
      <w:r w:rsidRPr="00205EF7">
        <w:rPr>
          <w:rFonts w:ascii="Tahoma" w:hAnsi="Tahoma" w:cs="Tahoma"/>
          <w:u w:val="single"/>
          <w:lang w:val="sr-Cyrl-RS"/>
        </w:rPr>
        <w:t>Образовне установе:</w:t>
      </w:r>
      <w:r w:rsidRPr="007824E2">
        <w:t xml:space="preserve"> </w:t>
      </w:r>
      <w:r w:rsidR="002041B6" w:rsidRPr="00205EF7">
        <w:rPr>
          <w:rFonts w:ascii="Tahoma" w:hAnsi="Tahoma" w:cs="Tahoma"/>
          <w:sz w:val="20"/>
          <w:szCs w:val="20"/>
          <w:lang w:val="sr-Cyrl-RS"/>
        </w:rPr>
        <w:t xml:space="preserve">релевантне су информације о </w:t>
      </w:r>
      <w:r w:rsidR="004453C6" w:rsidRPr="00205EF7">
        <w:rPr>
          <w:rFonts w:ascii="Tahoma" w:hAnsi="Tahoma" w:cs="Tahoma"/>
          <w:sz w:val="20"/>
          <w:szCs w:val="20"/>
          <w:lang w:val="sr-Cyrl-RS"/>
        </w:rPr>
        <w:t xml:space="preserve">постојећим </w:t>
      </w:r>
      <w:r w:rsidR="00DD6EED" w:rsidRPr="00205EF7">
        <w:rPr>
          <w:rFonts w:ascii="Tahoma" w:hAnsi="Tahoma" w:cs="Tahoma"/>
          <w:sz w:val="20"/>
          <w:szCs w:val="20"/>
          <w:lang w:val="sr-Cyrl-RS"/>
        </w:rPr>
        <w:t>капацитетима од значаја за СЗ, посебно нпр. за инклузивно образовање (нпр. број ангажованих педагошких асистената, личних пратилаца детета)</w:t>
      </w:r>
      <w:r w:rsidR="004453C6" w:rsidRPr="00205EF7">
        <w:rPr>
          <w:rFonts w:ascii="Tahoma" w:hAnsi="Tahoma" w:cs="Tahoma"/>
          <w:sz w:val="20"/>
          <w:szCs w:val="20"/>
          <w:lang w:val="sr-Cyrl-RS"/>
        </w:rPr>
        <w:t xml:space="preserve">; можете указати и на </w:t>
      </w:r>
      <w:r w:rsidR="00D36483" w:rsidRPr="00205EF7">
        <w:rPr>
          <w:rFonts w:ascii="Tahoma" w:hAnsi="Tahoma" w:cs="Tahoma"/>
          <w:sz w:val="20"/>
          <w:szCs w:val="20"/>
          <w:lang w:val="sr-Cyrl-RS"/>
        </w:rPr>
        <w:t>непосредну или пос</w:t>
      </w:r>
      <w:r w:rsidR="00AF638B" w:rsidRPr="00205EF7">
        <w:rPr>
          <w:rFonts w:ascii="Tahoma" w:hAnsi="Tahoma" w:cs="Tahoma"/>
          <w:sz w:val="20"/>
          <w:szCs w:val="20"/>
          <w:lang w:val="sr-Cyrl-RS"/>
        </w:rPr>
        <w:t>редну</w:t>
      </w:r>
      <w:r w:rsidR="00D36483" w:rsidRPr="00205EF7">
        <w:rPr>
          <w:rFonts w:ascii="Tahoma" w:hAnsi="Tahoma" w:cs="Tahoma"/>
          <w:sz w:val="20"/>
          <w:szCs w:val="20"/>
          <w:lang w:val="sr-Cyrl-RS"/>
        </w:rPr>
        <w:t xml:space="preserve"> улогу </w:t>
      </w:r>
      <w:r w:rsidR="00AF638B" w:rsidRPr="00205EF7">
        <w:rPr>
          <w:rFonts w:ascii="Tahoma" w:hAnsi="Tahoma" w:cs="Tahoma"/>
          <w:sz w:val="20"/>
          <w:szCs w:val="20"/>
          <w:lang w:val="sr-Cyrl-RS"/>
        </w:rPr>
        <w:t xml:space="preserve">ових установа </w:t>
      </w:r>
      <w:r w:rsidR="005D37AC" w:rsidRPr="00205EF7">
        <w:rPr>
          <w:rFonts w:ascii="Tahoma" w:hAnsi="Tahoma" w:cs="Tahoma"/>
          <w:sz w:val="20"/>
          <w:szCs w:val="20"/>
          <w:lang w:val="sr-Cyrl-RS"/>
        </w:rPr>
        <w:t xml:space="preserve">за систем СЗ, међусекторску сарадњу, унапређење постојећих или успостављање нових </w:t>
      </w:r>
      <w:r w:rsidR="00205EF7" w:rsidRPr="00205EF7">
        <w:rPr>
          <w:rFonts w:ascii="Tahoma" w:hAnsi="Tahoma" w:cs="Tahoma"/>
          <w:sz w:val="20"/>
          <w:szCs w:val="20"/>
          <w:lang w:val="sr-Cyrl-RS"/>
        </w:rPr>
        <w:t>услуга СЗ;</w:t>
      </w:r>
    </w:p>
    <w:p w14:paraId="042D3B5E" w14:textId="77777777" w:rsidR="00DE1F95" w:rsidRDefault="00DE1F95" w:rsidP="00205EF7">
      <w:pPr>
        <w:pStyle w:val="ListParagraph"/>
        <w:ind w:left="709"/>
        <w:jc w:val="both"/>
        <w:rPr>
          <w:rFonts w:ascii="Tahoma" w:hAnsi="Tahoma" w:cs="Tahoma"/>
          <w:sz w:val="20"/>
          <w:szCs w:val="20"/>
          <w:lang w:val="sr-Cyrl-RS"/>
        </w:rPr>
      </w:pPr>
      <w:r w:rsidRPr="00DE1F95">
        <w:rPr>
          <w:rFonts w:ascii="Tahoma" w:hAnsi="Tahoma" w:cs="Tahoma"/>
          <w:u w:val="single"/>
          <w:lang w:val="sr-Cyrl-RS"/>
        </w:rPr>
        <w:t>Здравствене установе</w:t>
      </w:r>
      <w:r>
        <w:rPr>
          <w:rFonts w:ascii="Tahoma" w:hAnsi="Tahoma" w:cs="Tahoma"/>
          <w:u w:val="single"/>
          <w:lang w:val="sr-Cyrl-RS"/>
        </w:rPr>
        <w:t>:</w:t>
      </w:r>
      <w:r w:rsidR="00D36483" w:rsidRPr="00DE1F95">
        <w:rPr>
          <w:rFonts w:ascii="Tahoma" w:hAnsi="Tahoma" w:cs="Tahoma"/>
          <w:u w:val="single"/>
          <w:lang w:val="sr-Cyrl-RS"/>
        </w:rPr>
        <w:t xml:space="preserve"> </w:t>
      </w:r>
      <w:r w:rsidRPr="00DE1F95">
        <w:rPr>
          <w:rFonts w:ascii="Tahoma" w:hAnsi="Tahoma" w:cs="Tahoma"/>
          <w:sz w:val="20"/>
          <w:szCs w:val="20"/>
          <w:lang w:val="sr-Cyrl-RS"/>
        </w:rPr>
        <w:t>можете укратко представити установе здравствене заштите и јавног здравља које имају седиште на територији града/општине, наглашавајући капацитете ( организационе, људске, инфраструктурне, финансијске) од значаја унапређењу постојећих и успостављању нових услуга СЗ</w:t>
      </w:r>
      <w:r>
        <w:rPr>
          <w:rFonts w:ascii="Tahoma" w:hAnsi="Tahoma" w:cs="Tahoma"/>
          <w:sz w:val="20"/>
          <w:szCs w:val="20"/>
          <w:lang w:val="sr-Cyrl-RS"/>
        </w:rPr>
        <w:t>;</w:t>
      </w:r>
    </w:p>
    <w:p w14:paraId="5727785B" w14:textId="77777777" w:rsidR="00B30A04" w:rsidRDefault="00DE1F95" w:rsidP="00205EF7">
      <w:pPr>
        <w:pStyle w:val="ListParagraph"/>
        <w:ind w:left="709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u w:val="single"/>
          <w:lang w:val="sr-Cyrl-RS"/>
        </w:rPr>
        <w:t xml:space="preserve">Филијала </w:t>
      </w:r>
      <w:r w:rsidR="00E570AC">
        <w:rPr>
          <w:rFonts w:ascii="Tahoma" w:hAnsi="Tahoma" w:cs="Tahoma"/>
          <w:u w:val="single"/>
          <w:lang w:val="sr-Cyrl-RS"/>
        </w:rPr>
        <w:t>Националне службе за запошљавање</w:t>
      </w:r>
      <w:r w:rsidR="00636E41">
        <w:rPr>
          <w:rFonts w:ascii="Tahoma" w:hAnsi="Tahoma" w:cs="Tahoma"/>
          <w:u w:val="single"/>
          <w:lang w:val="sr-Cyrl-RS"/>
        </w:rPr>
        <w:t>:</w:t>
      </w:r>
      <w:r w:rsidR="00636E41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195C41">
        <w:rPr>
          <w:rFonts w:ascii="Tahoma" w:hAnsi="Tahoma" w:cs="Tahoma"/>
          <w:sz w:val="20"/>
          <w:szCs w:val="20"/>
          <w:lang w:val="sr-Cyrl-RS"/>
        </w:rPr>
        <w:t xml:space="preserve">можете дати </w:t>
      </w:r>
      <w:r w:rsidR="00636E41">
        <w:rPr>
          <w:rFonts w:ascii="Tahoma" w:hAnsi="Tahoma" w:cs="Tahoma"/>
          <w:sz w:val="20"/>
          <w:szCs w:val="20"/>
          <w:lang w:val="sr-Cyrl-RS"/>
        </w:rPr>
        <w:t xml:space="preserve">информације од значаја за општи контекст пружања СЗ у граду/општини </w:t>
      </w:r>
      <w:r w:rsidR="00195C41">
        <w:rPr>
          <w:rFonts w:ascii="Tahoma" w:hAnsi="Tahoma" w:cs="Tahoma"/>
          <w:sz w:val="20"/>
          <w:szCs w:val="20"/>
          <w:lang w:val="sr-Cyrl-RS"/>
        </w:rPr>
        <w:t xml:space="preserve">кроз призму улоге и капацитета </w:t>
      </w:r>
      <w:r w:rsidR="00B30A04">
        <w:rPr>
          <w:rFonts w:ascii="Tahoma" w:hAnsi="Tahoma" w:cs="Tahoma"/>
          <w:sz w:val="20"/>
          <w:szCs w:val="20"/>
          <w:lang w:val="sr-Cyrl-RS"/>
        </w:rPr>
        <w:t>НСЗ;</w:t>
      </w:r>
    </w:p>
    <w:p w14:paraId="56AF513B" w14:textId="305F5031" w:rsidR="00974E87" w:rsidRPr="00CD65AC" w:rsidRDefault="00B30A04" w:rsidP="00CD65AC">
      <w:pPr>
        <w:pStyle w:val="ListParagraph"/>
        <w:ind w:left="709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u w:val="single"/>
          <w:lang w:val="sr-Cyrl-RS"/>
        </w:rPr>
        <w:t>Удружења гра</w:t>
      </w:r>
      <w:r w:rsidR="000F0650">
        <w:rPr>
          <w:rFonts w:ascii="Tahoma" w:hAnsi="Tahoma" w:cs="Tahoma"/>
          <w:u w:val="single"/>
          <w:lang w:val="sr-Cyrl-RS"/>
        </w:rPr>
        <w:t>ђана/организације цивилног друштва:</w:t>
      </w:r>
      <w:r w:rsidR="003B1084">
        <w:rPr>
          <w:rFonts w:ascii="Tahoma" w:hAnsi="Tahoma" w:cs="Tahoma"/>
          <w:lang w:val="sr-Cyrl-RS"/>
        </w:rPr>
        <w:t xml:space="preserve"> </w:t>
      </w:r>
      <w:r w:rsidR="003B1084" w:rsidRPr="003B1084">
        <w:rPr>
          <w:rFonts w:ascii="Tahoma" w:hAnsi="Tahoma" w:cs="Tahoma"/>
          <w:sz w:val="20"/>
          <w:szCs w:val="20"/>
          <w:lang w:val="sr-Cyrl-RS"/>
        </w:rPr>
        <w:t>у појединим ЛС</w:t>
      </w:r>
      <w:r w:rsidR="003B1084">
        <w:rPr>
          <w:rFonts w:ascii="Tahoma" w:hAnsi="Tahoma" w:cs="Tahoma"/>
          <w:lang w:val="sr-Cyrl-RS"/>
        </w:rPr>
        <w:t xml:space="preserve"> </w:t>
      </w:r>
      <w:r w:rsidR="003B1084" w:rsidRPr="003B1084">
        <w:rPr>
          <w:rFonts w:ascii="Tahoma" w:hAnsi="Tahoma" w:cs="Tahoma"/>
          <w:sz w:val="20"/>
          <w:szCs w:val="20"/>
          <w:lang w:val="sr-Cyrl-RS"/>
        </w:rPr>
        <w:t>ове</w:t>
      </w:r>
      <w:r w:rsidR="003B1084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3B1084" w:rsidRPr="003B1084">
        <w:rPr>
          <w:rFonts w:ascii="Tahoma" w:hAnsi="Tahoma" w:cs="Tahoma"/>
          <w:sz w:val="20"/>
          <w:szCs w:val="20"/>
          <w:lang w:val="sr-Cyrl-RS"/>
        </w:rPr>
        <w:t>организације/удружењ</w:t>
      </w:r>
      <w:r w:rsidR="00BE4F70">
        <w:rPr>
          <w:rFonts w:ascii="Tahoma" w:hAnsi="Tahoma" w:cs="Tahoma"/>
          <w:sz w:val="20"/>
          <w:szCs w:val="20"/>
          <w:lang w:val="sr-Cyrl-RS"/>
        </w:rPr>
        <w:t xml:space="preserve">а успешно делују на </w:t>
      </w:r>
      <w:r w:rsidR="003B1084" w:rsidRPr="003B1084">
        <w:rPr>
          <w:rFonts w:ascii="Tahoma" w:hAnsi="Tahoma" w:cs="Tahoma"/>
          <w:sz w:val="20"/>
          <w:szCs w:val="20"/>
          <w:lang w:val="sr-Cyrl-RS"/>
        </w:rPr>
        <w:t>пољу социјалне заштите и социјалне инклузије осетљивих група</w:t>
      </w:r>
      <w:r w:rsidR="00C26F6E">
        <w:rPr>
          <w:rFonts w:ascii="Tahoma" w:hAnsi="Tahoma" w:cs="Tahoma"/>
          <w:sz w:val="20"/>
          <w:szCs w:val="20"/>
          <w:lang w:val="sr-Cyrl-RS"/>
        </w:rPr>
        <w:t xml:space="preserve">, тако да је релевантно </w:t>
      </w:r>
      <w:r w:rsidR="00C66B36">
        <w:rPr>
          <w:rFonts w:ascii="Tahoma" w:hAnsi="Tahoma" w:cs="Tahoma"/>
          <w:sz w:val="20"/>
          <w:szCs w:val="20"/>
          <w:lang w:val="sr-Cyrl-RS"/>
        </w:rPr>
        <w:t>пружити</w:t>
      </w:r>
      <w:r w:rsidR="00C26F6E">
        <w:rPr>
          <w:rFonts w:ascii="Tahoma" w:hAnsi="Tahoma" w:cs="Tahoma"/>
          <w:sz w:val="20"/>
          <w:szCs w:val="20"/>
          <w:lang w:val="sr-Cyrl-RS"/>
        </w:rPr>
        <w:t xml:space="preserve"> основне информације и у том погледу</w:t>
      </w:r>
      <w:r w:rsidR="00CC1F94">
        <w:rPr>
          <w:rFonts w:ascii="Tahoma" w:hAnsi="Tahoma" w:cs="Tahoma"/>
          <w:sz w:val="20"/>
          <w:szCs w:val="20"/>
          <w:lang w:val="sr-Cyrl-RS"/>
        </w:rPr>
        <w:t xml:space="preserve">. Можете </w:t>
      </w:r>
      <w:r w:rsidR="00CD65AC">
        <w:rPr>
          <w:rFonts w:ascii="Tahoma" w:hAnsi="Tahoma" w:cs="Tahoma"/>
          <w:sz w:val="20"/>
          <w:szCs w:val="20"/>
          <w:lang w:val="sr-Cyrl-RS"/>
        </w:rPr>
        <w:t xml:space="preserve">дати кратак табеларни преглед, нпр: </w:t>
      </w:r>
    </w:p>
    <w:tbl>
      <w:tblPr>
        <w:tblStyle w:val="TableGrid7"/>
        <w:tblW w:w="9435" w:type="dxa"/>
        <w:tblLook w:val="04A0" w:firstRow="1" w:lastRow="0" w:firstColumn="1" w:lastColumn="0" w:noHBand="0" w:noVBand="1"/>
      </w:tblPr>
      <w:tblGrid>
        <w:gridCol w:w="2056"/>
        <w:gridCol w:w="2407"/>
        <w:gridCol w:w="2063"/>
        <w:gridCol w:w="2909"/>
      </w:tblGrid>
      <w:tr w:rsidR="00974E87" w:rsidRPr="006D6C1F" w14:paraId="0C0EA242" w14:textId="77777777" w:rsidTr="00200D21">
        <w:trPr>
          <w:trHeight w:val="249"/>
        </w:trPr>
        <w:tc>
          <w:tcPr>
            <w:tcW w:w="2056" w:type="dxa"/>
          </w:tcPr>
          <w:p w14:paraId="1ECC2A57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Удружење</w:t>
            </w:r>
          </w:p>
        </w:tc>
        <w:tc>
          <w:tcPr>
            <w:tcW w:w="2407" w:type="dxa"/>
          </w:tcPr>
          <w:p w14:paraId="19810048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 xml:space="preserve">Област остваривања циљева  </w:t>
            </w:r>
          </w:p>
        </w:tc>
        <w:tc>
          <w:tcPr>
            <w:tcW w:w="2063" w:type="dxa"/>
          </w:tcPr>
          <w:p w14:paraId="04F4983C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 xml:space="preserve">Циљна група </w:t>
            </w:r>
          </w:p>
        </w:tc>
        <w:tc>
          <w:tcPr>
            <w:tcW w:w="2909" w:type="dxa"/>
          </w:tcPr>
          <w:p w14:paraId="3680F39D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  <w:r w:rsidRPr="00D233AF">
              <w:rPr>
                <w:rFonts w:ascii="Century Gothic" w:hAnsi="Century Gothic" w:cs="Times New Roman"/>
                <w:sz w:val="16"/>
                <w:szCs w:val="16"/>
                <w:lang w:val="sr-Cyrl-RS"/>
              </w:rPr>
              <w:t>Удружење се финансира средствима буџета ЛС</w:t>
            </w:r>
          </w:p>
        </w:tc>
      </w:tr>
      <w:tr w:rsidR="00974E87" w:rsidRPr="006D6C1F" w14:paraId="0E832558" w14:textId="77777777" w:rsidTr="00200D21">
        <w:trPr>
          <w:trHeight w:val="249"/>
        </w:trPr>
        <w:tc>
          <w:tcPr>
            <w:tcW w:w="2056" w:type="dxa"/>
          </w:tcPr>
          <w:p w14:paraId="287377BF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2407" w:type="dxa"/>
          </w:tcPr>
          <w:p w14:paraId="70C5B5F2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2063" w:type="dxa"/>
          </w:tcPr>
          <w:p w14:paraId="6BE203C4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2909" w:type="dxa"/>
          </w:tcPr>
          <w:p w14:paraId="58B763F9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</w:tr>
      <w:tr w:rsidR="00974E87" w:rsidRPr="006D6C1F" w14:paraId="4C6FB550" w14:textId="77777777" w:rsidTr="00200D21">
        <w:trPr>
          <w:trHeight w:val="249"/>
        </w:trPr>
        <w:tc>
          <w:tcPr>
            <w:tcW w:w="2056" w:type="dxa"/>
          </w:tcPr>
          <w:p w14:paraId="583C6B4C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2407" w:type="dxa"/>
          </w:tcPr>
          <w:p w14:paraId="20ED23A5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2063" w:type="dxa"/>
          </w:tcPr>
          <w:p w14:paraId="447D2D09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  <w:tc>
          <w:tcPr>
            <w:tcW w:w="2909" w:type="dxa"/>
          </w:tcPr>
          <w:p w14:paraId="11357FAC" w14:textId="77777777" w:rsidR="00974E87" w:rsidRPr="00D233AF" w:rsidRDefault="00974E87" w:rsidP="00200D21">
            <w:pPr>
              <w:spacing w:after="160"/>
              <w:jc w:val="both"/>
              <w:rPr>
                <w:rFonts w:ascii="Century Gothic" w:hAnsi="Century Gothic" w:cs="Times New Roman"/>
                <w:sz w:val="16"/>
                <w:szCs w:val="16"/>
                <w:lang w:val="sr-Cyrl-RS"/>
              </w:rPr>
            </w:pPr>
          </w:p>
        </w:tc>
      </w:tr>
    </w:tbl>
    <w:p w14:paraId="183DABC3" w14:textId="5D83902C" w:rsidR="00475DCC" w:rsidRDefault="00475DCC" w:rsidP="00974E87">
      <w:pPr>
        <w:rPr>
          <w:lang w:val="sr-Cyrl-RS"/>
        </w:rPr>
      </w:pPr>
    </w:p>
    <w:p w14:paraId="51B4E00A" w14:textId="3AA8F00B" w:rsidR="00DC79F7" w:rsidRDefault="00DC79F7" w:rsidP="00E43C44">
      <w:pPr>
        <w:ind w:left="720"/>
        <w:jc w:val="both"/>
        <w:rPr>
          <w:rFonts w:ascii="Tahoma" w:hAnsi="Tahoma" w:cs="Tahoma"/>
          <w:sz w:val="20"/>
          <w:szCs w:val="20"/>
          <w:lang w:val="sr-Cyrl-RS"/>
        </w:rPr>
      </w:pPr>
      <w:r w:rsidRPr="00E43C44">
        <w:rPr>
          <w:rFonts w:ascii="Tahoma" w:hAnsi="Tahoma" w:cs="Tahoma"/>
          <w:u w:val="single"/>
          <w:lang w:val="sr-Cyrl-RS"/>
        </w:rPr>
        <w:t>По п</w:t>
      </w:r>
      <w:r w:rsidR="00E43C44" w:rsidRPr="00E43C44">
        <w:rPr>
          <w:rFonts w:ascii="Tahoma" w:hAnsi="Tahoma" w:cs="Tahoma"/>
          <w:u w:val="single"/>
          <w:lang w:val="sr-Cyrl-RS"/>
        </w:rPr>
        <w:t>роцени</w:t>
      </w:r>
      <w:r w:rsidRPr="00E43C44">
        <w:rPr>
          <w:rFonts w:ascii="Tahoma" w:hAnsi="Tahoma" w:cs="Tahoma"/>
          <w:u w:val="single"/>
          <w:lang w:val="sr-Cyrl-RS"/>
        </w:rPr>
        <w:t>, спомените и друге релевантне актере</w:t>
      </w:r>
      <w:r w:rsidR="005C222C" w:rsidRPr="00E43C44">
        <w:rPr>
          <w:rFonts w:ascii="Tahoma" w:hAnsi="Tahoma" w:cs="Tahoma"/>
          <w:u w:val="single"/>
          <w:lang w:val="sr-Cyrl-RS"/>
        </w:rPr>
        <w:t xml:space="preserve"> </w:t>
      </w:r>
      <w:r w:rsidR="005C222C" w:rsidRPr="00E43C44">
        <w:rPr>
          <w:rFonts w:ascii="Tahoma" w:hAnsi="Tahoma" w:cs="Tahoma"/>
          <w:sz w:val="20"/>
          <w:szCs w:val="20"/>
          <w:lang w:val="sr-Cyrl-RS"/>
        </w:rPr>
        <w:t>(нпр., установе културе, јавна предузећа, привредне субјекте и сл</w:t>
      </w:r>
      <w:r w:rsidR="00E43C44" w:rsidRPr="00E43C44">
        <w:rPr>
          <w:rFonts w:ascii="Tahoma" w:hAnsi="Tahoma" w:cs="Tahoma"/>
          <w:sz w:val="20"/>
          <w:szCs w:val="20"/>
          <w:lang w:val="sr-Cyrl-RS"/>
        </w:rPr>
        <w:t>.)</w:t>
      </w:r>
      <w:r w:rsidR="00E43C44">
        <w:rPr>
          <w:rFonts w:ascii="Tahoma" w:hAnsi="Tahoma" w:cs="Tahoma"/>
          <w:sz w:val="20"/>
          <w:szCs w:val="20"/>
          <w:lang w:val="sr-Cyrl-RS"/>
        </w:rPr>
        <w:t xml:space="preserve"> сразмерно њиховом доприносу или специфичним активностима у домену СЗ. </w:t>
      </w:r>
      <w:r w:rsidR="00E43C44" w:rsidRPr="00E43C44">
        <w:rPr>
          <w:rFonts w:ascii="Tahoma" w:hAnsi="Tahoma" w:cs="Tahoma"/>
          <w:sz w:val="20"/>
          <w:szCs w:val="20"/>
          <w:lang w:val="sr-Cyrl-RS"/>
        </w:rPr>
        <w:t xml:space="preserve"> </w:t>
      </w:r>
    </w:p>
    <w:p w14:paraId="20549DCF" w14:textId="77777777" w:rsidR="004F72FD" w:rsidRDefault="004F72FD" w:rsidP="002B7465">
      <w:pPr>
        <w:jc w:val="both"/>
        <w:rPr>
          <w:rFonts w:ascii="Tahoma" w:hAnsi="Tahoma" w:cs="Tahoma"/>
          <w:u w:val="single"/>
          <w:lang w:val="sr-Cyrl-RS"/>
        </w:rPr>
      </w:pPr>
    </w:p>
    <w:p w14:paraId="74D937A6" w14:textId="1D3F4C08" w:rsidR="002B7465" w:rsidRDefault="002B7465" w:rsidP="002B7465">
      <w:pPr>
        <w:jc w:val="both"/>
        <w:rPr>
          <w:rFonts w:ascii="Tahoma" w:hAnsi="Tahoma" w:cs="Tahoma"/>
          <w:u w:val="single"/>
          <w:lang w:val="sr-Cyrl-RS"/>
        </w:rPr>
      </w:pPr>
      <w:r>
        <w:rPr>
          <w:rFonts w:ascii="Tahoma" w:hAnsi="Tahoma" w:cs="Tahoma"/>
          <w:u w:val="single"/>
          <w:lang w:val="sr-Cyrl-RS"/>
        </w:rPr>
        <w:lastRenderedPageBreak/>
        <w:t xml:space="preserve">Међусекторска </w:t>
      </w:r>
      <w:r w:rsidR="007D500B">
        <w:rPr>
          <w:rFonts w:ascii="Tahoma" w:hAnsi="Tahoma" w:cs="Tahoma"/>
          <w:u w:val="single"/>
          <w:lang w:val="sr-Cyrl-RS"/>
        </w:rPr>
        <w:t>сарадња:</w:t>
      </w:r>
    </w:p>
    <w:p w14:paraId="5519E62C" w14:textId="53675A48" w:rsidR="007D500B" w:rsidRPr="00E43C44" w:rsidRDefault="007D500B" w:rsidP="002B7465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7D500B">
        <w:rPr>
          <w:rFonts w:ascii="Tahoma" w:hAnsi="Tahoma" w:cs="Tahoma"/>
          <w:sz w:val="20"/>
          <w:szCs w:val="20"/>
          <w:lang w:val="sr-Cyrl-RS"/>
        </w:rPr>
        <w:t xml:space="preserve">Уколико је </w:t>
      </w:r>
      <w:r w:rsidR="00AC7DEA">
        <w:rPr>
          <w:rFonts w:ascii="Tahoma" w:hAnsi="Tahoma" w:cs="Tahoma"/>
          <w:sz w:val="20"/>
          <w:szCs w:val="20"/>
          <w:lang w:val="sr-Cyrl-RS"/>
        </w:rPr>
        <w:t xml:space="preserve">у граду/општини успостављена </w:t>
      </w:r>
      <w:r w:rsidRPr="007D500B">
        <w:rPr>
          <w:rFonts w:ascii="Tahoma" w:hAnsi="Tahoma" w:cs="Tahoma"/>
          <w:sz w:val="20"/>
          <w:szCs w:val="20"/>
          <w:lang w:val="sr-Cyrl-RS"/>
        </w:rPr>
        <w:t xml:space="preserve">међусекторска сарадња, информације </w:t>
      </w:r>
      <w:r w:rsidR="00AC7DEA">
        <w:rPr>
          <w:rFonts w:ascii="Tahoma" w:hAnsi="Tahoma" w:cs="Tahoma"/>
          <w:sz w:val="20"/>
          <w:szCs w:val="20"/>
          <w:lang w:val="sr-Cyrl-RS"/>
        </w:rPr>
        <w:t>можете систематизовати табеларно</w:t>
      </w:r>
      <w:r w:rsidR="00EC78CF">
        <w:rPr>
          <w:rFonts w:ascii="Tahoma" w:hAnsi="Tahoma" w:cs="Tahoma"/>
          <w:sz w:val="20"/>
          <w:szCs w:val="20"/>
          <w:lang w:val="sr-Cyrl-RS"/>
        </w:rPr>
        <w:t xml:space="preserve"> за конкретне постојеће примере/видове успостављене сарадње</w:t>
      </w:r>
      <w:r w:rsidR="00C97907">
        <w:rPr>
          <w:rFonts w:ascii="Tahoma" w:hAnsi="Tahoma" w:cs="Tahoma"/>
          <w:sz w:val="20"/>
          <w:szCs w:val="20"/>
          <w:lang w:val="sr-Cyrl-RS"/>
        </w:rPr>
        <w:t>:</w:t>
      </w:r>
      <w:r w:rsidR="00EC78CF">
        <w:rPr>
          <w:rFonts w:ascii="Tahoma" w:hAnsi="Tahoma" w:cs="Tahoma"/>
          <w:sz w:val="20"/>
          <w:szCs w:val="20"/>
          <w:lang w:val="sr-Cyrl-RS"/>
        </w:rPr>
        <w:t xml:space="preserve"> </w:t>
      </w:r>
    </w:p>
    <w:tbl>
      <w:tblPr>
        <w:tblStyle w:val="TableGrid6"/>
        <w:tblW w:w="9369" w:type="dxa"/>
        <w:tblLook w:val="04A0" w:firstRow="1" w:lastRow="0" w:firstColumn="1" w:lastColumn="0" w:noHBand="0" w:noVBand="1"/>
      </w:tblPr>
      <w:tblGrid>
        <w:gridCol w:w="1798"/>
        <w:gridCol w:w="1883"/>
        <w:gridCol w:w="1559"/>
        <w:gridCol w:w="1701"/>
        <w:gridCol w:w="2428"/>
      </w:tblGrid>
      <w:tr w:rsidR="00EA78A7" w:rsidRPr="00450D1A" w14:paraId="4E193BC3" w14:textId="77777777" w:rsidTr="0060259B">
        <w:trPr>
          <w:trHeight w:val="93"/>
        </w:trPr>
        <w:tc>
          <w:tcPr>
            <w:tcW w:w="1798" w:type="dxa"/>
            <w:shd w:val="clear" w:color="auto" w:fill="D0CECE" w:themeFill="background2" w:themeFillShade="E6"/>
          </w:tcPr>
          <w:p w14:paraId="3AC29A39" w14:textId="50465D35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Услуга</w:t>
            </w:r>
            <w:r w:rsidR="00BA39BB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…</w:t>
            </w: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( назив)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56A35532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Циљна група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3084CDC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Носилац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0796AC5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Партнери</w:t>
            </w:r>
          </w:p>
        </w:tc>
        <w:tc>
          <w:tcPr>
            <w:tcW w:w="2428" w:type="dxa"/>
            <w:shd w:val="clear" w:color="auto" w:fill="D0CECE" w:themeFill="background2" w:themeFillShade="E6"/>
          </w:tcPr>
          <w:p w14:paraId="4D01A8AF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Протокол о сарадњи</w:t>
            </w:r>
          </w:p>
          <w:p w14:paraId="53B1265A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ДА/НЕ  </w:t>
            </w:r>
          </w:p>
        </w:tc>
      </w:tr>
      <w:tr w:rsidR="00EA78A7" w:rsidRPr="00450D1A" w14:paraId="6C449981" w14:textId="77777777" w:rsidTr="00200D21">
        <w:trPr>
          <w:trHeight w:val="320"/>
        </w:trPr>
        <w:tc>
          <w:tcPr>
            <w:tcW w:w="1798" w:type="dxa"/>
          </w:tcPr>
          <w:p w14:paraId="3916855A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883" w:type="dxa"/>
          </w:tcPr>
          <w:p w14:paraId="30069B8C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8A1923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F30DEF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14:paraId="6B6A68D5" w14:textId="77777777" w:rsidR="00EA78A7" w:rsidRPr="00450D1A" w:rsidRDefault="00EA78A7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BA39BB" w:rsidRPr="00450D1A" w14:paraId="734D7D65" w14:textId="77777777" w:rsidTr="00200D21">
        <w:trPr>
          <w:trHeight w:val="320"/>
        </w:trPr>
        <w:tc>
          <w:tcPr>
            <w:tcW w:w="1798" w:type="dxa"/>
          </w:tcPr>
          <w:p w14:paraId="29244E70" w14:textId="1A62251F" w:rsidR="00BA39BB" w:rsidRPr="00BA39BB" w:rsidRDefault="00BA39BB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….</w:t>
            </w:r>
          </w:p>
        </w:tc>
        <w:tc>
          <w:tcPr>
            <w:tcW w:w="1883" w:type="dxa"/>
          </w:tcPr>
          <w:p w14:paraId="70E1EC76" w14:textId="77777777" w:rsidR="00BA39BB" w:rsidRPr="00450D1A" w:rsidRDefault="00BA39BB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39598A" w14:textId="77777777" w:rsidR="00BA39BB" w:rsidRPr="00450D1A" w:rsidRDefault="00BA39BB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2CC18D" w14:textId="77777777" w:rsidR="00BA39BB" w:rsidRPr="00450D1A" w:rsidRDefault="00BA39BB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14:paraId="2D09FD77" w14:textId="77777777" w:rsidR="00BA39BB" w:rsidRPr="00450D1A" w:rsidRDefault="00BA39BB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BA39BB" w:rsidRPr="00450D1A" w14:paraId="35BF64FD" w14:textId="77777777" w:rsidTr="00305246">
        <w:trPr>
          <w:trHeight w:val="320"/>
        </w:trPr>
        <w:tc>
          <w:tcPr>
            <w:tcW w:w="9369" w:type="dxa"/>
            <w:gridSpan w:val="5"/>
          </w:tcPr>
          <w:p w14:paraId="138A2523" w14:textId="4C6871F3" w:rsidR="00BA39BB" w:rsidRPr="00BA39BB" w:rsidRDefault="00BA39BB" w:rsidP="00C26D7E">
            <w:pPr>
              <w:jc w:val="both"/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8B481C">
              <w:rPr>
                <w:rFonts w:ascii="Century Gothic" w:hAnsi="Century Gothic" w:cs="Times New Roman"/>
                <w:b/>
                <w:bCs/>
                <w:sz w:val="18"/>
                <w:szCs w:val="18"/>
                <w:lang w:val="sr-Cyrl-RS"/>
              </w:rPr>
              <w:t>Коментар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: </w:t>
            </w:r>
            <w:r w:rsidR="00ED31B2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У коментару можете дати више садржинских информација о функционисању </w:t>
            </w:r>
            <w:r w:rsidR="00381669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међусекторске сарадње, потреби</w:t>
            </w:r>
            <w:r w:rsidR="00533DD4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/могућностима</w:t>
            </w:r>
            <w:r w:rsidR="00381669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за проширивањем и сл. 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Уколико међусекторска сарадња није успостављена, </w:t>
            </w:r>
            <w:r w:rsidR="0040503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можете прокоментарисати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кључне разлоге</w:t>
            </w:r>
            <w:r w:rsidR="004B4C3F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/препреке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због којих није дошло до </w:t>
            </w:r>
            <w:r w:rsidR="00533DD4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њеног 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успостављањ</w:t>
            </w:r>
            <w:r w:rsidR="0040503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а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</w:t>
            </w:r>
            <w:r w:rsidR="004B4C3F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(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у пружању услуга </w:t>
            </w:r>
            <w:r w:rsidR="004B4C3F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СЗ и сл.)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и наведите потребу за подршком</w:t>
            </w:r>
            <w:r w:rsidR="007926BC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, плановима</w:t>
            </w:r>
            <w:r w:rsidR="00C26D7E"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у овом п</w:t>
            </w:r>
            <w:r w:rsidR="007E0C18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огледу</w:t>
            </w:r>
            <w:r w:rsidR="00DD0920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. Коментар у овом прило</w:t>
            </w:r>
            <w:r w:rsidR="00F30360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гу треба да послужи да изнесете више података уколико за тим постоји потреба, а </w:t>
            </w:r>
            <w:r w:rsidR="00496216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</w:t>
            </w:r>
            <w:r w:rsidR="00F30360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важно је да </w:t>
            </w:r>
            <w:r w:rsidR="00931978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главне сажете</w:t>
            </w:r>
            <w:r w:rsidR="00496216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информације представите </w:t>
            </w:r>
            <w:r w:rsidR="007911F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 одговарајућим одељцима главног текста документа (у одељку 3.3.5 или на другом одговарајућем месту)</w:t>
            </w:r>
          </w:p>
        </w:tc>
      </w:tr>
    </w:tbl>
    <w:p w14:paraId="1C10D49F" w14:textId="77777777" w:rsidR="00974E87" w:rsidRDefault="00974E87" w:rsidP="00CE5D40">
      <w:pPr>
        <w:rPr>
          <w:rFonts w:ascii="Tahoma" w:hAnsi="Tahoma" w:cs="Tahoma"/>
          <w:b/>
          <w:bCs/>
          <w:lang w:val="sr-Cyrl-RS"/>
        </w:rPr>
      </w:pPr>
    </w:p>
    <w:p w14:paraId="6D991DCA" w14:textId="388176A1" w:rsidR="008A31B4" w:rsidRDefault="008A31B4" w:rsidP="00CE5D40">
      <w:pPr>
        <w:rPr>
          <w:rFonts w:ascii="Tahoma" w:hAnsi="Tahoma" w:cs="Tahoma"/>
          <w:u w:val="single"/>
          <w:lang w:val="sr-Cyrl-RS"/>
        </w:rPr>
      </w:pPr>
      <w:r w:rsidRPr="008A31B4">
        <w:rPr>
          <w:rFonts w:ascii="Tahoma" w:hAnsi="Tahoma" w:cs="Tahoma"/>
          <w:u w:val="single"/>
          <w:lang w:val="sr-Cyrl-RS"/>
        </w:rPr>
        <w:t>Међуопштинска сарадња</w:t>
      </w:r>
    </w:p>
    <w:p w14:paraId="5B6E2B45" w14:textId="61AC4251" w:rsidR="006C648B" w:rsidRDefault="00A57C06" w:rsidP="00194BED">
      <w:pPr>
        <w:jc w:val="both"/>
        <w:rPr>
          <w:rFonts w:ascii="Tahoma" w:hAnsi="Tahoma" w:cs="Tahoma"/>
          <w:sz w:val="20"/>
          <w:szCs w:val="20"/>
          <w:lang w:val="sr-Cyrl-RS"/>
        </w:rPr>
      </w:pPr>
      <w:r w:rsidRPr="006C648B">
        <w:rPr>
          <w:rFonts w:ascii="Tahoma" w:hAnsi="Tahoma" w:cs="Tahoma"/>
          <w:sz w:val="20"/>
          <w:szCs w:val="20"/>
          <w:lang w:val="sr-Cyrl-RS"/>
        </w:rPr>
        <w:t xml:space="preserve">Уколико је </w:t>
      </w:r>
      <w:r w:rsidR="006C648B" w:rsidRPr="006C648B">
        <w:rPr>
          <w:rFonts w:ascii="Tahoma" w:hAnsi="Tahoma" w:cs="Tahoma"/>
          <w:sz w:val="20"/>
          <w:szCs w:val="20"/>
          <w:lang w:val="sr-Cyrl-RS"/>
        </w:rPr>
        <w:t>успостављена</w:t>
      </w:r>
      <w:r w:rsidR="00194BED">
        <w:rPr>
          <w:rFonts w:ascii="Tahoma" w:hAnsi="Tahoma" w:cs="Tahoma"/>
          <w:sz w:val="20"/>
          <w:szCs w:val="20"/>
          <w:lang w:val="sr-Cyrl-RS"/>
        </w:rPr>
        <w:t xml:space="preserve"> међуопштинска сарадња Ваше ЛС са другим градом/општином (типично за </w:t>
      </w:r>
      <w:r w:rsidR="006C648B" w:rsidRPr="00194BED">
        <w:rPr>
          <w:rFonts w:ascii="Tahoma" w:hAnsi="Tahoma" w:cs="Tahoma"/>
          <w:sz w:val="20"/>
          <w:szCs w:val="20"/>
          <w:lang w:val="sr-Cyrl-RS"/>
        </w:rPr>
        <w:t>обезбеђивањ</w:t>
      </w:r>
      <w:r w:rsidR="00194BED">
        <w:rPr>
          <w:rFonts w:ascii="Tahoma" w:hAnsi="Tahoma" w:cs="Tahoma"/>
          <w:sz w:val="20"/>
          <w:szCs w:val="20"/>
          <w:lang w:val="sr-Cyrl-RS"/>
        </w:rPr>
        <w:t>е</w:t>
      </w:r>
      <w:r w:rsidR="006C648B" w:rsidRPr="00194BED">
        <w:rPr>
          <w:rFonts w:ascii="Tahoma" w:hAnsi="Tahoma" w:cs="Tahoma"/>
          <w:sz w:val="20"/>
          <w:szCs w:val="20"/>
          <w:lang w:val="sr-Cyrl-RS"/>
        </w:rPr>
        <w:t xml:space="preserve"> и пружањ</w:t>
      </w:r>
      <w:r w:rsidR="001667BE">
        <w:rPr>
          <w:rFonts w:ascii="Tahoma" w:hAnsi="Tahoma" w:cs="Tahoma"/>
          <w:sz w:val="20"/>
          <w:szCs w:val="20"/>
          <w:lang w:val="sr-Cyrl-RS"/>
        </w:rPr>
        <w:t>е</w:t>
      </w:r>
      <w:r w:rsidR="006C648B" w:rsidRPr="00194BED">
        <w:rPr>
          <w:rFonts w:ascii="Tahoma" w:hAnsi="Tahoma" w:cs="Tahoma"/>
          <w:sz w:val="20"/>
          <w:szCs w:val="20"/>
          <w:lang w:val="sr-Cyrl-RS"/>
        </w:rPr>
        <w:t xml:space="preserve"> услуга </w:t>
      </w:r>
      <w:r w:rsidR="00194BED">
        <w:rPr>
          <w:rFonts w:ascii="Tahoma" w:hAnsi="Tahoma" w:cs="Tahoma"/>
          <w:sz w:val="20"/>
          <w:szCs w:val="20"/>
          <w:lang w:val="sr-Cyrl-RS"/>
        </w:rPr>
        <w:t>СЗ)</w:t>
      </w:r>
      <w:r w:rsidR="007701A3">
        <w:rPr>
          <w:lang w:val="sr-Cyrl-RS"/>
        </w:rPr>
        <w:t xml:space="preserve">, </w:t>
      </w:r>
      <w:r w:rsidR="007701A3" w:rsidRPr="007701A3">
        <w:rPr>
          <w:rFonts w:ascii="Tahoma" w:hAnsi="Tahoma" w:cs="Tahoma"/>
          <w:sz w:val="20"/>
          <w:szCs w:val="20"/>
          <w:lang w:val="sr-Cyrl-RS"/>
        </w:rPr>
        <w:t>информације можете систематизовати табеларно за конкретне постојеће примере/видове успостављене сарадње:</w:t>
      </w:r>
    </w:p>
    <w:tbl>
      <w:tblPr>
        <w:tblStyle w:val="TableGrid6"/>
        <w:tblW w:w="9427" w:type="dxa"/>
        <w:tblLook w:val="04A0" w:firstRow="1" w:lastRow="0" w:firstColumn="1" w:lastColumn="0" w:noHBand="0" w:noVBand="1"/>
      </w:tblPr>
      <w:tblGrid>
        <w:gridCol w:w="2689"/>
        <w:gridCol w:w="2976"/>
        <w:gridCol w:w="1134"/>
        <w:gridCol w:w="1363"/>
        <w:gridCol w:w="1265"/>
      </w:tblGrid>
      <w:tr w:rsidR="00FD6692" w:rsidRPr="00450D1A" w14:paraId="462E8F5A" w14:textId="77777777" w:rsidTr="00FD6692">
        <w:trPr>
          <w:trHeight w:val="520"/>
        </w:trPr>
        <w:tc>
          <w:tcPr>
            <w:tcW w:w="2689" w:type="dxa"/>
            <w:shd w:val="clear" w:color="auto" w:fill="D0CECE" w:themeFill="background2" w:themeFillShade="E6"/>
          </w:tcPr>
          <w:p w14:paraId="356D61B8" w14:textId="6B843ED0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Услуга 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…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404A8D36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г</w:t>
            </w: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овор/протокол о међуопштинској сарадњи 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7182165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ЈЛС носилац</w:t>
            </w:r>
          </w:p>
        </w:tc>
        <w:tc>
          <w:tcPr>
            <w:tcW w:w="1363" w:type="dxa"/>
            <w:shd w:val="clear" w:color="auto" w:fill="D0CECE" w:themeFill="background2" w:themeFillShade="E6"/>
          </w:tcPr>
          <w:p w14:paraId="43C5CBD3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ЈЛС партнер/и </w:t>
            </w:r>
          </w:p>
        </w:tc>
        <w:tc>
          <w:tcPr>
            <w:tcW w:w="1265" w:type="dxa"/>
            <w:shd w:val="clear" w:color="auto" w:fill="D0CECE" w:themeFill="background2" w:themeFillShade="E6"/>
          </w:tcPr>
          <w:p w14:paraId="162936F8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  <w:r w:rsidRPr="00450D1A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Пружалац услуге </w:t>
            </w:r>
          </w:p>
        </w:tc>
      </w:tr>
      <w:tr w:rsidR="00FD6692" w:rsidRPr="00450D1A" w14:paraId="73AC6D6C" w14:textId="77777777" w:rsidTr="00200D21">
        <w:trPr>
          <w:trHeight w:val="303"/>
        </w:trPr>
        <w:tc>
          <w:tcPr>
            <w:tcW w:w="2689" w:type="dxa"/>
          </w:tcPr>
          <w:p w14:paraId="033E3F93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14:paraId="06198FA5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A86AFD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363" w:type="dxa"/>
          </w:tcPr>
          <w:p w14:paraId="611D1F4D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14:paraId="3546AECB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D6692" w:rsidRPr="00450D1A" w14:paraId="0151F413" w14:textId="77777777" w:rsidTr="00200D21">
        <w:trPr>
          <w:trHeight w:val="303"/>
        </w:trPr>
        <w:tc>
          <w:tcPr>
            <w:tcW w:w="2689" w:type="dxa"/>
          </w:tcPr>
          <w:p w14:paraId="38EEB39B" w14:textId="4A5672DD" w:rsidR="00FD6692" w:rsidRPr="00FD6692" w:rsidRDefault="00FD6692" w:rsidP="00200D21">
            <w:pPr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…</w:t>
            </w:r>
          </w:p>
        </w:tc>
        <w:tc>
          <w:tcPr>
            <w:tcW w:w="2976" w:type="dxa"/>
          </w:tcPr>
          <w:p w14:paraId="386D2663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667F14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363" w:type="dxa"/>
          </w:tcPr>
          <w:p w14:paraId="4D25F74F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14:paraId="448D71C2" w14:textId="77777777" w:rsidR="00FD6692" w:rsidRPr="00450D1A" w:rsidRDefault="00FD6692" w:rsidP="00200D21">
            <w:pPr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D6692" w:rsidRPr="00450D1A" w14:paraId="7B6EDE31" w14:textId="77777777" w:rsidTr="00142ADE">
        <w:trPr>
          <w:trHeight w:val="303"/>
        </w:trPr>
        <w:tc>
          <w:tcPr>
            <w:tcW w:w="9427" w:type="dxa"/>
            <w:gridSpan w:val="5"/>
          </w:tcPr>
          <w:p w14:paraId="0358A998" w14:textId="641CB593" w:rsidR="0082639F" w:rsidRPr="0082639F" w:rsidRDefault="00FD6692" w:rsidP="0082639F">
            <w:pPr>
              <w:jc w:val="both"/>
              <w:rPr>
                <w:rFonts w:ascii="Century Gothic" w:hAnsi="Century Gothic" w:cs="Times New Roman"/>
                <w:sz w:val="18"/>
                <w:szCs w:val="18"/>
                <w:lang w:val="sr-Cyrl-RS"/>
              </w:rPr>
            </w:pPr>
            <w:r w:rsidRPr="008B481C">
              <w:rPr>
                <w:rFonts w:ascii="Century Gothic" w:hAnsi="Century Gothic" w:cs="Times New Roman"/>
                <w:b/>
                <w:bCs/>
                <w:sz w:val="18"/>
                <w:szCs w:val="18"/>
                <w:lang w:val="sr-Cyrl-RS"/>
              </w:rPr>
              <w:t>Коментар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: У коментару можете дати више садржинских информација о функционисању међу</w:t>
            </w:r>
            <w:r w:rsidR="00533DD4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општинске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сарадње, потреби</w:t>
            </w:r>
            <w:r w:rsidR="00533DD4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/могућностима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за проширивањем и </w:t>
            </w:r>
            <w:r w:rsidR="0024354C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 ком погледу (за које конкретно услуге и сл.).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Уколико међу</w:t>
            </w:r>
            <w:r w:rsidR="00533DD4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општинска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сарадња није успостављена, 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можете прокоментарисати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</w:t>
            </w:r>
            <w:r w:rsidR="00EB0580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да ли је било покушаја у том погледу, 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кључне разлоге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/препреке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због којих није дошло до </w:t>
            </w:r>
            <w:r w:rsidR="00533DD4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њеног 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успостављањ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а</w:t>
            </w:r>
            <w:r w:rsidR="00533DD4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и наведите потребу за подршком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, плановима</w:t>
            </w:r>
            <w:r w:rsidRPr="00C26D7E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 xml:space="preserve"> </w:t>
            </w:r>
            <w:r w:rsidR="0082639F"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и сл</w:t>
            </w:r>
            <w:r>
              <w:rPr>
                <w:rFonts w:ascii="Century Gothic" w:hAnsi="Century Gothic" w:cs="Times New Roman"/>
                <w:sz w:val="18"/>
                <w:szCs w:val="18"/>
                <w:lang w:val="sr-Cyrl-RS"/>
              </w:rPr>
              <w:t>. Коментар у овом прилогу треба да послужи да изнесете више података уколико за тим постоји потреба, а  важно је да главне сажете информације представите у одговарајућим одељцима главног текста документа (у одељку 3.3.5 или на другом одговарајућем месту)</w:t>
            </w:r>
          </w:p>
        </w:tc>
      </w:tr>
    </w:tbl>
    <w:p w14:paraId="3A0A3A5A" w14:textId="77777777" w:rsidR="00FD6692" w:rsidRDefault="00FD6692" w:rsidP="00194BED">
      <w:pPr>
        <w:jc w:val="both"/>
        <w:rPr>
          <w:rFonts w:ascii="Tahoma" w:hAnsi="Tahoma" w:cs="Tahoma"/>
          <w:sz w:val="20"/>
          <w:szCs w:val="2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7B01" w14:paraId="4C2CB82F" w14:textId="77777777" w:rsidTr="005C6D38">
        <w:tc>
          <w:tcPr>
            <w:tcW w:w="9350" w:type="dxa"/>
            <w:shd w:val="clear" w:color="auto" w:fill="E2EFD9" w:themeFill="accent6" w:themeFillTint="33"/>
          </w:tcPr>
          <w:p w14:paraId="34A229DC" w14:textId="4CED5202" w:rsidR="00707B01" w:rsidRDefault="00707B01" w:rsidP="005C6D38">
            <w:pPr>
              <w:rPr>
                <w:rFonts w:ascii="Tahoma" w:hAnsi="Tahoma" w:cs="Tahoma"/>
                <w:b/>
                <w:bCs/>
                <w:lang w:val="sr-Cyrl-RS"/>
              </w:rPr>
            </w:pPr>
            <w:r>
              <w:rPr>
                <w:rFonts w:ascii="Tahoma" w:hAnsi="Tahoma" w:cs="Tahoma"/>
                <w:b/>
                <w:bCs/>
                <w:lang w:val="sr-Cyrl-RS"/>
              </w:rPr>
              <w:t xml:space="preserve">Прилог Х – </w:t>
            </w:r>
            <w:r w:rsidRPr="00707B01">
              <w:rPr>
                <w:rFonts w:ascii="Tahoma" w:hAnsi="Tahoma" w:cs="Tahoma"/>
                <w:lang w:val="sr-Cyrl-RS"/>
              </w:rPr>
              <w:t>Резултати спроведених консултација и јавне расправе</w:t>
            </w:r>
          </w:p>
        </w:tc>
      </w:tr>
    </w:tbl>
    <w:p w14:paraId="6AA2C60D" w14:textId="77777777" w:rsidR="00707B01" w:rsidRPr="00D233AF" w:rsidRDefault="00707B01" w:rsidP="00707B01">
      <w:pPr>
        <w:contextualSpacing/>
        <w:rPr>
          <w:rFonts w:ascii="Century Gothic" w:eastAsia="Times New Roman" w:hAnsi="Century Gothic" w:cs="Times New Roman"/>
          <w:kern w:val="0"/>
          <w:lang w:val="sr-Cyrl-RS"/>
          <w14:ligatures w14:val="none"/>
        </w:rPr>
      </w:pPr>
    </w:p>
    <w:p w14:paraId="7F4CA908" w14:textId="77777777" w:rsidR="00897E21" w:rsidRDefault="00DE1927" w:rsidP="00DE1927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КОНСУЛТАЦИЈЕ: </w:t>
      </w:r>
      <w:r w:rsidRPr="0069519B">
        <w:rPr>
          <w:rFonts w:ascii="Tahoma" w:hAnsi="Tahoma" w:cs="Tahoma"/>
          <w:lang w:val="sr-Cyrl-RS"/>
        </w:rPr>
        <w:t>Чланом 34.</w:t>
      </w:r>
      <w:r>
        <w:rPr>
          <w:rFonts w:ascii="Tahoma" w:hAnsi="Tahoma" w:cs="Tahoma"/>
          <w:lang w:val="sr-Cyrl-RS"/>
        </w:rPr>
        <w:t xml:space="preserve"> </w:t>
      </w:r>
      <w:r w:rsidRPr="0069519B">
        <w:rPr>
          <w:rFonts w:ascii="Tahoma" w:hAnsi="Tahoma" w:cs="Tahoma"/>
          <w:lang w:val="sr-Cyrl-RS"/>
        </w:rPr>
        <w:t xml:space="preserve">Закона о планском систему је предвиђена обавеза надлежног предлагача </w:t>
      </w:r>
      <w:r>
        <w:rPr>
          <w:rFonts w:ascii="Tahoma" w:hAnsi="Tahoma" w:cs="Tahoma"/>
          <w:lang w:val="sr-Cyrl-RS"/>
        </w:rPr>
        <w:t>ДЈП</w:t>
      </w:r>
      <w:r w:rsidRPr="0069519B">
        <w:rPr>
          <w:rFonts w:ascii="Tahoma" w:hAnsi="Tahoma" w:cs="Tahoma"/>
          <w:lang w:val="sr-Cyrl-RS"/>
        </w:rPr>
        <w:t xml:space="preserve"> да омогући учешће свих заинтересованих страна и циљних група у процес консултација које спроводи током израде докумен</w:t>
      </w:r>
      <w:r>
        <w:rPr>
          <w:rFonts w:ascii="Tahoma" w:hAnsi="Tahoma" w:cs="Tahoma"/>
          <w:lang w:val="sr-Cyrl-RS"/>
        </w:rPr>
        <w:t>а</w:t>
      </w:r>
      <w:r w:rsidRPr="0069519B">
        <w:rPr>
          <w:rFonts w:ascii="Tahoma" w:hAnsi="Tahoma" w:cs="Tahoma"/>
          <w:lang w:val="sr-Cyrl-RS"/>
        </w:rPr>
        <w:t>та јавних политика. Информације о резултатима спроведених консултација, који нарочито обухватају податк</w:t>
      </w:r>
      <w:r>
        <w:rPr>
          <w:rFonts w:ascii="Tahoma" w:hAnsi="Tahoma" w:cs="Tahoma"/>
          <w:lang w:val="sr-Cyrl-RS"/>
        </w:rPr>
        <w:t>е</w:t>
      </w:r>
      <w:r w:rsidRPr="0069519B">
        <w:rPr>
          <w:rFonts w:ascii="Tahoma" w:hAnsi="Tahoma" w:cs="Tahoma"/>
          <w:lang w:val="sr-Cyrl-RS"/>
        </w:rPr>
        <w:t xml:space="preserve"> о консултованим странама, обиму и методама консултација</w:t>
      </w:r>
      <w:r>
        <w:rPr>
          <w:rStyle w:val="FootnoteReference"/>
          <w:rFonts w:ascii="Tahoma" w:hAnsi="Tahoma" w:cs="Tahoma"/>
          <w:lang w:val="sr-Cyrl-RS"/>
        </w:rPr>
        <w:footnoteReference w:id="26"/>
      </w:r>
      <w:r w:rsidRPr="0069519B">
        <w:rPr>
          <w:rFonts w:ascii="Tahoma" w:hAnsi="Tahoma" w:cs="Tahoma"/>
          <w:lang w:val="sr-Cyrl-RS"/>
        </w:rPr>
        <w:t xml:space="preserve">, питањима о којима се расправљало током консултација, затим примедбама, сугестијама и коментарима који су узети у разматрање и </w:t>
      </w:r>
      <w:r w:rsidRPr="0069519B">
        <w:rPr>
          <w:rFonts w:ascii="Tahoma" w:hAnsi="Tahoma" w:cs="Tahoma"/>
          <w:lang w:val="sr-Cyrl-RS"/>
        </w:rPr>
        <w:lastRenderedPageBreak/>
        <w:t>онима који нису уважени, као и о разлозима за њихово неприхватање, надлежни предлагач представља у оквиру документа јавне политике. Приручником за учешће јавности у планирању, изради и праћењу спровођења јавних политика и прописа који је припремљен од стране Републичког секретаријата за јавне политике Владе Србије</w:t>
      </w:r>
      <w:r>
        <w:rPr>
          <w:rFonts w:ascii="Tahoma" w:hAnsi="Tahoma" w:cs="Tahoma"/>
          <w:lang w:val="sr-Cyrl-RS"/>
        </w:rPr>
        <w:t xml:space="preserve"> </w:t>
      </w:r>
      <w:r w:rsidRPr="0069519B">
        <w:rPr>
          <w:rFonts w:ascii="Tahoma" w:hAnsi="Tahoma" w:cs="Tahoma"/>
          <w:lang w:val="sr-Cyrl-RS"/>
        </w:rPr>
        <w:t xml:space="preserve">препоручени су елементи извештаја о спроведеним консултацијама, а финална форма извештаја зависи од теме консултација и треба бити прилагођена сваком </w:t>
      </w:r>
      <w:r>
        <w:rPr>
          <w:rFonts w:ascii="Tahoma" w:hAnsi="Tahoma" w:cs="Tahoma"/>
          <w:lang w:val="sr-Cyrl-RS"/>
        </w:rPr>
        <w:t>ДЈП</w:t>
      </w:r>
      <w:r w:rsidRPr="0069519B">
        <w:rPr>
          <w:rFonts w:ascii="Tahoma" w:hAnsi="Tahoma" w:cs="Tahoma"/>
          <w:lang w:val="sr-Cyrl-RS"/>
        </w:rPr>
        <w:t>.</w:t>
      </w:r>
    </w:p>
    <w:p w14:paraId="6A575D46" w14:textId="737DE6EC" w:rsidR="00707B01" w:rsidRDefault="00DE1927" w:rsidP="00DE1927">
      <w:pPr>
        <w:jc w:val="both"/>
        <w:rPr>
          <w:rFonts w:ascii="Tahoma" w:hAnsi="Tahoma" w:cs="Tahoma"/>
          <w:lang w:val="sr-Cyrl-RS"/>
        </w:rPr>
      </w:pPr>
      <w:r w:rsidRPr="0069519B">
        <w:rPr>
          <w:rFonts w:ascii="Tahoma" w:hAnsi="Tahoma" w:cs="Tahoma"/>
          <w:lang w:val="sr-Cyrl-RS"/>
        </w:rPr>
        <w:t xml:space="preserve">У </w:t>
      </w:r>
      <w:r w:rsidR="005B1492">
        <w:rPr>
          <w:rFonts w:ascii="Tahoma" w:hAnsi="Tahoma" w:cs="Tahoma"/>
          <w:lang w:val="sr-Cyrl-RS"/>
        </w:rPr>
        <w:t>наредној табели</w:t>
      </w:r>
      <w:r w:rsidRPr="0069519B">
        <w:rPr>
          <w:rFonts w:ascii="Tahoma" w:hAnsi="Tahoma" w:cs="Tahoma"/>
          <w:lang w:val="sr-Cyrl-RS"/>
        </w:rPr>
        <w:t xml:space="preserve"> је приказан логичан преглед кључних елемената консултација који су неопходни за извештавање.</w:t>
      </w:r>
      <w:r w:rsidR="00897E21">
        <w:rPr>
          <w:rFonts w:ascii="Tahoma" w:hAnsi="Tahoma" w:cs="Tahoma"/>
          <w:lang w:val="sr-Cyrl-RS"/>
        </w:rPr>
        <w:t xml:space="preserve"> </w:t>
      </w:r>
      <w:r w:rsidRPr="0069519B">
        <w:rPr>
          <w:rFonts w:ascii="Tahoma" w:hAnsi="Tahoma" w:cs="Tahoma"/>
          <w:lang w:val="sr-Cyrl-RS"/>
        </w:rPr>
        <w:t>Сврха табеле је да дȃ преглед спроведених консултација доносиоцима одлука, као и да омогући структуриран приступ праћењу спровођења консултација. Табела се такође може лако прилагодити специфичним потребама и аспектима спровођења консултација.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45"/>
        <w:gridCol w:w="4405"/>
      </w:tblGrid>
      <w:tr w:rsidR="00897E21" w:rsidRPr="0069519B" w14:paraId="5E23DA20" w14:textId="77777777" w:rsidTr="005C6D38">
        <w:trPr>
          <w:jc w:val="center"/>
        </w:trPr>
        <w:tc>
          <w:tcPr>
            <w:tcW w:w="4945" w:type="dxa"/>
          </w:tcPr>
          <w:p w14:paraId="6F075786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 xml:space="preserve">Назив документа </w:t>
            </w:r>
          </w:p>
        </w:tc>
        <w:tc>
          <w:tcPr>
            <w:tcW w:w="4405" w:type="dxa"/>
          </w:tcPr>
          <w:p w14:paraId="07B5A266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7CE1B5FC" w14:textId="77777777" w:rsidTr="005C6D38">
        <w:trPr>
          <w:jc w:val="center"/>
        </w:trPr>
        <w:tc>
          <w:tcPr>
            <w:tcW w:w="4945" w:type="dxa"/>
          </w:tcPr>
          <w:p w14:paraId="2073EADF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 xml:space="preserve">Предлагач </w:t>
            </w:r>
          </w:p>
        </w:tc>
        <w:tc>
          <w:tcPr>
            <w:tcW w:w="4405" w:type="dxa"/>
          </w:tcPr>
          <w:p w14:paraId="1A064069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643062E2" w14:textId="77777777" w:rsidTr="005C6D38">
        <w:trPr>
          <w:jc w:val="center"/>
        </w:trPr>
        <w:tc>
          <w:tcPr>
            <w:tcW w:w="4945" w:type="dxa"/>
          </w:tcPr>
          <w:p w14:paraId="7A0F8D70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 xml:space="preserve">Период спровођења консултација </w:t>
            </w:r>
          </w:p>
        </w:tc>
        <w:tc>
          <w:tcPr>
            <w:tcW w:w="4405" w:type="dxa"/>
          </w:tcPr>
          <w:p w14:paraId="41B1FC7F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15FA537A" w14:textId="77777777" w:rsidTr="005C6D38">
        <w:trPr>
          <w:jc w:val="center"/>
        </w:trPr>
        <w:tc>
          <w:tcPr>
            <w:tcW w:w="4945" w:type="dxa"/>
          </w:tcPr>
          <w:p w14:paraId="2F4E74A2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Циљеви спровођења консултација</w:t>
            </w:r>
          </w:p>
        </w:tc>
        <w:tc>
          <w:tcPr>
            <w:tcW w:w="4405" w:type="dxa"/>
          </w:tcPr>
          <w:p w14:paraId="6FDD4058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00CBCECE" w14:textId="77777777" w:rsidTr="005C6D38">
        <w:trPr>
          <w:jc w:val="center"/>
        </w:trPr>
        <w:tc>
          <w:tcPr>
            <w:tcW w:w="4945" w:type="dxa"/>
          </w:tcPr>
          <w:p w14:paraId="3F612B30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Методи спровођења консултација</w:t>
            </w:r>
          </w:p>
        </w:tc>
        <w:tc>
          <w:tcPr>
            <w:tcW w:w="4405" w:type="dxa"/>
          </w:tcPr>
          <w:p w14:paraId="0DC2AF4D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7F3C4CE2" w14:textId="77777777" w:rsidTr="005C6D38">
        <w:trPr>
          <w:jc w:val="center"/>
        </w:trPr>
        <w:tc>
          <w:tcPr>
            <w:tcW w:w="4945" w:type="dxa"/>
          </w:tcPr>
          <w:p w14:paraId="25C9604C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Достављање писаних коментара (навести рок)</w:t>
            </w:r>
          </w:p>
        </w:tc>
        <w:tc>
          <w:tcPr>
            <w:tcW w:w="4405" w:type="dxa"/>
          </w:tcPr>
          <w:p w14:paraId="39800493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382D3242" w14:textId="77777777" w:rsidTr="005C6D38">
        <w:trPr>
          <w:jc w:val="center"/>
        </w:trPr>
        <w:tc>
          <w:tcPr>
            <w:tcW w:w="4945" w:type="dxa"/>
          </w:tcPr>
          <w:p w14:paraId="475E7B94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Други методи спровођења консултација (навести методе, време и место одржавања)</w:t>
            </w:r>
          </w:p>
        </w:tc>
        <w:tc>
          <w:tcPr>
            <w:tcW w:w="4405" w:type="dxa"/>
          </w:tcPr>
          <w:p w14:paraId="0EB7B1D0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0F72E8A1" w14:textId="77777777" w:rsidTr="005C6D38">
        <w:trPr>
          <w:jc w:val="center"/>
        </w:trPr>
        <w:tc>
          <w:tcPr>
            <w:tcW w:w="4945" w:type="dxa"/>
          </w:tcPr>
          <w:p w14:paraId="38EDE292" w14:textId="5DF1D545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Циљне групе и друге заинтересоване стране које су учествовале у консултацијама</w:t>
            </w:r>
            <w:r w:rsidR="00384D90">
              <w:rPr>
                <w:rStyle w:val="FootnoteReference"/>
                <w:rFonts w:ascii="Tahoma" w:hAnsi="Tahoma" w:cs="Tahoma"/>
                <w:lang w:val="sr-Cyrl-RS"/>
              </w:rPr>
              <w:footnoteReference w:id="27"/>
            </w:r>
            <w:r w:rsidRPr="0069519B">
              <w:rPr>
                <w:rFonts w:ascii="Tahoma" w:hAnsi="Tahoma" w:cs="Tahoma"/>
                <w:lang w:val="sr-Cyrl-RS"/>
              </w:rPr>
              <w:t xml:space="preserve"> (навести за сваки метод консултација посебно)</w:t>
            </w:r>
          </w:p>
        </w:tc>
        <w:tc>
          <w:tcPr>
            <w:tcW w:w="4405" w:type="dxa"/>
          </w:tcPr>
          <w:p w14:paraId="1919D7A7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1CF0C20B" w14:textId="77777777" w:rsidTr="005C6D38">
        <w:trPr>
          <w:jc w:val="center"/>
        </w:trPr>
        <w:tc>
          <w:tcPr>
            <w:tcW w:w="4945" w:type="dxa"/>
          </w:tcPr>
          <w:p w14:paraId="46531C7D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Да ли је спровођење консултација створило додатне буџетске трошкове (ако јесте, образложити)</w:t>
            </w:r>
          </w:p>
        </w:tc>
        <w:tc>
          <w:tcPr>
            <w:tcW w:w="4405" w:type="dxa"/>
          </w:tcPr>
          <w:p w14:paraId="7D78C37E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34841105" w14:textId="77777777" w:rsidTr="005C6D38">
        <w:trPr>
          <w:jc w:val="center"/>
        </w:trPr>
        <w:tc>
          <w:tcPr>
            <w:tcW w:w="4945" w:type="dxa"/>
          </w:tcPr>
          <w:p w14:paraId="5B50F0D8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Информације о достављеним коментарима (навести колико је коментара примљено, колико је прихваћено, а колико није)</w:t>
            </w:r>
          </w:p>
        </w:tc>
        <w:tc>
          <w:tcPr>
            <w:tcW w:w="4405" w:type="dxa"/>
          </w:tcPr>
          <w:p w14:paraId="4B3467EF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14510B5A" w14:textId="77777777" w:rsidTr="005C6D38">
        <w:trPr>
          <w:jc w:val="center"/>
        </w:trPr>
        <w:tc>
          <w:tcPr>
            <w:tcW w:w="4945" w:type="dxa"/>
          </w:tcPr>
          <w:p w14:paraId="498DB473" w14:textId="307AC852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А</w:t>
            </w:r>
            <w:r>
              <w:rPr>
                <w:rFonts w:ascii="Tahoma" w:hAnsi="Tahoma" w:cs="Tahoma"/>
                <w:lang w:val="sr-Cyrl-RS"/>
              </w:rPr>
              <w:t>нализа примљених коментара</w:t>
            </w:r>
          </w:p>
        </w:tc>
        <w:tc>
          <w:tcPr>
            <w:tcW w:w="4405" w:type="dxa"/>
          </w:tcPr>
          <w:p w14:paraId="5C506C21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897E21" w:rsidRPr="0069519B" w14:paraId="089EBC46" w14:textId="77777777" w:rsidTr="005C6D38">
        <w:trPr>
          <w:jc w:val="center"/>
        </w:trPr>
        <w:tc>
          <w:tcPr>
            <w:tcW w:w="4945" w:type="dxa"/>
          </w:tcPr>
          <w:p w14:paraId="042D3B9D" w14:textId="77777777" w:rsidR="00897E21" w:rsidRPr="0069519B" w:rsidRDefault="00897E21" w:rsidP="005C6D38">
            <w:pPr>
              <w:rPr>
                <w:rFonts w:ascii="Tahoma" w:hAnsi="Tahoma" w:cs="Tahoma"/>
                <w:lang w:val="sr-Cyrl-RS"/>
              </w:rPr>
            </w:pPr>
            <w:r w:rsidRPr="0069519B">
              <w:rPr>
                <w:rFonts w:ascii="Tahoma" w:hAnsi="Tahoma" w:cs="Tahoma"/>
                <w:lang w:val="sr-Cyrl-RS"/>
              </w:rPr>
              <w:t>РЕЗУЛТАТИ ДРУГИХ МЕТОДА КОНСУЛТАЦИЈА (навести за сваки метод консултација посебно)</w:t>
            </w:r>
          </w:p>
        </w:tc>
        <w:tc>
          <w:tcPr>
            <w:tcW w:w="4405" w:type="dxa"/>
          </w:tcPr>
          <w:p w14:paraId="5654A730" w14:textId="77777777" w:rsidR="00897E21" w:rsidRPr="0069519B" w:rsidRDefault="00897E21" w:rsidP="005C6D38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</w:tbl>
    <w:p w14:paraId="64496728" w14:textId="77777777" w:rsidR="00897E21" w:rsidRDefault="00897E21" w:rsidP="00DE1927">
      <w:pPr>
        <w:jc w:val="both"/>
        <w:rPr>
          <w:rFonts w:ascii="Tahoma" w:hAnsi="Tahoma" w:cs="Tahoma"/>
          <w:lang w:val="sr-Cyrl-RS"/>
        </w:rPr>
      </w:pPr>
    </w:p>
    <w:p w14:paraId="613F2673" w14:textId="7B1CF128" w:rsidR="004C42E2" w:rsidRDefault="004C42E2" w:rsidP="00DE1927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ЈАВНА РАСПРАВА: </w:t>
      </w:r>
      <w:r w:rsidR="00432045" w:rsidRPr="00432045">
        <w:rPr>
          <w:rFonts w:ascii="Tahoma" w:hAnsi="Tahoma" w:cs="Tahoma"/>
          <w:lang w:val="sr-Cyrl-RS"/>
        </w:rPr>
        <w:t xml:space="preserve">Чланом 36. Закона о планском систему је предвиђена обавеза надлежног предлагача да пре подношења на разматрање и усвајање ДЈП спроведе јавну расправу о том документу и да припреми извештај о спроведеној јавној расправи. У извештају се нарочито наводи које су заинтересоване стране и циљне групе учествовале у јавној расправи, које су сугестије изнете током јавне расправе, да ли су и на који начин те сугестије уграђене у предлог документа јавне политике и ако нису, из којих разлога то није </w:t>
      </w:r>
      <w:r w:rsidR="00432045" w:rsidRPr="00432045">
        <w:rPr>
          <w:rFonts w:ascii="Tahoma" w:hAnsi="Tahoma" w:cs="Tahoma"/>
          <w:lang w:val="sr-Cyrl-RS"/>
        </w:rPr>
        <w:lastRenderedPageBreak/>
        <w:t xml:space="preserve">учињено. Законом је предвиђено да се извештај о спроведеној јавној расправи прилаже уз предлог документа јавне политике. </w:t>
      </w:r>
      <w:r w:rsidR="00432045">
        <w:rPr>
          <w:rFonts w:ascii="Tahoma" w:hAnsi="Tahoma" w:cs="Tahoma"/>
          <w:lang w:val="sr-Cyrl-RS"/>
        </w:rPr>
        <w:t>У наставку је</w:t>
      </w:r>
      <w:r w:rsidR="00432045" w:rsidRPr="00432045">
        <w:rPr>
          <w:rFonts w:ascii="Tahoma" w:hAnsi="Tahoma" w:cs="Tahoma"/>
          <w:lang w:val="sr-Cyrl-RS"/>
        </w:rPr>
        <w:t xml:space="preserve"> структурирани образац који се може користити за извештавање о спроведеној јавној расправи. Образац може даље бити измењен у складу са специфичним потребама. Важно је да доносиоци одлука имају јасан увид у то о чему се дискутовало и кључне налазе анализе пристиглих коментара/предлога како би имали могућност да донесу одлуке на основу чињеница.</w:t>
      </w: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5035"/>
        <w:gridCol w:w="4316"/>
      </w:tblGrid>
      <w:tr w:rsidR="00DE1268" w:rsidRPr="0069519B" w14:paraId="63457033" w14:textId="77777777" w:rsidTr="005C6D38">
        <w:trPr>
          <w:trHeight w:val="241"/>
          <w:jc w:val="center"/>
        </w:trPr>
        <w:tc>
          <w:tcPr>
            <w:tcW w:w="5035" w:type="dxa"/>
          </w:tcPr>
          <w:p w14:paraId="17F4C07D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Назив нацрта/предлога акта </w:t>
            </w:r>
          </w:p>
        </w:tc>
        <w:tc>
          <w:tcPr>
            <w:tcW w:w="4316" w:type="dxa"/>
          </w:tcPr>
          <w:p w14:paraId="23893F13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02C6A2BB" w14:textId="77777777" w:rsidTr="005C6D38">
        <w:trPr>
          <w:trHeight w:val="261"/>
          <w:jc w:val="center"/>
        </w:trPr>
        <w:tc>
          <w:tcPr>
            <w:tcW w:w="5035" w:type="dxa"/>
          </w:tcPr>
          <w:p w14:paraId="79EE4C7C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Надлежни предлагач </w:t>
            </w:r>
          </w:p>
        </w:tc>
        <w:tc>
          <w:tcPr>
            <w:tcW w:w="4316" w:type="dxa"/>
          </w:tcPr>
          <w:p w14:paraId="45F929D5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3B63116C" w14:textId="77777777" w:rsidTr="005C6D38">
        <w:trPr>
          <w:trHeight w:val="241"/>
          <w:jc w:val="center"/>
        </w:trPr>
        <w:tc>
          <w:tcPr>
            <w:tcW w:w="5035" w:type="dxa"/>
          </w:tcPr>
          <w:p w14:paraId="195D84F3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Период спровођења јавне расправе </w:t>
            </w:r>
          </w:p>
        </w:tc>
        <w:tc>
          <w:tcPr>
            <w:tcW w:w="4316" w:type="dxa"/>
          </w:tcPr>
          <w:p w14:paraId="33C22DC8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4B084684" w14:textId="77777777" w:rsidTr="005C6D38">
        <w:trPr>
          <w:trHeight w:val="261"/>
          <w:jc w:val="center"/>
        </w:trPr>
        <w:tc>
          <w:tcPr>
            <w:tcW w:w="5035" w:type="dxa"/>
          </w:tcPr>
          <w:p w14:paraId="62A025D0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Методи спровођења </w:t>
            </w:r>
          </w:p>
        </w:tc>
        <w:tc>
          <w:tcPr>
            <w:tcW w:w="4316" w:type="dxa"/>
          </w:tcPr>
          <w:p w14:paraId="34D784A4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089F41E7" w14:textId="77777777" w:rsidTr="005C6D38">
        <w:trPr>
          <w:trHeight w:val="241"/>
          <w:jc w:val="center"/>
        </w:trPr>
        <w:tc>
          <w:tcPr>
            <w:tcW w:w="5035" w:type="dxa"/>
          </w:tcPr>
          <w:p w14:paraId="178625F9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Достављање писаних коментара (навести рок) </w:t>
            </w:r>
          </w:p>
        </w:tc>
        <w:tc>
          <w:tcPr>
            <w:tcW w:w="4316" w:type="dxa"/>
          </w:tcPr>
          <w:p w14:paraId="106B8A24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1549043F" w14:textId="77777777" w:rsidTr="005C6D38">
        <w:trPr>
          <w:trHeight w:val="522"/>
          <w:jc w:val="center"/>
        </w:trPr>
        <w:tc>
          <w:tcPr>
            <w:tcW w:w="5035" w:type="dxa"/>
          </w:tcPr>
          <w:p w14:paraId="60AFDE95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>Други методи спровођења јавне расправе (навести методе, време и место одржавањ</w:t>
            </w:r>
            <w:r>
              <w:rPr>
                <w:rFonts w:ascii="Tahoma" w:hAnsi="Tahoma" w:cs="Tahoma"/>
                <w:iCs/>
                <w:lang w:val="sr-Cyrl-RS"/>
              </w:rPr>
              <w:t>а)</w:t>
            </w:r>
          </w:p>
        </w:tc>
        <w:tc>
          <w:tcPr>
            <w:tcW w:w="4316" w:type="dxa"/>
          </w:tcPr>
          <w:p w14:paraId="55FAE5A6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14AAAF41" w14:textId="77777777" w:rsidTr="005C6D38">
        <w:trPr>
          <w:trHeight w:val="502"/>
          <w:jc w:val="center"/>
        </w:trPr>
        <w:tc>
          <w:tcPr>
            <w:tcW w:w="5035" w:type="dxa"/>
          </w:tcPr>
          <w:p w14:paraId="2D34B0CA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Да ли је у потпуности спроведен програм јавне расправе (ако није, навести разлоге) </w:t>
            </w:r>
          </w:p>
        </w:tc>
        <w:tc>
          <w:tcPr>
            <w:tcW w:w="4316" w:type="dxa"/>
          </w:tcPr>
          <w:p w14:paraId="596F0F4C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356082AE" w14:textId="77777777" w:rsidTr="005C6D38">
        <w:trPr>
          <w:trHeight w:val="410"/>
          <w:jc w:val="center"/>
        </w:trPr>
        <w:tc>
          <w:tcPr>
            <w:tcW w:w="5035" w:type="dxa"/>
          </w:tcPr>
          <w:p w14:paraId="7311FF84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>Да ли је осигурано учешће свих идентификованих циљних група у јавној расправи (навести које су циљне групе учестовале у јавној расправи, а које нису)</w:t>
            </w:r>
          </w:p>
        </w:tc>
        <w:tc>
          <w:tcPr>
            <w:tcW w:w="4316" w:type="dxa"/>
          </w:tcPr>
          <w:p w14:paraId="14845FEB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019B0136" w14:textId="77777777" w:rsidTr="005C6D38">
        <w:trPr>
          <w:trHeight w:val="485"/>
          <w:jc w:val="center"/>
        </w:trPr>
        <w:tc>
          <w:tcPr>
            <w:tcW w:w="5035" w:type="dxa"/>
          </w:tcPr>
          <w:p w14:paraId="52820B8D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Које су друге заинтересоване стране учествовале у јавној расправи (уколико их је могуће идентификовати) </w:t>
            </w:r>
          </w:p>
        </w:tc>
        <w:tc>
          <w:tcPr>
            <w:tcW w:w="4316" w:type="dxa"/>
          </w:tcPr>
          <w:p w14:paraId="6201FEDB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61C3C8E0" w14:textId="77777777" w:rsidTr="005C6D38">
        <w:trPr>
          <w:trHeight w:val="141"/>
          <w:jc w:val="center"/>
        </w:trPr>
        <w:tc>
          <w:tcPr>
            <w:tcW w:w="5035" w:type="dxa"/>
          </w:tcPr>
          <w:p w14:paraId="328A2C71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>Да ли је спровођење јавне расправе изазвало додатне буџетске трошкове</w:t>
            </w:r>
            <w:r>
              <w:rPr>
                <w:rFonts w:ascii="Tahoma" w:hAnsi="Tahoma" w:cs="Tahoma"/>
                <w:iCs/>
                <w:lang w:val="sr-Cyrl-RS"/>
              </w:rPr>
              <w:t xml:space="preserve"> </w:t>
            </w:r>
            <w:r w:rsidRPr="0069519B">
              <w:rPr>
                <w:rFonts w:ascii="Tahoma" w:hAnsi="Tahoma" w:cs="Tahoma"/>
                <w:iCs/>
                <w:lang w:val="sr-Cyrl-RS"/>
              </w:rPr>
              <w:t xml:space="preserve">(ако јесте, навести разлоге) </w:t>
            </w:r>
          </w:p>
        </w:tc>
        <w:tc>
          <w:tcPr>
            <w:tcW w:w="4316" w:type="dxa"/>
          </w:tcPr>
          <w:p w14:paraId="79D7AAE3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3BDB91C2" w14:textId="77777777" w:rsidTr="005C6D38">
        <w:trPr>
          <w:trHeight w:val="224"/>
          <w:jc w:val="center"/>
        </w:trPr>
        <w:tc>
          <w:tcPr>
            <w:tcW w:w="5035" w:type="dxa"/>
          </w:tcPr>
          <w:p w14:paraId="2EFE2C17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Информације о достављеним коментарима, предлозима и сугестијама (навести колико је коментара примљено, колико је прихваћено, а колико није) </w:t>
            </w:r>
          </w:p>
        </w:tc>
        <w:tc>
          <w:tcPr>
            <w:tcW w:w="4316" w:type="dxa"/>
          </w:tcPr>
          <w:p w14:paraId="67EE4BB7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  <w:tr w:rsidR="00DE1268" w:rsidRPr="0069519B" w14:paraId="5FB0E7EF" w14:textId="77777777" w:rsidTr="005C6D38">
        <w:trPr>
          <w:trHeight w:val="481"/>
          <w:jc w:val="center"/>
        </w:trPr>
        <w:tc>
          <w:tcPr>
            <w:tcW w:w="5035" w:type="dxa"/>
          </w:tcPr>
          <w:p w14:paraId="717396FD" w14:textId="77777777" w:rsidR="00DE1268" w:rsidRPr="0069519B" w:rsidRDefault="00DE1268" w:rsidP="005C6D38">
            <w:pPr>
              <w:rPr>
                <w:rFonts w:ascii="Tahoma" w:hAnsi="Tahoma" w:cs="Tahoma"/>
                <w:iCs/>
                <w:lang w:val="sr-Cyrl-RS"/>
              </w:rPr>
            </w:pPr>
            <w:r w:rsidRPr="0069519B">
              <w:rPr>
                <w:rFonts w:ascii="Tahoma" w:hAnsi="Tahoma" w:cs="Tahoma"/>
                <w:iCs/>
                <w:lang w:val="sr-Cyrl-RS"/>
              </w:rPr>
              <w:t xml:space="preserve">Анализа примљених коментара (преглед кључних питања и став надлежног органа о тим питањима) </w:t>
            </w:r>
          </w:p>
        </w:tc>
        <w:tc>
          <w:tcPr>
            <w:tcW w:w="4316" w:type="dxa"/>
          </w:tcPr>
          <w:p w14:paraId="7A746E1A" w14:textId="77777777" w:rsidR="00DE1268" w:rsidRPr="0069519B" w:rsidRDefault="00DE1268" w:rsidP="005C6D38">
            <w:pPr>
              <w:jc w:val="both"/>
              <w:rPr>
                <w:rFonts w:ascii="Tahoma" w:hAnsi="Tahoma" w:cs="Tahoma"/>
                <w:iCs/>
                <w:lang w:val="sr-Cyrl-RS"/>
              </w:rPr>
            </w:pPr>
          </w:p>
        </w:tc>
      </w:tr>
    </w:tbl>
    <w:p w14:paraId="73261B5D" w14:textId="77777777" w:rsidR="00DE1268" w:rsidRPr="00897E21" w:rsidRDefault="00DE1268" w:rsidP="00DE1927">
      <w:pPr>
        <w:jc w:val="both"/>
        <w:rPr>
          <w:rFonts w:ascii="Tahoma" w:hAnsi="Tahoma" w:cs="Tahoma"/>
          <w:lang w:val="sr-Cyrl-RS"/>
        </w:rPr>
      </w:pPr>
    </w:p>
    <w:sectPr w:rsidR="00DE1268" w:rsidRPr="00897E21" w:rsidSect="00D85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83A25" w14:textId="77777777" w:rsidR="00777815" w:rsidRDefault="00777815" w:rsidP="009C2227">
      <w:pPr>
        <w:spacing w:after="0" w:line="240" w:lineRule="auto"/>
      </w:pPr>
      <w:r>
        <w:separator/>
      </w:r>
    </w:p>
  </w:endnote>
  <w:endnote w:type="continuationSeparator" w:id="0">
    <w:p w14:paraId="0512E21A" w14:textId="77777777" w:rsidR="00777815" w:rsidRDefault="00777815" w:rsidP="009C2227">
      <w:pPr>
        <w:spacing w:after="0" w:line="240" w:lineRule="auto"/>
      </w:pPr>
      <w:r>
        <w:continuationSeparator/>
      </w:r>
    </w:p>
  </w:endnote>
  <w:endnote w:type="continuationNotice" w:id="1">
    <w:p w14:paraId="6EA079FE" w14:textId="77777777" w:rsidR="00777815" w:rsidRDefault="007778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FF4BE28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2043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A80FB" w14:textId="7ED2903B" w:rsidR="002F3F19" w:rsidRDefault="002F3F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F5DE32" w14:textId="77777777" w:rsidR="006B00C9" w:rsidRDefault="006B00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1EBF4" w14:textId="77777777" w:rsidR="00777815" w:rsidRDefault="00777815" w:rsidP="009C2227">
      <w:pPr>
        <w:spacing w:after="0" w:line="240" w:lineRule="auto"/>
      </w:pPr>
      <w:r>
        <w:separator/>
      </w:r>
    </w:p>
  </w:footnote>
  <w:footnote w:type="continuationSeparator" w:id="0">
    <w:p w14:paraId="070C105E" w14:textId="77777777" w:rsidR="00777815" w:rsidRDefault="00777815" w:rsidP="009C2227">
      <w:pPr>
        <w:spacing w:after="0" w:line="240" w:lineRule="auto"/>
      </w:pPr>
      <w:r>
        <w:continuationSeparator/>
      </w:r>
    </w:p>
  </w:footnote>
  <w:footnote w:type="continuationNotice" w:id="1">
    <w:p w14:paraId="4FAD8D66" w14:textId="77777777" w:rsidR="00777815" w:rsidRDefault="00777815">
      <w:pPr>
        <w:spacing w:after="0" w:line="240" w:lineRule="auto"/>
      </w:pPr>
    </w:p>
  </w:footnote>
  <w:footnote w:id="2">
    <w:p w14:paraId="1357F0AB" w14:textId="5F490724" w:rsidR="00254386" w:rsidRPr="00254386" w:rsidRDefault="00254386" w:rsidP="00254386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Предлог форме и приступа за израду овог документа јавне политике локалних самоуправа, настао је у процесу и за потребе пружања стручне подршке градовима и општинама у оквиру Пројекта </w:t>
      </w:r>
      <w:r w:rsidRPr="00254386">
        <w:rPr>
          <w:lang w:val="sr-Cyrl-RS"/>
        </w:rPr>
        <w:t>„Подршка одрживим услугама социјалне заштите у заједници и политикама укључивања на локалном нивоу“, који финансира Европска унија у оквиру програма ИПА 2020</w:t>
      </w:r>
      <w:r>
        <w:rPr>
          <w:lang w:val="sr-Cyrl-RS"/>
        </w:rPr>
        <w:t>.</w:t>
      </w:r>
    </w:p>
  </w:footnote>
  <w:footnote w:id="3">
    <w:p w14:paraId="4FFAE923" w14:textId="706BD8EA" w:rsidR="00B21CED" w:rsidRPr="005054BC" w:rsidRDefault="00B21CE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5054BC">
        <w:rPr>
          <w:lang w:val="sr-Cyrl-RS"/>
        </w:rPr>
        <w:t xml:space="preserve">Стратегија </w:t>
      </w:r>
      <w:r w:rsidR="007071CE" w:rsidRPr="007071CE">
        <w:rPr>
          <w:lang w:val="sr-Cyrl-RS"/>
        </w:rPr>
        <w:t>деинституционализације и развојa услуга социјалне заштите у заједници за период 2022–2026. године</w:t>
      </w:r>
      <w:r w:rsidR="007071CE">
        <w:rPr>
          <w:lang w:val="sr-Cyrl-RS"/>
        </w:rPr>
        <w:t xml:space="preserve">, </w:t>
      </w:r>
      <w:hyperlink r:id="rId1" w:history="1">
        <w:r w:rsidR="007071CE" w:rsidRPr="00B71BAB">
          <w:rPr>
            <w:rStyle w:val="Hyperlink"/>
            <w:lang w:val="sr-Cyrl-RS"/>
          </w:rPr>
          <w:t>https://pravno-informacioni-sistem.rs/eli/rep/sgrs/vlada/strategija/2022/12/1</w:t>
        </w:r>
      </w:hyperlink>
      <w:r w:rsidR="007071CE">
        <w:rPr>
          <w:lang w:val="sr-Cyrl-RS"/>
        </w:rPr>
        <w:t xml:space="preserve"> </w:t>
      </w:r>
    </w:p>
  </w:footnote>
  <w:footnote w:id="4">
    <w:p w14:paraId="14154ED1" w14:textId="77777777" w:rsidR="003B5223" w:rsidRPr="00D21DB0" w:rsidRDefault="003B5223" w:rsidP="003B5223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Доступно на: </w:t>
      </w:r>
      <w:hyperlink r:id="rId2" w:history="1">
        <w:r w:rsidRPr="004571E5">
          <w:rPr>
            <w:rStyle w:val="Hyperlink"/>
            <w:lang w:val="sr-Cyrl-RS"/>
          </w:rPr>
          <w:t>https://www.minrzs.gov.rs/sr/dokumenti/ostalo/sektor-za-socijalnu-zastitu/ex-post-analiza-strategije-razvoja-socijalne-zastite</w:t>
        </w:r>
      </w:hyperlink>
      <w:r>
        <w:rPr>
          <w:lang w:val="sr-Cyrl-RS"/>
        </w:rPr>
        <w:t xml:space="preserve"> </w:t>
      </w:r>
    </w:p>
  </w:footnote>
  <w:footnote w:id="5">
    <w:p w14:paraId="136922FD" w14:textId="75EC193E" w:rsidR="00767EE6" w:rsidRPr="008435B0" w:rsidRDefault="00767EE6" w:rsidP="008435B0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7A4A1B">
        <w:rPr>
          <w:lang w:val="sr-Cyrl-RS"/>
        </w:rPr>
        <w:t>Илустрације ради, с</w:t>
      </w:r>
      <w:r w:rsidR="008435B0">
        <w:rPr>
          <w:lang w:val="sr-Cyrl-RS"/>
        </w:rPr>
        <w:t xml:space="preserve">ходно начелу конзистентности и усклађености које потенцира ЗПС, у изради предметног ДЈП за унапређење СЗ, ЛС би морала да води рачуна </w:t>
      </w:r>
      <w:r w:rsidR="008435B0" w:rsidRPr="008435B0">
        <w:rPr>
          <w:lang w:val="sr-Cyrl-RS"/>
        </w:rPr>
        <w:t xml:space="preserve">и о приоритетима, циљевима, мерама и активностима дефинисаним на националном нивоу, </w:t>
      </w:r>
      <w:r w:rsidR="008435B0">
        <w:rPr>
          <w:lang w:val="sr-Cyrl-RS"/>
        </w:rPr>
        <w:t xml:space="preserve">у не малом броју планских докумената, </w:t>
      </w:r>
      <w:r w:rsidR="008435B0" w:rsidRPr="008435B0">
        <w:rPr>
          <w:lang w:val="sr-Cyrl-RS"/>
        </w:rPr>
        <w:t>пре свега у оквиру Стратегије деинституционализације и развоја услуга у заједници за период 2022-2026. године, али и у оквиру Стратегије за спречавање и борбу против родно заснованог насиља према женама и насиља у породици за период 2021-2025. године, Стратегије унапређења положаја особа са инвалидитетом у Републици Србији за период од 2020. до 2024. године, Стратегије за родну равноправност за период од 2021. до 2030. године, Стратегије за социјално укључивање Рома и Ромкиња у Републици Србији за период 2022–2030. године, Акционом плану за поглавље 19, Програму економских реформи, итд.</w:t>
      </w:r>
    </w:p>
  </w:footnote>
  <w:footnote w:id="6">
    <w:p w14:paraId="36F7A60C" w14:textId="2E7ED5AB" w:rsidR="009C2227" w:rsidRPr="00D8595C" w:rsidRDefault="009C2227" w:rsidP="005B07AA">
      <w:pPr>
        <w:pStyle w:val="FootnoteText"/>
        <w:jc w:val="both"/>
        <w:rPr>
          <w:lang w:val="sr-Cyrl-RS"/>
        </w:rPr>
      </w:pPr>
      <w:r w:rsidRPr="00D8595C">
        <w:rPr>
          <w:rStyle w:val="FootnoteReference"/>
          <w:lang w:val="sr-Cyrl-RS"/>
        </w:rPr>
        <w:footnoteRef/>
      </w:r>
      <w:r w:rsidRPr="00D8595C">
        <w:rPr>
          <w:lang w:val="sr-Cyrl-RS"/>
        </w:rPr>
        <w:t xml:space="preserve"> Пре свега: Закон о социјалној заштити, Закон о планском систему, Закон о локалној самоуправи, итд.</w:t>
      </w:r>
    </w:p>
  </w:footnote>
  <w:footnote w:id="7">
    <w:p w14:paraId="1D31F783" w14:textId="48EFCEE4" w:rsidR="0001586D" w:rsidRPr="0001586D" w:rsidRDefault="0001586D" w:rsidP="00815A91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815A91">
        <w:rPr>
          <w:lang w:val="sr-Cyrl-RS"/>
        </w:rPr>
        <w:t xml:space="preserve">Уредба о </w:t>
      </w:r>
      <w:r w:rsidR="00815A91" w:rsidRPr="00815A91">
        <w:rPr>
          <w:lang w:val="sr-Cyrl-RS"/>
        </w:rPr>
        <w:t>методологији управљања јавним политикама, анализи ефеката јавних политика и прописа и садржају појединачних докумената јавних политика</w:t>
      </w:r>
      <w:r w:rsidR="00815A91">
        <w:rPr>
          <w:lang w:val="sr-Cyrl-RS"/>
        </w:rPr>
        <w:t>:</w:t>
      </w:r>
      <w:r w:rsidR="00254550">
        <w:rPr>
          <w:lang w:val="sr-Cyrl-RS"/>
        </w:rPr>
        <w:t xml:space="preserve"> </w:t>
      </w:r>
      <w:hyperlink r:id="rId3" w:history="1">
        <w:r w:rsidR="00254550" w:rsidRPr="00B71BAB">
          <w:rPr>
            <w:rStyle w:val="Hyperlink"/>
            <w:lang w:val="sr-Cyrl-RS"/>
          </w:rPr>
          <w:t>https://pravno-informacioni-sistem.rs/eli/rep/sgrs/vlada/uredba/2019/8/9/reg</w:t>
        </w:r>
      </w:hyperlink>
      <w:r w:rsidR="00254550">
        <w:rPr>
          <w:lang w:val="sr-Cyrl-RS"/>
        </w:rPr>
        <w:t xml:space="preserve"> </w:t>
      </w:r>
    </w:p>
  </w:footnote>
  <w:footnote w:id="8">
    <w:p w14:paraId="57AFC430" w14:textId="77777777" w:rsidR="003778A9" w:rsidRPr="00A85CE2" w:rsidRDefault="003778A9" w:rsidP="003778A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Да парафразирамо</w:t>
      </w:r>
      <w:r>
        <w:rPr>
          <w:lang w:val="sr-Latn-RS"/>
        </w:rPr>
        <w:t xml:space="preserve"> </w:t>
      </w:r>
      <w:r>
        <w:rPr>
          <w:lang w:val="sr-Cyrl-RS"/>
        </w:rPr>
        <w:t>члан 69. Устава РС и члан 2. Закона о социјалној заштитити.</w:t>
      </w:r>
    </w:p>
  </w:footnote>
  <w:footnote w:id="9">
    <w:p w14:paraId="558E1272" w14:textId="2111C942" w:rsidR="0023082E" w:rsidRPr="0023082E" w:rsidRDefault="0023082E" w:rsidP="00B93B67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3082E">
        <w:rPr>
          <w:lang w:val="sr-Cyrl-RS"/>
        </w:rPr>
        <w:t xml:space="preserve">Такође смо ову публикацију </w:t>
      </w:r>
      <w:r w:rsidR="009640DA">
        <w:rPr>
          <w:lang w:val="sr-Cyrl-RS"/>
        </w:rPr>
        <w:t xml:space="preserve">Републичког секретаријата за јавне политике </w:t>
      </w:r>
      <w:r w:rsidRPr="0023082E">
        <w:rPr>
          <w:lang w:val="sr-Cyrl-RS"/>
        </w:rPr>
        <w:t xml:space="preserve">користили и за </w:t>
      </w:r>
      <w:r w:rsidR="00B93B67">
        <w:rPr>
          <w:lang w:val="sr-Cyrl-RS"/>
        </w:rPr>
        <w:t>неке од</w:t>
      </w:r>
      <w:r w:rsidRPr="0023082E">
        <w:rPr>
          <w:lang w:val="sr-Cyrl-RS"/>
        </w:rPr>
        <w:t xml:space="preserve"> илустрација у овом моделу документа.</w:t>
      </w:r>
    </w:p>
  </w:footnote>
  <w:footnote w:id="10">
    <w:p w14:paraId="26FF2476" w14:textId="77777777" w:rsidR="00CC1B06" w:rsidRDefault="00CC1B06" w:rsidP="00CC1B06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За пример оваквог приступа можете погледати Програм за реформу управљања јавним финансијама за период 2021-2025 (са интегрисаним АП за исти петогодишњи период):</w:t>
      </w:r>
    </w:p>
    <w:p w14:paraId="365D8CD8" w14:textId="3A995282" w:rsidR="00CC1B06" w:rsidRPr="00CC1B06" w:rsidRDefault="00CC1B06" w:rsidP="00CC1B06">
      <w:pPr>
        <w:pStyle w:val="FootnoteText"/>
        <w:jc w:val="both"/>
        <w:rPr>
          <w:lang w:val="sr-Cyrl-RS"/>
        </w:rPr>
      </w:pPr>
      <w:r>
        <w:rPr>
          <w:lang w:val="sr-Cyrl-RS"/>
        </w:rPr>
        <w:t xml:space="preserve"> </w:t>
      </w:r>
      <w:hyperlink r:id="rId4" w:history="1">
        <w:r w:rsidRPr="00895FA7">
          <w:rPr>
            <w:rStyle w:val="Hyperlink"/>
            <w:lang w:val="sr-Cyrl-RS"/>
          </w:rPr>
          <w:t>https://www.mfin.gov.rs/upload/media/yrndWJ_60ec21463954b.pdf</w:t>
        </w:r>
      </w:hyperlink>
      <w:r>
        <w:rPr>
          <w:lang w:val="sr-Cyrl-RS"/>
        </w:rPr>
        <w:t xml:space="preserve"> </w:t>
      </w:r>
    </w:p>
  </w:footnote>
  <w:footnote w:id="11">
    <w:p w14:paraId="5E20FBA9" w14:textId="1D3FA2F0" w:rsidR="00502F7E" w:rsidRPr="00502F7E" w:rsidRDefault="00502F7E" w:rsidP="00502F7E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За пример оваквог приступа можете погледати Програм за реформу система локалне самоуправе у Републици Србији за период 2021-2025 (са интегрисаним АП за трогодишњи период 2021-2023): </w:t>
      </w:r>
      <w:hyperlink r:id="rId5" w:history="1">
        <w:r w:rsidRPr="00895FA7">
          <w:rPr>
            <w:rStyle w:val="Hyperlink"/>
            <w:lang w:val="sr-Cyrl-RS"/>
          </w:rPr>
          <w:t>http://mduls.gov.rs/wp-content/uploads/Program-za-reformu-sistema-lokalne-samouprave-u-Republici-Srbiji-za-period-od-2021.-do-2025.-godine.docx?script=lat</w:t>
        </w:r>
      </w:hyperlink>
      <w:r>
        <w:rPr>
          <w:lang w:val="sr-Cyrl-RS"/>
        </w:rPr>
        <w:t xml:space="preserve"> </w:t>
      </w:r>
    </w:p>
  </w:footnote>
  <w:footnote w:id="12">
    <w:p w14:paraId="6B4710EB" w14:textId="501F293A" w:rsidR="00FC222C" w:rsidRPr="00FC222C" w:rsidRDefault="00FC222C" w:rsidP="00EB5C57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Агенд</w:t>
      </w:r>
      <w:r>
        <w:rPr>
          <w:lang w:val="sr-Cyrl-RS"/>
        </w:rPr>
        <w:t>у</w:t>
      </w:r>
      <w:r>
        <w:t xml:space="preserve"> 2030 за одрживи развој</w:t>
      </w:r>
      <w:r>
        <w:rPr>
          <w:lang w:val="sr-Cyrl-RS"/>
        </w:rPr>
        <w:t xml:space="preserve">, под </w:t>
      </w:r>
      <w:r>
        <w:t xml:space="preserve">називом Трансформисање нашег света, Генерална скупштина УН </w:t>
      </w:r>
      <w:r>
        <w:rPr>
          <w:lang w:val="sr-Cyrl-RS"/>
        </w:rPr>
        <w:t>је</w:t>
      </w:r>
      <w:r w:rsidR="00EB5C57">
        <w:rPr>
          <w:lang w:val="sr-Cyrl-RS"/>
        </w:rPr>
        <w:t xml:space="preserve"> </w:t>
      </w:r>
      <w:r>
        <w:t xml:space="preserve">усвојила 25. септембра 2015. године за период до 2030. </w:t>
      </w:r>
      <w:r>
        <w:rPr>
          <w:lang w:val="sr-Cyrl-RS"/>
        </w:rPr>
        <w:t>г</w:t>
      </w:r>
      <w:r>
        <w:t>одине</w:t>
      </w:r>
      <w:r>
        <w:rPr>
          <w:lang w:val="sr-Cyrl-RS"/>
        </w:rPr>
        <w:t xml:space="preserve">, а </w:t>
      </w:r>
      <w:r w:rsidR="00EB5C57">
        <w:rPr>
          <w:lang w:val="sr-Cyrl-RS"/>
        </w:rPr>
        <w:t xml:space="preserve">том приликом се </w:t>
      </w:r>
      <w:r>
        <w:rPr>
          <w:lang w:val="sr-Cyrl-RS"/>
        </w:rPr>
        <w:t>Република Србија</w:t>
      </w:r>
      <w:r w:rsidR="00EB5C57">
        <w:rPr>
          <w:lang w:val="sr-Cyrl-RS"/>
        </w:rPr>
        <w:t xml:space="preserve"> </w:t>
      </w:r>
      <w:r w:rsidR="00EB5C57" w:rsidRPr="00EB5C57">
        <w:rPr>
          <w:lang w:val="sr-Cyrl-RS"/>
        </w:rPr>
        <w:t>заједно са 192 остале државе чланице УН, обавезала на спровођење ове агенде.</w:t>
      </w:r>
      <w:r w:rsidR="00692D7C">
        <w:rPr>
          <w:lang w:val="sr-Cyrl-RS"/>
        </w:rPr>
        <w:t xml:space="preserve"> Публикација ЦОР на српском језику: </w:t>
      </w:r>
      <w:hyperlink r:id="rId6" w:history="1">
        <w:r w:rsidR="00692D7C" w:rsidRPr="00D83FC3">
          <w:rPr>
            <w:rStyle w:val="Hyperlink"/>
            <w:lang w:val="sr-Cyrl-RS"/>
          </w:rPr>
          <w:t>https://www.stat.gov.rs/media/3707/un-sdg-brochure-srb-cir-2018-2-web.pdf</w:t>
        </w:r>
      </w:hyperlink>
      <w:r w:rsidR="00692D7C">
        <w:rPr>
          <w:lang w:val="sr-Cyrl-RS"/>
        </w:rPr>
        <w:t xml:space="preserve"> </w:t>
      </w:r>
    </w:p>
  </w:footnote>
  <w:footnote w:id="13">
    <w:p w14:paraId="357C318E" w14:textId="7DED8884" w:rsidR="00673DA1" w:rsidRPr="006D06B2" w:rsidRDefault="00673DA1" w:rsidP="002872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ahoma" w:cstheme="minorHAnsi"/>
          <w:kern w:val="0"/>
          <w:sz w:val="20"/>
          <w:szCs w:val="20"/>
          <w14:ligatures w14:val="none"/>
        </w:rPr>
      </w:pPr>
      <w:r>
        <w:rPr>
          <w:rStyle w:val="FootnoteReference"/>
        </w:rPr>
        <w:footnoteRef/>
      </w:r>
      <w:r>
        <w:t xml:space="preserve"> </w:t>
      </w:r>
      <w:sdt>
        <w:sdtPr>
          <w:rPr>
            <w:rFonts w:eastAsia="Times New Roman" w:cstheme="minorHAnsi"/>
            <w:kern w:val="0"/>
            <w:sz w:val="20"/>
            <w:szCs w:val="20"/>
            <w14:ligatures w14:val="none"/>
          </w:rPr>
          <w:tag w:val="goog_rdk_21"/>
          <w:id w:val="2035527537"/>
        </w:sdtPr>
        <w:sdtContent>
          <w:sdt>
            <w:sdtP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ag w:val="goog_rdk_19"/>
              <w:id w:val="-1227673421"/>
            </w:sdtPr>
            <w:sdtContent>
              <w:r w:rsidRPr="00673DA1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>У складу са Законом о бу</w:t>
              </w:r>
              <w:r w:rsidRPr="00673DA1">
                <w:rPr>
                  <w:rFonts w:eastAsia="Tahoma" w:cstheme="minorHAnsi"/>
                  <w:color w:val="000000"/>
                  <w:kern w:val="0"/>
                  <w:sz w:val="20"/>
                  <w:szCs w:val="20"/>
                  <w:lang w:val="sr-Cyrl-RS"/>
                  <w14:ligatures w14:val="none"/>
                </w:rPr>
                <w:t>џ</w:t>
              </w:r>
              <w:r w:rsidRPr="00673DA1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 xml:space="preserve">етском систему и упутствима Министарства финансија о примени родно одговорног буџетирања, </w:t>
              </w:r>
              <w:r w:rsid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:lang w:val="sr-Cyrl-RS"/>
                  <w14:ligatures w14:val="none"/>
                </w:rPr>
                <w:t xml:space="preserve">један од начина увођења родне перспективе јесте да када се формулисани </w:t>
              </w:r>
              <w:r w:rsidR="0028725E" w:rsidRP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>циљ</w:t>
              </w:r>
              <w:r w:rsid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:lang w:val="sr-Cyrl-RS"/>
                  <w14:ligatures w14:val="none"/>
                </w:rPr>
                <w:t xml:space="preserve"> (у програмском буџету)</w:t>
              </w:r>
              <w:r w:rsidR="0028725E" w:rsidRP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 xml:space="preserve"> односи на лица, грађане или запослене</w:t>
              </w:r>
              <w:r w:rsid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:lang w:val="sr-Cyrl-RS"/>
                  <w14:ligatures w14:val="none"/>
                </w:rPr>
                <w:t xml:space="preserve"> – треба у самој формулацији експлицитно нагласити </w:t>
              </w:r>
              <w:r w:rsidR="0028725E" w:rsidRP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 xml:space="preserve">да се циљ заправо односи на мушкарце и жене, грађанке и грађане, девојчице и дечаке и сл. </w:t>
              </w:r>
              <w:r w:rsid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 xml:space="preserve"> </w:t>
              </w:r>
              <w:r w:rsidR="0028725E" w:rsidRP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 xml:space="preserve"> У том случају </w:t>
              </w:r>
              <w:r w:rsid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:lang w:val="sr-Cyrl-RS"/>
                  <w14:ligatures w14:val="none"/>
                </w:rPr>
                <w:t xml:space="preserve">и припадајући </w:t>
              </w:r>
              <w:r w:rsidR="0028725E" w:rsidRP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>показатељи треба да буду разложени по полу и другим релевантним</w:t>
              </w:r>
              <w:r w:rsid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:lang w:val="sr-Cyrl-RS"/>
                  <w14:ligatures w14:val="none"/>
                </w:rPr>
                <w:t xml:space="preserve"> </w:t>
              </w:r>
              <w:r w:rsidR="0028725E" w:rsidRPr="0028725E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>демографским карактеристикама</w:t>
              </w:r>
              <w:r w:rsidRPr="00673DA1">
                <w:rPr>
                  <w:rFonts w:eastAsia="Tahoma" w:cstheme="minorHAnsi"/>
                  <w:color w:val="000000"/>
                  <w:kern w:val="0"/>
                  <w:sz w:val="20"/>
                  <w:szCs w:val="20"/>
                  <w14:ligatures w14:val="none"/>
                </w:rPr>
                <w:t xml:space="preserve">. </w:t>
              </w:r>
            </w:sdtContent>
          </w:sdt>
          <w:sdt>
            <w:sdtP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ag w:val="goog_rdk_20"/>
              <w:id w:val="-2062932077"/>
              <w:showingPlcHdr/>
            </w:sdtPr>
            <w:sdtContent>
              <w:r w:rsidR="009F24D0">
                <w:rPr>
                  <w:rFonts w:eastAsia="Times New Roman" w:cstheme="minorHAnsi"/>
                  <w:kern w:val="0"/>
                  <w:sz w:val="20"/>
                  <w:szCs w:val="20"/>
                  <w14:ligatures w14:val="none"/>
                </w:rPr>
                <w:t xml:space="preserve">     </w:t>
              </w:r>
            </w:sdtContent>
          </w:sdt>
        </w:sdtContent>
      </w:sdt>
    </w:p>
    <w:p w14:paraId="2DA4D35F" w14:textId="7885F0E5" w:rsidR="00673DA1" w:rsidRPr="00673DA1" w:rsidRDefault="00673DA1">
      <w:pPr>
        <w:pStyle w:val="FootnoteText"/>
        <w:rPr>
          <w:lang w:val="sr-Cyrl-RS"/>
        </w:rPr>
      </w:pPr>
    </w:p>
  </w:footnote>
  <w:footnote w:id="14">
    <w:p w14:paraId="67891502" w14:textId="51E30452" w:rsidR="00406386" w:rsidRPr="00406386" w:rsidRDefault="00406386" w:rsidP="00F56A78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Примери су доступни у већ наведеним Програмима за реформу управљања јавним финансијама, односно за реформу система </w:t>
      </w:r>
      <w:r w:rsidR="00F56A78">
        <w:rPr>
          <w:lang w:val="sr-Cyrl-RS"/>
        </w:rPr>
        <w:t>ЛС</w:t>
      </w:r>
      <w:r>
        <w:rPr>
          <w:lang w:val="sr-Cyrl-RS"/>
        </w:rPr>
        <w:t xml:space="preserve">  </w:t>
      </w:r>
    </w:p>
  </w:footnote>
  <w:footnote w:id="15">
    <w:p w14:paraId="7CE4432E" w14:textId="6C2A0F7C" w:rsidR="00C735F5" w:rsidRPr="00C735F5" w:rsidRDefault="00C735F5" w:rsidP="00C735F5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C735F5">
        <w:t>За више детаља о финансијским проценама упућујемо на приручник</w:t>
      </w:r>
      <w:r>
        <w:rPr>
          <w:lang w:val="sr-Cyrl-RS"/>
        </w:rPr>
        <w:t xml:space="preserve"> РСЈП: </w:t>
      </w:r>
      <w:hyperlink r:id="rId7" w:history="1">
        <w:r w:rsidRPr="00D83FC3">
          <w:rPr>
            <w:rStyle w:val="Hyperlink"/>
            <w:lang w:val="sr-Cyrl-RS"/>
          </w:rPr>
          <w:t>https://rsjp.gov.rs/wp-content/uploads/Prirucnik-za-utvrdjivanje-troskova-javnih-politika-i-propisa.pdf</w:t>
        </w:r>
      </w:hyperlink>
      <w:r>
        <w:rPr>
          <w:lang w:val="sr-Cyrl-RS"/>
        </w:rPr>
        <w:t xml:space="preserve"> </w:t>
      </w:r>
    </w:p>
  </w:footnote>
  <w:footnote w:id="16">
    <w:p w14:paraId="3ABB840B" w14:textId="13DCE0FB" w:rsidR="00B9268E" w:rsidRPr="00B9268E" w:rsidRDefault="00B9268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Pr="00D83FC3">
          <w:rPr>
            <w:rStyle w:val="Hyperlink"/>
          </w:rPr>
          <w:t>https://www.skgo.org/storage/app/uploads/public/158/893/448/1588934480_Model%20odluke%20o%20javnim%20raspravama.docx</w:t>
        </w:r>
      </w:hyperlink>
      <w:r>
        <w:rPr>
          <w:lang w:val="sr-Cyrl-RS"/>
        </w:rPr>
        <w:t xml:space="preserve"> </w:t>
      </w:r>
    </w:p>
  </w:footnote>
  <w:footnote w:id="17">
    <w:p w14:paraId="453A2236" w14:textId="51D8C8EA" w:rsidR="00B83D67" w:rsidRPr="00D8595C" w:rsidRDefault="00B83D67">
      <w:pPr>
        <w:pStyle w:val="FootnoteText"/>
        <w:rPr>
          <w:lang w:val="sr-Cyrl-RS"/>
        </w:rPr>
      </w:pPr>
      <w:r w:rsidRPr="00D8595C">
        <w:rPr>
          <w:rStyle w:val="FootnoteReference"/>
          <w:lang w:val="sr-Cyrl-RS"/>
        </w:rPr>
        <w:footnoteRef/>
      </w:r>
      <w:r w:rsidRPr="00D8595C">
        <w:rPr>
          <w:lang w:val="sr-Cyrl-RS"/>
        </w:rPr>
        <w:t xml:space="preserve"> </w:t>
      </w:r>
      <w:r w:rsidRPr="00D8595C">
        <w:rPr>
          <w:sz w:val="16"/>
          <w:szCs w:val="16"/>
          <w:lang w:val="sr-Cyrl-RS"/>
        </w:rPr>
        <w:t xml:space="preserve">У ову колону се уноси почетна (базна) вредност индикатора и базна година – година у којој је та вредност остварена. За базну годину се узима последња година за коју постоје ажурни подаци. Препорука је да се базна година пише у загради уз базну вредност индикатора (на пример: уколико је базна вредност 505, а базна година 2023. написати следеће: </w:t>
      </w:r>
      <w:r w:rsidRPr="00D8595C">
        <w:rPr>
          <w:b/>
          <w:sz w:val="16"/>
          <w:szCs w:val="16"/>
          <w:u w:val="single"/>
          <w:lang w:val="sr-Cyrl-RS"/>
        </w:rPr>
        <w:t>505 (2023.)</w:t>
      </w:r>
      <w:r w:rsidRPr="00D8595C">
        <w:rPr>
          <w:sz w:val="16"/>
          <w:szCs w:val="16"/>
          <w:lang w:val="sr-Cyrl-RS"/>
        </w:rPr>
        <w:t>)</w:t>
      </w:r>
    </w:p>
  </w:footnote>
  <w:footnote w:id="18">
    <w:p w14:paraId="6FB3D1D5" w14:textId="64D45C90" w:rsidR="00D8595C" w:rsidRPr="00D8595C" w:rsidRDefault="00D8595C">
      <w:pPr>
        <w:pStyle w:val="FootnoteText"/>
        <w:rPr>
          <w:lang w:val="sr-Cyrl-RS"/>
        </w:rPr>
      </w:pPr>
      <w:r w:rsidRPr="00D8595C">
        <w:rPr>
          <w:rStyle w:val="FootnoteReference"/>
          <w:lang w:val="sr-Cyrl-RS"/>
        </w:rPr>
        <w:footnoteRef/>
      </w:r>
      <w:r w:rsidRPr="00D8595C">
        <w:rPr>
          <w:lang w:val="sr-Cyrl-RS"/>
        </w:rPr>
        <w:t xml:space="preserve"> </w:t>
      </w:r>
      <w:r w:rsidRPr="00D8595C">
        <w:rPr>
          <w:sz w:val="16"/>
          <w:szCs w:val="16"/>
          <w:u w:val="single"/>
          <w:lang w:val="sr-Cyrl-RS"/>
        </w:rPr>
        <w:t>Упутство</w:t>
      </w:r>
      <w:r w:rsidRPr="00D8595C">
        <w:rPr>
          <w:sz w:val="16"/>
          <w:szCs w:val="16"/>
          <w:lang w:val="sr-Cyrl-RS"/>
        </w:rPr>
        <w:t>: Приликом израде Програма  уместо т+1, т+2, т+3, унети године. Ако се Програм припрема за период 2024-2026. године, онда је т+1 у ствари 2024. година, т+2 је 2025. година, т+2 је 2026. година. Ово треба применити у свим табелама.</w:t>
      </w:r>
    </w:p>
  </w:footnote>
  <w:footnote w:id="19">
    <w:p w14:paraId="292947FE" w14:textId="13340D91" w:rsidR="00F70F7B" w:rsidRPr="00F70F7B" w:rsidRDefault="00F70F7B">
      <w:pPr>
        <w:pStyle w:val="FootnoteText"/>
        <w:rPr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70F7B">
        <w:rPr>
          <w:sz w:val="16"/>
          <w:szCs w:val="16"/>
          <w:lang w:val="sr-Cyrl-RS"/>
        </w:rPr>
        <w:t xml:space="preserve">Реплицирате </w:t>
      </w:r>
      <w:r>
        <w:rPr>
          <w:sz w:val="16"/>
          <w:szCs w:val="16"/>
          <w:lang w:val="sr-Cyrl-RS"/>
        </w:rPr>
        <w:t>надаље табелу по посебним циљевима, припадајућим мерама и активностима</w:t>
      </w:r>
      <w:r w:rsidR="001808EB">
        <w:rPr>
          <w:sz w:val="16"/>
          <w:szCs w:val="16"/>
          <w:lang w:val="sr-Cyrl-RS"/>
        </w:rPr>
        <w:t xml:space="preserve"> водећи рачуна о нумерацији</w:t>
      </w:r>
    </w:p>
  </w:footnote>
  <w:footnote w:id="20">
    <w:p w14:paraId="4B6206AC" w14:textId="4C764741" w:rsidR="001808EB" w:rsidRPr="001808EB" w:rsidRDefault="001808E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E56483" w:rsidRPr="00E56483">
        <w:rPr>
          <w:sz w:val="16"/>
          <w:szCs w:val="16"/>
          <w:lang w:val="sr-Cyrl-RS"/>
        </w:rPr>
        <w:t>Додајете</w:t>
      </w:r>
      <w:r w:rsidR="00E56483">
        <w:rPr>
          <w:sz w:val="16"/>
          <w:szCs w:val="16"/>
          <w:lang w:val="sr-Cyrl-RS"/>
        </w:rPr>
        <w:t xml:space="preserve"> у наставку табеле за сваку меру са припадајућим активностима под конкретним посебним циљем </w:t>
      </w:r>
      <w:r w:rsidR="00F1216E">
        <w:rPr>
          <w:sz w:val="16"/>
          <w:szCs w:val="16"/>
          <w:lang w:val="sr-Cyrl-RS"/>
        </w:rPr>
        <w:t xml:space="preserve">водећи рачуна о нумерацији </w:t>
      </w:r>
    </w:p>
  </w:footnote>
  <w:footnote w:id="21">
    <w:p w14:paraId="7A602887" w14:textId="5EEF5688" w:rsidR="00331F18" w:rsidRPr="00331F18" w:rsidRDefault="00331F1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31F18">
        <w:rPr>
          <w:sz w:val="16"/>
          <w:szCs w:val="16"/>
          <w:lang w:val="sr-Cyrl-RS"/>
        </w:rPr>
        <w:t xml:space="preserve">Збир </w:t>
      </w:r>
      <w:r>
        <w:rPr>
          <w:sz w:val="16"/>
          <w:szCs w:val="16"/>
          <w:lang w:val="sr-Cyrl-RS"/>
        </w:rPr>
        <w:t>средстава излистаних под припадајућим активностима за односну меру</w:t>
      </w:r>
    </w:p>
  </w:footnote>
  <w:footnote w:id="22">
    <w:p w14:paraId="5B410FD1" w14:textId="03ED6B9C" w:rsidR="00D47240" w:rsidRPr="00D47240" w:rsidRDefault="00D47240" w:rsidP="00D47240">
      <w:pPr>
        <w:pStyle w:val="FootnoteText"/>
        <w:jc w:val="both"/>
        <w:rPr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D47240">
        <w:rPr>
          <w:sz w:val="16"/>
          <w:szCs w:val="16"/>
          <w:lang w:val="sr-Cyrl-RS"/>
        </w:rPr>
        <w:t>За типологију мера погледати Уредбу о управљању јавним политикама, чл. 53 (регулаторн</w:t>
      </w:r>
      <w:r>
        <w:rPr>
          <w:sz w:val="16"/>
          <w:szCs w:val="16"/>
          <w:lang w:val="sr-Cyrl-RS"/>
        </w:rPr>
        <w:t>е;</w:t>
      </w:r>
      <w:r w:rsidRPr="00D47240">
        <w:rPr>
          <w:sz w:val="16"/>
          <w:szCs w:val="16"/>
          <w:lang w:val="sr-Cyrl-RS"/>
        </w:rPr>
        <w:t xml:space="preserve"> подстицајн</w:t>
      </w:r>
      <w:r>
        <w:rPr>
          <w:sz w:val="16"/>
          <w:szCs w:val="16"/>
          <w:lang w:val="sr-Cyrl-RS"/>
        </w:rPr>
        <w:t xml:space="preserve">е; </w:t>
      </w:r>
      <w:r w:rsidRPr="00D47240">
        <w:rPr>
          <w:sz w:val="16"/>
          <w:szCs w:val="16"/>
          <w:lang w:val="sr-Cyrl-RS"/>
        </w:rPr>
        <w:t>информативно-едукативн</w:t>
      </w:r>
      <w:r>
        <w:rPr>
          <w:sz w:val="16"/>
          <w:szCs w:val="16"/>
          <w:lang w:val="sr-Cyrl-RS"/>
        </w:rPr>
        <w:t>е;</w:t>
      </w:r>
      <w:r w:rsidRPr="00D47240">
        <w:rPr>
          <w:sz w:val="16"/>
          <w:szCs w:val="16"/>
          <w:lang w:val="sr-Cyrl-RS"/>
        </w:rPr>
        <w:t xml:space="preserve"> организационо-управљачко-институционалн</w:t>
      </w:r>
      <w:r>
        <w:rPr>
          <w:sz w:val="16"/>
          <w:szCs w:val="16"/>
          <w:lang w:val="sr-Cyrl-RS"/>
        </w:rPr>
        <w:t>е</w:t>
      </w:r>
      <w:r w:rsidRPr="00D47240">
        <w:rPr>
          <w:sz w:val="16"/>
          <w:szCs w:val="16"/>
          <w:lang w:val="sr-Cyrl-RS"/>
        </w:rPr>
        <w:t>, или мер</w:t>
      </w:r>
      <w:r>
        <w:rPr>
          <w:sz w:val="16"/>
          <w:szCs w:val="16"/>
          <w:lang w:val="sr-Cyrl-RS"/>
        </w:rPr>
        <w:t>е</w:t>
      </w:r>
      <w:r w:rsidRPr="00D47240">
        <w:rPr>
          <w:sz w:val="16"/>
          <w:szCs w:val="16"/>
          <w:lang w:val="sr-Cyrl-RS"/>
        </w:rPr>
        <w:t xml:space="preserve"> обезбеђења добара, односно пружања услуга од стране учесника у планском систему</w:t>
      </w:r>
      <w:r>
        <w:rPr>
          <w:sz w:val="16"/>
          <w:szCs w:val="16"/>
          <w:lang w:val="sr-Cyrl-RS"/>
        </w:rPr>
        <w:t>)</w:t>
      </w:r>
    </w:p>
  </w:footnote>
  <w:footnote w:id="23">
    <w:p w14:paraId="542C36A1" w14:textId="77777777" w:rsidR="00E83525" w:rsidRPr="007E2278" w:rsidRDefault="00E83525" w:rsidP="00E83525">
      <w:pPr>
        <w:pStyle w:val="FootnoteText"/>
        <w:rPr>
          <w:i/>
          <w:iCs/>
          <w:sz w:val="16"/>
          <w:szCs w:val="16"/>
          <w:lang w:val="sr-Cyrl-RS"/>
        </w:rPr>
      </w:pPr>
      <w:r w:rsidRPr="007E2278">
        <w:rPr>
          <w:rStyle w:val="FootnoteReference"/>
          <w:sz w:val="16"/>
          <w:szCs w:val="16"/>
        </w:rPr>
        <w:footnoteRef/>
      </w:r>
      <w:r w:rsidRPr="003B706A">
        <w:rPr>
          <w:i/>
          <w:iCs/>
          <w:sz w:val="16"/>
          <w:szCs w:val="16"/>
          <w:lang w:val="sr-Cyrl-RS"/>
        </w:rPr>
        <w:t xml:space="preserve"> </w:t>
      </w:r>
      <w:r w:rsidRPr="007E2278">
        <w:rPr>
          <w:i/>
          <w:iCs/>
          <w:sz w:val="16"/>
          <w:szCs w:val="16"/>
          <w:lang w:val="sr-Cyrl-RS"/>
        </w:rPr>
        <w:t xml:space="preserve">Сва деца под старатељством – и у породици и на смештају </w:t>
      </w:r>
    </w:p>
  </w:footnote>
  <w:footnote w:id="24">
    <w:p w14:paraId="3F38AA89" w14:textId="77777777" w:rsidR="00E83525" w:rsidRPr="0034404C" w:rsidRDefault="00E83525" w:rsidP="00E83525">
      <w:pPr>
        <w:pStyle w:val="FootnoteText"/>
        <w:rPr>
          <w:sz w:val="16"/>
          <w:szCs w:val="16"/>
          <w:lang w:val="sr-Latn-RS"/>
        </w:rPr>
      </w:pPr>
      <w:r w:rsidRPr="0034404C">
        <w:rPr>
          <w:rStyle w:val="FootnoteReference"/>
          <w:sz w:val="16"/>
          <w:szCs w:val="16"/>
        </w:rPr>
        <w:footnoteRef/>
      </w:r>
      <w:r w:rsidRPr="003B706A">
        <w:rPr>
          <w:sz w:val="16"/>
          <w:szCs w:val="16"/>
          <w:lang w:val="sr-Cyrl-RS"/>
        </w:rPr>
        <w:t xml:space="preserve"> </w:t>
      </w:r>
      <w:r w:rsidRPr="003B706A">
        <w:rPr>
          <w:rFonts w:eastAsia="Times New Roman" w:cs="Calibri"/>
          <w:sz w:val="16"/>
          <w:szCs w:val="16"/>
          <w:lang w:val="sr-Cyrl-RS"/>
        </w:rPr>
        <w:t>сви пунолетни корисници под старатељством: и у породици и на смештају</w:t>
      </w:r>
    </w:p>
  </w:footnote>
  <w:footnote w:id="25">
    <w:p w14:paraId="1EAF56BD" w14:textId="1826C570" w:rsidR="00F80118" w:rsidRPr="006244AE" w:rsidRDefault="00F80118" w:rsidP="00F80118">
      <w:pPr>
        <w:pStyle w:val="FootnoteText"/>
        <w:rPr>
          <w:sz w:val="16"/>
          <w:szCs w:val="16"/>
          <w:lang w:val="sr-Cyrl-RS"/>
        </w:rPr>
      </w:pPr>
    </w:p>
  </w:footnote>
  <w:footnote w:id="26">
    <w:p w14:paraId="544EC18E" w14:textId="0568D252" w:rsidR="00DE1927" w:rsidRPr="00B17418" w:rsidRDefault="00DE1927" w:rsidP="00DE1927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</w:t>
      </w:r>
      <w:r w:rsidRPr="00B17418">
        <w:t>аводе се технике које су коришћене (на пример: фокус гру</w:t>
      </w:r>
      <w:r w:rsidR="00ED3B8E">
        <w:rPr>
          <w:lang w:val="sr-Cyrl-RS"/>
        </w:rPr>
        <w:t>пе,</w:t>
      </w:r>
      <w:r w:rsidRPr="00B17418">
        <w:t xml:space="preserve"> дискусије, округли сто, панел, анкетно истраживање, полуструктурирани интервју, прикупљање писаних коментара или сл.), учесници и датуми када су консултације спроведене.</w:t>
      </w:r>
    </w:p>
  </w:footnote>
  <w:footnote w:id="27">
    <w:p w14:paraId="218FAC5B" w14:textId="7E945A0B" w:rsidR="00384D90" w:rsidRPr="00384D90" w:rsidRDefault="00384D90" w:rsidP="00384D90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Посебно истакните консултације спроведене са женама и припадницима маргинализованих група, односно различитих старосних, образовних, економских категорија становника.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686B"/>
    <w:multiLevelType w:val="hybridMultilevel"/>
    <w:tmpl w:val="0C603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4772"/>
    <w:multiLevelType w:val="hybridMultilevel"/>
    <w:tmpl w:val="6E8425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E2A7A"/>
    <w:multiLevelType w:val="hybridMultilevel"/>
    <w:tmpl w:val="8F008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D6C4A"/>
    <w:multiLevelType w:val="hybridMultilevel"/>
    <w:tmpl w:val="5C7C6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110B2"/>
    <w:multiLevelType w:val="hybridMultilevel"/>
    <w:tmpl w:val="6C1E4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1337"/>
    <w:multiLevelType w:val="multilevel"/>
    <w:tmpl w:val="6E0C5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DA506DF"/>
    <w:multiLevelType w:val="hybridMultilevel"/>
    <w:tmpl w:val="AF700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625C1"/>
    <w:multiLevelType w:val="hybridMultilevel"/>
    <w:tmpl w:val="8820B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D5533"/>
    <w:multiLevelType w:val="multilevel"/>
    <w:tmpl w:val="A01E24F4"/>
    <w:lvl w:ilvl="0">
      <w:start w:val="2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230F3526"/>
    <w:multiLevelType w:val="hybridMultilevel"/>
    <w:tmpl w:val="A8204D1E"/>
    <w:lvl w:ilvl="0" w:tplc="D5DE4A6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BA0746"/>
    <w:multiLevelType w:val="hybridMultilevel"/>
    <w:tmpl w:val="4F48F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5528A"/>
    <w:multiLevelType w:val="hybridMultilevel"/>
    <w:tmpl w:val="8F261B2C"/>
    <w:lvl w:ilvl="0" w:tplc="0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D02A2"/>
    <w:multiLevelType w:val="hybridMultilevel"/>
    <w:tmpl w:val="E904C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06EDA"/>
    <w:multiLevelType w:val="hybridMultilevel"/>
    <w:tmpl w:val="9560FE46"/>
    <w:lvl w:ilvl="0" w:tplc="DFB6C6D6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F76D84"/>
    <w:multiLevelType w:val="hybridMultilevel"/>
    <w:tmpl w:val="752C8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224C4"/>
    <w:multiLevelType w:val="multilevel"/>
    <w:tmpl w:val="371A5B82"/>
    <w:lvl w:ilvl="0">
      <w:start w:val="4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86E1A7B"/>
    <w:multiLevelType w:val="multilevel"/>
    <w:tmpl w:val="3522AA48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7" w15:restartNumberingAfterBreak="0">
    <w:nsid w:val="41D669B2"/>
    <w:multiLevelType w:val="hybridMultilevel"/>
    <w:tmpl w:val="7C94C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80A70"/>
    <w:multiLevelType w:val="multilevel"/>
    <w:tmpl w:val="77927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7217D1B"/>
    <w:multiLevelType w:val="hybridMultilevel"/>
    <w:tmpl w:val="72CEA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849A3"/>
    <w:multiLevelType w:val="hybridMultilevel"/>
    <w:tmpl w:val="7C36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2010D"/>
    <w:multiLevelType w:val="hybridMultilevel"/>
    <w:tmpl w:val="F332869C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C705A"/>
    <w:multiLevelType w:val="hybridMultilevel"/>
    <w:tmpl w:val="AA748F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5E170D"/>
    <w:multiLevelType w:val="multilevel"/>
    <w:tmpl w:val="2A2C40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3D523D6"/>
    <w:multiLevelType w:val="hybridMultilevel"/>
    <w:tmpl w:val="24726C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1F4AA8"/>
    <w:multiLevelType w:val="hybridMultilevel"/>
    <w:tmpl w:val="A736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52AF4"/>
    <w:multiLevelType w:val="hybridMultilevel"/>
    <w:tmpl w:val="211EE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26827"/>
    <w:multiLevelType w:val="hybridMultilevel"/>
    <w:tmpl w:val="C5584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83151">
    <w:abstractNumId w:val="5"/>
  </w:num>
  <w:num w:numId="2" w16cid:durableId="564873429">
    <w:abstractNumId w:val="25"/>
  </w:num>
  <w:num w:numId="3" w16cid:durableId="2089492882">
    <w:abstractNumId w:val="4"/>
  </w:num>
  <w:num w:numId="4" w16cid:durableId="172188293">
    <w:abstractNumId w:val="19"/>
  </w:num>
  <w:num w:numId="5" w16cid:durableId="299651975">
    <w:abstractNumId w:val="6"/>
  </w:num>
  <w:num w:numId="6" w16cid:durableId="464785342">
    <w:abstractNumId w:val="10"/>
  </w:num>
  <w:num w:numId="7" w16cid:durableId="1092779786">
    <w:abstractNumId w:val="11"/>
  </w:num>
  <w:num w:numId="8" w16cid:durableId="1714386847">
    <w:abstractNumId w:val="21"/>
  </w:num>
  <w:num w:numId="9" w16cid:durableId="53548087">
    <w:abstractNumId w:val="20"/>
  </w:num>
  <w:num w:numId="10" w16cid:durableId="2079740165">
    <w:abstractNumId w:val="14"/>
  </w:num>
  <w:num w:numId="11" w16cid:durableId="1929148368">
    <w:abstractNumId w:val="17"/>
  </w:num>
  <w:num w:numId="12" w16cid:durableId="1632325177">
    <w:abstractNumId w:val="22"/>
  </w:num>
  <w:num w:numId="13" w16cid:durableId="4945047">
    <w:abstractNumId w:val="1"/>
  </w:num>
  <w:num w:numId="14" w16cid:durableId="229275497">
    <w:abstractNumId w:val="18"/>
  </w:num>
  <w:num w:numId="15" w16cid:durableId="1452898679">
    <w:abstractNumId w:val="3"/>
  </w:num>
  <w:num w:numId="16" w16cid:durableId="1737822484">
    <w:abstractNumId w:val="7"/>
  </w:num>
  <w:num w:numId="17" w16cid:durableId="1274627216">
    <w:abstractNumId w:val="2"/>
  </w:num>
  <w:num w:numId="18" w16cid:durableId="1017465722">
    <w:abstractNumId w:val="8"/>
  </w:num>
  <w:num w:numId="19" w16cid:durableId="2060203484">
    <w:abstractNumId w:val="0"/>
  </w:num>
  <w:num w:numId="20" w16cid:durableId="77870127">
    <w:abstractNumId w:val="15"/>
  </w:num>
  <w:num w:numId="21" w16cid:durableId="2111898796">
    <w:abstractNumId w:val="13"/>
  </w:num>
  <w:num w:numId="22" w16cid:durableId="1048993765">
    <w:abstractNumId w:val="23"/>
  </w:num>
  <w:num w:numId="23" w16cid:durableId="1894610544">
    <w:abstractNumId w:val="27"/>
  </w:num>
  <w:num w:numId="24" w16cid:durableId="1898011519">
    <w:abstractNumId w:val="24"/>
  </w:num>
  <w:num w:numId="25" w16cid:durableId="352926240">
    <w:abstractNumId w:val="16"/>
  </w:num>
  <w:num w:numId="26" w16cid:durableId="186258342">
    <w:abstractNumId w:val="9"/>
  </w:num>
  <w:num w:numId="27" w16cid:durableId="1447045683">
    <w:abstractNumId w:val="12"/>
  </w:num>
  <w:num w:numId="28" w16cid:durableId="53997758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7E"/>
    <w:rsid w:val="00000179"/>
    <w:rsid w:val="000008A3"/>
    <w:rsid w:val="00000C16"/>
    <w:rsid w:val="000011A3"/>
    <w:rsid w:val="00001A35"/>
    <w:rsid w:val="00002B95"/>
    <w:rsid w:val="00003A35"/>
    <w:rsid w:val="00006506"/>
    <w:rsid w:val="00006B40"/>
    <w:rsid w:val="0000750B"/>
    <w:rsid w:val="0000772E"/>
    <w:rsid w:val="000112AD"/>
    <w:rsid w:val="00011ACD"/>
    <w:rsid w:val="0001333F"/>
    <w:rsid w:val="000134D5"/>
    <w:rsid w:val="0001586D"/>
    <w:rsid w:val="0001651D"/>
    <w:rsid w:val="00016AD3"/>
    <w:rsid w:val="00017CE8"/>
    <w:rsid w:val="00020153"/>
    <w:rsid w:val="0002059A"/>
    <w:rsid w:val="00021FAA"/>
    <w:rsid w:val="00023F32"/>
    <w:rsid w:val="00024286"/>
    <w:rsid w:val="00024C2D"/>
    <w:rsid w:val="00024ED2"/>
    <w:rsid w:val="00025F2E"/>
    <w:rsid w:val="00027A4F"/>
    <w:rsid w:val="00030F14"/>
    <w:rsid w:val="0003121C"/>
    <w:rsid w:val="000312BE"/>
    <w:rsid w:val="00034600"/>
    <w:rsid w:val="000349B8"/>
    <w:rsid w:val="00035221"/>
    <w:rsid w:val="00036257"/>
    <w:rsid w:val="0003742E"/>
    <w:rsid w:val="00041E19"/>
    <w:rsid w:val="000428CF"/>
    <w:rsid w:val="000432F1"/>
    <w:rsid w:val="00043539"/>
    <w:rsid w:val="00043BFE"/>
    <w:rsid w:val="00044897"/>
    <w:rsid w:val="00044CBA"/>
    <w:rsid w:val="00044CE9"/>
    <w:rsid w:val="00045C53"/>
    <w:rsid w:val="000463B8"/>
    <w:rsid w:val="00047080"/>
    <w:rsid w:val="00047245"/>
    <w:rsid w:val="00047988"/>
    <w:rsid w:val="0005031B"/>
    <w:rsid w:val="00050DE4"/>
    <w:rsid w:val="00051784"/>
    <w:rsid w:val="000533A8"/>
    <w:rsid w:val="00054040"/>
    <w:rsid w:val="0005535D"/>
    <w:rsid w:val="00055B50"/>
    <w:rsid w:val="00055BB4"/>
    <w:rsid w:val="0005672A"/>
    <w:rsid w:val="0005702E"/>
    <w:rsid w:val="0006175F"/>
    <w:rsid w:val="00062D29"/>
    <w:rsid w:val="000668ED"/>
    <w:rsid w:val="00067BC2"/>
    <w:rsid w:val="000711F6"/>
    <w:rsid w:val="000722FD"/>
    <w:rsid w:val="000741B3"/>
    <w:rsid w:val="000749C2"/>
    <w:rsid w:val="000750B0"/>
    <w:rsid w:val="00075757"/>
    <w:rsid w:val="00075EB7"/>
    <w:rsid w:val="00077203"/>
    <w:rsid w:val="00077494"/>
    <w:rsid w:val="000804FA"/>
    <w:rsid w:val="000809F8"/>
    <w:rsid w:val="00081782"/>
    <w:rsid w:val="00081D81"/>
    <w:rsid w:val="0008270D"/>
    <w:rsid w:val="000839E5"/>
    <w:rsid w:val="00083B79"/>
    <w:rsid w:val="000846F7"/>
    <w:rsid w:val="000862A2"/>
    <w:rsid w:val="00086FAD"/>
    <w:rsid w:val="000878CA"/>
    <w:rsid w:val="00087B1B"/>
    <w:rsid w:val="00087D8B"/>
    <w:rsid w:val="00090596"/>
    <w:rsid w:val="00090706"/>
    <w:rsid w:val="00091E9B"/>
    <w:rsid w:val="00092F03"/>
    <w:rsid w:val="00093398"/>
    <w:rsid w:val="00093803"/>
    <w:rsid w:val="00093B6B"/>
    <w:rsid w:val="00094FC8"/>
    <w:rsid w:val="00095F7C"/>
    <w:rsid w:val="000979B0"/>
    <w:rsid w:val="000A0F5E"/>
    <w:rsid w:val="000A1D53"/>
    <w:rsid w:val="000A3F8F"/>
    <w:rsid w:val="000A53F1"/>
    <w:rsid w:val="000A71B4"/>
    <w:rsid w:val="000A725B"/>
    <w:rsid w:val="000A7471"/>
    <w:rsid w:val="000A7586"/>
    <w:rsid w:val="000B0C72"/>
    <w:rsid w:val="000B1D95"/>
    <w:rsid w:val="000B2F52"/>
    <w:rsid w:val="000B3554"/>
    <w:rsid w:val="000B37C9"/>
    <w:rsid w:val="000B38C1"/>
    <w:rsid w:val="000B494C"/>
    <w:rsid w:val="000B6021"/>
    <w:rsid w:val="000C21CD"/>
    <w:rsid w:val="000C4CC4"/>
    <w:rsid w:val="000C545D"/>
    <w:rsid w:val="000C76F8"/>
    <w:rsid w:val="000C7DA5"/>
    <w:rsid w:val="000D11BF"/>
    <w:rsid w:val="000D17B3"/>
    <w:rsid w:val="000D6888"/>
    <w:rsid w:val="000D6B93"/>
    <w:rsid w:val="000D72B7"/>
    <w:rsid w:val="000E03D7"/>
    <w:rsid w:val="000E06E5"/>
    <w:rsid w:val="000E137D"/>
    <w:rsid w:val="000E190B"/>
    <w:rsid w:val="000E2096"/>
    <w:rsid w:val="000E2670"/>
    <w:rsid w:val="000E2E6C"/>
    <w:rsid w:val="000E3818"/>
    <w:rsid w:val="000E40D1"/>
    <w:rsid w:val="000E4D15"/>
    <w:rsid w:val="000E549C"/>
    <w:rsid w:val="000E5A6F"/>
    <w:rsid w:val="000E5B0A"/>
    <w:rsid w:val="000E797D"/>
    <w:rsid w:val="000F0650"/>
    <w:rsid w:val="000F0F98"/>
    <w:rsid w:val="000F27D1"/>
    <w:rsid w:val="000F3D26"/>
    <w:rsid w:val="000F52BE"/>
    <w:rsid w:val="000F6A47"/>
    <w:rsid w:val="00100C97"/>
    <w:rsid w:val="001014E4"/>
    <w:rsid w:val="00101798"/>
    <w:rsid w:val="00101A72"/>
    <w:rsid w:val="00101D67"/>
    <w:rsid w:val="001026C2"/>
    <w:rsid w:val="00103887"/>
    <w:rsid w:val="00103B60"/>
    <w:rsid w:val="00104CAB"/>
    <w:rsid w:val="001057A3"/>
    <w:rsid w:val="00106B88"/>
    <w:rsid w:val="00107AA1"/>
    <w:rsid w:val="001107EA"/>
    <w:rsid w:val="001112EF"/>
    <w:rsid w:val="00112C33"/>
    <w:rsid w:val="001156B7"/>
    <w:rsid w:val="001202C2"/>
    <w:rsid w:val="0012066E"/>
    <w:rsid w:val="001209CE"/>
    <w:rsid w:val="001211AF"/>
    <w:rsid w:val="0012297E"/>
    <w:rsid w:val="00124525"/>
    <w:rsid w:val="00124A95"/>
    <w:rsid w:val="0012532A"/>
    <w:rsid w:val="0012537D"/>
    <w:rsid w:val="0012765F"/>
    <w:rsid w:val="00132C5C"/>
    <w:rsid w:val="00134C0C"/>
    <w:rsid w:val="0013500F"/>
    <w:rsid w:val="0013609C"/>
    <w:rsid w:val="00136D9C"/>
    <w:rsid w:val="00140160"/>
    <w:rsid w:val="001429EE"/>
    <w:rsid w:val="00142EDC"/>
    <w:rsid w:val="0014362A"/>
    <w:rsid w:val="001449B1"/>
    <w:rsid w:val="00144E38"/>
    <w:rsid w:val="001465D6"/>
    <w:rsid w:val="0014688B"/>
    <w:rsid w:val="00147BF6"/>
    <w:rsid w:val="00150CA8"/>
    <w:rsid w:val="00151380"/>
    <w:rsid w:val="00151C56"/>
    <w:rsid w:val="0015234B"/>
    <w:rsid w:val="0015551E"/>
    <w:rsid w:val="00155918"/>
    <w:rsid w:val="00155CD5"/>
    <w:rsid w:val="00155EAE"/>
    <w:rsid w:val="00156A7B"/>
    <w:rsid w:val="00156FE3"/>
    <w:rsid w:val="00157B22"/>
    <w:rsid w:val="00160974"/>
    <w:rsid w:val="00160F2B"/>
    <w:rsid w:val="00161125"/>
    <w:rsid w:val="0016155E"/>
    <w:rsid w:val="00163147"/>
    <w:rsid w:val="001633B0"/>
    <w:rsid w:val="00164F42"/>
    <w:rsid w:val="00164F84"/>
    <w:rsid w:val="00165712"/>
    <w:rsid w:val="001659E5"/>
    <w:rsid w:val="00165FF0"/>
    <w:rsid w:val="001662E2"/>
    <w:rsid w:val="0016649F"/>
    <w:rsid w:val="001667BE"/>
    <w:rsid w:val="001677EE"/>
    <w:rsid w:val="00170C9C"/>
    <w:rsid w:val="00172983"/>
    <w:rsid w:val="00172E2A"/>
    <w:rsid w:val="0017494C"/>
    <w:rsid w:val="0017527E"/>
    <w:rsid w:val="00180568"/>
    <w:rsid w:val="001808EB"/>
    <w:rsid w:val="00183428"/>
    <w:rsid w:val="00183CFD"/>
    <w:rsid w:val="00185F7F"/>
    <w:rsid w:val="001864E7"/>
    <w:rsid w:val="001873C6"/>
    <w:rsid w:val="00187736"/>
    <w:rsid w:val="00187D55"/>
    <w:rsid w:val="00190A69"/>
    <w:rsid w:val="00190E02"/>
    <w:rsid w:val="001917E8"/>
    <w:rsid w:val="00194726"/>
    <w:rsid w:val="00194BED"/>
    <w:rsid w:val="00194EAE"/>
    <w:rsid w:val="00195C41"/>
    <w:rsid w:val="001966DC"/>
    <w:rsid w:val="00196963"/>
    <w:rsid w:val="00196C2F"/>
    <w:rsid w:val="001A0AAD"/>
    <w:rsid w:val="001A1FEC"/>
    <w:rsid w:val="001A6549"/>
    <w:rsid w:val="001A6618"/>
    <w:rsid w:val="001A6778"/>
    <w:rsid w:val="001A7F7D"/>
    <w:rsid w:val="001B12C3"/>
    <w:rsid w:val="001B18DD"/>
    <w:rsid w:val="001B20E8"/>
    <w:rsid w:val="001B331E"/>
    <w:rsid w:val="001B4B54"/>
    <w:rsid w:val="001B5B9D"/>
    <w:rsid w:val="001B5BEB"/>
    <w:rsid w:val="001B7FEC"/>
    <w:rsid w:val="001C104C"/>
    <w:rsid w:val="001C16BA"/>
    <w:rsid w:val="001C2969"/>
    <w:rsid w:val="001C3EA1"/>
    <w:rsid w:val="001C5C6F"/>
    <w:rsid w:val="001C5D8D"/>
    <w:rsid w:val="001C69C8"/>
    <w:rsid w:val="001C6C34"/>
    <w:rsid w:val="001C772E"/>
    <w:rsid w:val="001D0B41"/>
    <w:rsid w:val="001D22C4"/>
    <w:rsid w:val="001D2B81"/>
    <w:rsid w:val="001D3426"/>
    <w:rsid w:val="001D3913"/>
    <w:rsid w:val="001D4E20"/>
    <w:rsid w:val="001D4F6D"/>
    <w:rsid w:val="001D53CC"/>
    <w:rsid w:val="001D5C04"/>
    <w:rsid w:val="001D6E40"/>
    <w:rsid w:val="001D6FD9"/>
    <w:rsid w:val="001D7144"/>
    <w:rsid w:val="001D7224"/>
    <w:rsid w:val="001E1AF1"/>
    <w:rsid w:val="001E29ED"/>
    <w:rsid w:val="001E3743"/>
    <w:rsid w:val="001E3AC7"/>
    <w:rsid w:val="001E44CE"/>
    <w:rsid w:val="001E4F76"/>
    <w:rsid w:val="001E575A"/>
    <w:rsid w:val="001E596F"/>
    <w:rsid w:val="001E59B2"/>
    <w:rsid w:val="001E5BA1"/>
    <w:rsid w:val="001E7B9F"/>
    <w:rsid w:val="001EDF9C"/>
    <w:rsid w:val="001F151F"/>
    <w:rsid w:val="001F3305"/>
    <w:rsid w:val="001F359A"/>
    <w:rsid w:val="001F3E50"/>
    <w:rsid w:val="001F4FBA"/>
    <w:rsid w:val="001F5DEC"/>
    <w:rsid w:val="00201FF6"/>
    <w:rsid w:val="0020201B"/>
    <w:rsid w:val="002024A3"/>
    <w:rsid w:val="002028A8"/>
    <w:rsid w:val="00202D28"/>
    <w:rsid w:val="00202DEC"/>
    <w:rsid w:val="00202F4E"/>
    <w:rsid w:val="002041B6"/>
    <w:rsid w:val="002049A1"/>
    <w:rsid w:val="00205D24"/>
    <w:rsid w:val="00205EF7"/>
    <w:rsid w:val="002063E5"/>
    <w:rsid w:val="002075B6"/>
    <w:rsid w:val="00207B96"/>
    <w:rsid w:val="00210443"/>
    <w:rsid w:val="0021133B"/>
    <w:rsid w:val="0021150F"/>
    <w:rsid w:val="00211B5D"/>
    <w:rsid w:val="00214CC0"/>
    <w:rsid w:val="002156B1"/>
    <w:rsid w:val="00216650"/>
    <w:rsid w:val="00216829"/>
    <w:rsid w:val="00217247"/>
    <w:rsid w:val="00217DAF"/>
    <w:rsid w:val="002204B6"/>
    <w:rsid w:val="002204C6"/>
    <w:rsid w:val="00221581"/>
    <w:rsid w:val="002226CF"/>
    <w:rsid w:val="00223C26"/>
    <w:rsid w:val="00224E23"/>
    <w:rsid w:val="002250E4"/>
    <w:rsid w:val="00225C97"/>
    <w:rsid w:val="00226BA0"/>
    <w:rsid w:val="002274A2"/>
    <w:rsid w:val="00227C28"/>
    <w:rsid w:val="0023038A"/>
    <w:rsid w:val="0023082E"/>
    <w:rsid w:val="002312E0"/>
    <w:rsid w:val="0023135B"/>
    <w:rsid w:val="00232A46"/>
    <w:rsid w:val="002334D2"/>
    <w:rsid w:val="00233F4E"/>
    <w:rsid w:val="002348D6"/>
    <w:rsid w:val="00234D47"/>
    <w:rsid w:val="00236874"/>
    <w:rsid w:val="0024019F"/>
    <w:rsid w:val="00242A13"/>
    <w:rsid w:val="002430EC"/>
    <w:rsid w:val="002433FF"/>
    <w:rsid w:val="0024354C"/>
    <w:rsid w:val="0024368A"/>
    <w:rsid w:val="00243B48"/>
    <w:rsid w:val="00243D8B"/>
    <w:rsid w:val="00244FC5"/>
    <w:rsid w:val="002455D8"/>
    <w:rsid w:val="0024569A"/>
    <w:rsid w:val="002458FC"/>
    <w:rsid w:val="00245A2C"/>
    <w:rsid w:val="002468DD"/>
    <w:rsid w:val="002473FC"/>
    <w:rsid w:val="0025241B"/>
    <w:rsid w:val="002531A3"/>
    <w:rsid w:val="002531B3"/>
    <w:rsid w:val="0025433B"/>
    <w:rsid w:val="00254386"/>
    <w:rsid w:val="00254550"/>
    <w:rsid w:val="00255100"/>
    <w:rsid w:val="0025567C"/>
    <w:rsid w:val="002562A4"/>
    <w:rsid w:val="00256987"/>
    <w:rsid w:val="002577DA"/>
    <w:rsid w:val="00262617"/>
    <w:rsid w:val="002626A1"/>
    <w:rsid w:val="00262956"/>
    <w:rsid w:val="002644D7"/>
    <w:rsid w:val="002646F3"/>
    <w:rsid w:val="002658F4"/>
    <w:rsid w:val="00265DE6"/>
    <w:rsid w:val="00272390"/>
    <w:rsid w:val="00273310"/>
    <w:rsid w:val="0027508D"/>
    <w:rsid w:val="00275A72"/>
    <w:rsid w:val="0027627A"/>
    <w:rsid w:val="002762CC"/>
    <w:rsid w:val="0027731A"/>
    <w:rsid w:val="00277A82"/>
    <w:rsid w:val="00282876"/>
    <w:rsid w:val="00282C20"/>
    <w:rsid w:val="00283AD7"/>
    <w:rsid w:val="00283C20"/>
    <w:rsid w:val="00284298"/>
    <w:rsid w:val="00285F87"/>
    <w:rsid w:val="00286AA2"/>
    <w:rsid w:val="00287131"/>
    <w:rsid w:val="0028725E"/>
    <w:rsid w:val="00290C5F"/>
    <w:rsid w:val="00290E06"/>
    <w:rsid w:val="002913DB"/>
    <w:rsid w:val="00291819"/>
    <w:rsid w:val="002920C9"/>
    <w:rsid w:val="002926CF"/>
    <w:rsid w:val="00293C80"/>
    <w:rsid w:val="00294BC9"/>
    <w:rsid w:val="0029501E"/>
    <w:rsid w:val="0029585B"/>
    <w:rsid w:val="00296A13"/>
    <w:rsid w:val="0029755F"/>
    <w:rsid w:val="002A2BBD"/>
    <w:rsid w:val="002A2C21"/>
    <w:rsid w:val="002A47B3"/>
    <w:rsid w:val="002A53D7"/>
    <w:rsid w:val="002A6341"/>
    <w:rsid w:val="002A65AF"/>
    <w:rsid w:val="002A6E78"/>
    <w:rsid w:val="002A7A87"/>
    <w:rsid w:val="002B1398"/>
    <w:rsid w:val="002B18EE"/>
    <w:rsid w:val="002B1A03"/>
    <w:rsid w:val="002B20A4"/>
    <w:rsid w:val="002B2E3E"/>
    <w:rsid w:val="002B38F6"/>
    <w:rsid w:val="002B5E9C"/>
    <w:rsid w:val="002B6457"/>
    <w:rsid w:val="002B7006"/>
    <w:rsid w:val="002B7465"/>
    <w:rsid w:val="002B77D8"/>
    <w:rsid w:val="002C0D1E"/>
    <w:rsid w:val="002C1812"/>
    <w:rsid w:val="002C1BEF"/>
    <w:rsid w:val="002C2438"/>
    <w:rsid w:val="002C3D16"/>
    <w:rsid w:val="002C3D6B"/>
    <w:rsid w:val="002C3F93"/>
    <w:rsid w:val="002C6A28"/>
    <w:rsid w:val="002C7550"/>
    <w:rsid w:val="002C7AC9"/>
    <w:rsid w:val="002D04EB"/>
    <w:rsid w:val="002D0737"/>
    <w:rsid w:val="002D0AE0"/>
    <w:rsid w:val="002D0B05"/>
    <w:rsid w:val="002D1618"/>
    <w:rsid w:val="002D18AE"/>
    <w:rsid w:val="002D210B"/>
    <w:rsid w:val="002D2207"/>
    <w:rsid w:val="002D2B03"/>
    <w:rsid w:val="002D30CC"/>
    <w:rsid w:val="002D3EFD"/>
    <w:rsid w:val="002D4934"/>
    <w:rsid w:val="002D6973"/>
    <w:rsid w:val="002D73CC"/>
    <w:rsid w:val="002D771A"/>
    <w:rsid w:val="002D7DD1"/>
    <w:rsid w:val="002E033C"/>
    <w:rsid w:val="002E05F6"/>
    <w:rsid w:val="002E21EC"/>
    <w:rsid w:val="002E2A71"/>
    <w:rsid w:val="002E33E5"/>
    <w:rsid w:val="002E3DEF"/>
    <w:rsid w:val="002E56CD"/>
    <w:rsid w:val="002E5BF7"/>
    <w:rsid w:val="002E6175"/>
    <w:rsid w:val="002E6B14"/>
    <w:rsid w:val="002E7C3A"/>
    <w:rsid w:val="002F08A0"/>
    <w:rsid w:val="002F1011"/>
    <w:rsid w:val="002F1890"/>
    <w:rsid w:val="002F18E4"/>
    <w:rsid w:val="002F3F19"/>
    <w:rsid w:val="002F5475"/>
    <w:rsid w:val="002F5937"/>
    <w:rsid w:val="002F6A2E"/>
    <w:rsid w:val="00300A0E"/>
    <w:rsid w:val="0030194A"/>
    <w:rsid w:val="003040D4"/>
    <w:rsid w:val="003058AB"/>
    <w:rsid w:val="0031045E"/>
    <w:rsid w:val="00310671"/>
    <w:rsid w:val="003121AF"/>
    <w:rsid w:val="00312483"/>
    <w:rsid w:val="00313337"/>
    <w:rsid w:val="00313E92"/>
    <w:rsid w:val="00314CAA"/>
    <w:rsid w:val="0031635C"/>
    <w:rsid w:val="003163BB"/>
    <w:rsid w:val="00316D76"/>
    <w:rsid w:val="003200E9"/>
    <w:rsid w:val="00320781"/>
    <w:rsid w:val="00321276"/>
    <w:rsid w:val="00321ACE"/>
    <w:rsid w:val="00321AD6"/>
    <w:rsid w:val="00323A79"/>
    <w:rsid w:val="00324123"/>
    <w:rsid w:val="0032426F"/>
    <w:rsid w:val="00326058"/>
    <w:rsid w:val="00327D27"/>
    <w:rsid w:val="003304B3"/>
    <w:rsid w:val="00330564"/>
    <w:rsid w:val="00330BD4"/>
    <w:rsid w:val="00330D67"/>
    <w:rsid w:val="0033127F"/>
    <w:rsid w:val="00331B32"/>
    <w:rsid w:val="00331F18"/>
    <w:rsid w:val="003321AF"/>
    <w:rsid w:val="00333A7B"/>
    <w:rsid w:val="0033485F"/>
    <w:rsid w:val="00334946"/>
    <w:rsid w:val="00334BCF"/>
    <w:rsid w:val="00334D80"/>
    <w:rsid w:val="00335239"/>
    <w:rsid w:val="003356A9"/>
    <w:rsid w:val="00335A82"/>
    <w:rsid w:val="0033640B"/>
    <w:rsid w:val="003378DA"/>
    <w:rsid w:val="0033798D"/>
    <w:rsid w:val="0034098A"/>
    <w:rsid w:val="00341576"/>
    <w:rsid w:val="003423B0"/>
    <w:rsid w:val="00342F00"/>
    <w:rsid w:val="0034509C"/>
    <w:rsid w:val="00346C34"/>
    <w:rsid w:val="00346C75"/>
    <w:rsid w:val="00346EEF"/>
    <w:rsid w:val="00350DB5"/>
    <w:rsid w:val="003528F1"/>
    <w:rsid w:val="00354952"/>
    <w:rsid w:val="00355FED"/>
    <w:rsid w:val="003614F9"/>
    <w:rsid w:val="003615E4"/>
    <w:rsid w:val="00362789"/>
    <w:rsid w:val="00363666"/>
    <w:rsid w:val="00363ADA"/>
    <w:rsid w:val="00363BAB"/>
    <w:rsid w:val="00364A3C"/>
    <w:rsid w:val="00364C35"/>
    <w:rsid w:val="00365704"/>
    <w:rsid w:val="00365EFE"/>
    <w:rsid w:val="00367C04"/>
    <w:rsid w:val="00367D78"/>
    <w:rsid w:val="00370008"/>
    <w:rsid w:val="00371A7F"/>
    <w:rsid w:val="00371C64"/>
    <w:rsid w:val="00372ABE"/>
    <w:rsid w:val="00372C37"/>
    <w:rsid w:val="00374016"/>
    <w:rsid w:val="003740C6"/>
    <w:rsid w:val="00376112"/>
    <w:rsid w:val="00376812"/>
    <w:rsid w:val="00376D83"/>
    <w:rsid w:val="0037773C"/>
    <w:rsid w:val="003778A9"/>
    <w:rsid w:val="003808D4"/>
    <w:rsid w:val="00380D06"/>
    <w:rsid w:val="00380D7F"/>
    <w:rsid w:val="00381669"/>
    <w:rsid w:val="00381B18"/>
    <w:rsid w:val="0038265D"/>
    <w:rsid w:val="00382FD8"/>
    <w:rsid w:val="0038454D"/>
    <w:rsid w:val="00384611"/>
    <w:rsid w:val="00384D90"/>
    <w:rsid w:val="003852DC"/>
    <w:rsid w:val="00385649"/>
    <w:rsid w:val="00386604"/>
    <w:rsid w:val="00387AAF"/>
    <w:rsid w:val="00387C05"/>
    <w:rsid w:val="00390D3A"/>
    <w:rsid w:val="00390F35"/>
    <w:rsid w:val="00392917"/>
    <w:rsid w:val="00394592"/>
    <w:rsid w:val="0039493B"/>
    <w:rsid w:val="00394C84"/>
    <w:rsid w:val="00395CD1"/>
    <w:rsid w:val="00397123"/>
    <w:rsid w:val="00397D15"/>
    <w:rsid w:val="003A02F7"/>
    <w:rsid w:val="003A1186"/>
    <w:rsid w:val="003A33E9"/>
    <w:rsid w:val="003A368E"/>
    <w:rsid w:val="003A3FB4"/>
    <w:rsid w:val="003A458E"/>
    <w:rsid w:val="003A4686"/>
    <w:rsid w:val="003A51A2"/>
    <w:rsid w:val="003A577C"/>
    <w:rsid w:val="003A65BB"/>
    <w:rsid w:val="003A6BCA"/>
    <w:rsid w:val="003A6C0E"/>
    <w:rsid w:val="003B1084"/>
    <w:rsid w:val="003B5223"/>
    <w:rsid w:val="003B53BD"/>
    <w:rsid w:val="003B54C1"/>
    <w:rsid w:val="003B706A"/>
    <w:rsid w:val="003B70CE"/>
    <w:rsid w:val="003B773B"/>
    <w:rsid w:val="003C0B84"/>
    <w:rsid w:val="003C17BC"/>
    <w:rsid w:val="003C1B06"/>
    <w:rsid w:val="003C1C61"/>
    <w:rsid w:val="003C2088"/>
    <w:rsid w:val="003C2635"/>
    <w:rsid w:val="003C2C6F"/>
    <w:rsid w:val="003C4327"/>
    <w:rsid w:val="003C73FD"/>
    <w:rsid w:val="003C7484"/>
    <w:rsid w:val="003D0658"/>
    <w:rsid w:val="003D095C"/>
    <w:rsid w:val="003D1A99"/>
    <w:rsid w:val="003D20E9"/>
    <w:rsid w:val="003D2102"/>
    <w:rsid w:val="003D308D"/>
    <w:rsid w:val="003D4125"/>
    <w:rsid w:val="003D4BF0"/>
    <w:rsid w:val="003D66F4"/>
    <w:rsid w:val="003D681F"/>
    <w:rsid w:val="003D7699"/>
    <w:rsid w:val="003D7D28"/>
    <w:rsid w:val="003E1F1F"/>
    <w:rsid w:val="003E571B"/>
    <w:rsid w:val="003E5B7A"/>
    <w:rsid w:val="003E6421"/>
    <w:rsid w:val="003F0001"/>
    <w:rsid w:val="003F1A80"/>
    <w:rsid w:val="003F2502"/>
    <w:rsid w:val="003F26EA"/>
    <w:rsid w:val="003F2C65"/>
    <w:rsid w:val="003F3060"/>
    <w:rsid w:val="003F3850"/>
    <w:rsid w:val="003F3DBF"/>
    <w:rsid w:val="003F4CA5"/>
    <w:rsid w:val="003F4DB1"/>
    <w:rsid w:val="003F5939"/>
    <w:rsid w:val="003F6F8B"/>
    <w:rsid w:val="003F7A14"/>
    <w:rsid w:val="003F7A54"/>
    <w:rsid w:val="004023B9"/>
    <w:rsid w:val="004047F3"/>
    <w:rsid w:val="0040503A"/>
    <w:rsid w:val="00406386"/>
    <w:rsid w:val="004119EA"/>
    <w:rsid w:val="00415143"/>
    <w:rsid w:val="004158AF"/>
    <w:rsid w:val="00415AD2"/>
    <w:rsid w:val="004164E8"/>
    <w:rsid w:val="004164F2"/>
    <w:rsid w:val="00416658"/>
    <w:rsid w:val="00416D33"/>
    <w:rsid w:val="0041767B"/>
    <w:rsid w:val="00420B95"/>
    <w:rsid w:val="004211FF"/>
    <w:rsid w:val="00421BE1"/>
    <w:rsid w:val="00421F1D"/>
    <w:rsid w:val="004246F7"/>
    <w:rsid w:val="00426CAD"/>
    <w:rsid w:val="0042720E"/>
    <w:rsid w:val="0042728A"/>
    <w:rsid w:val="00427B80"/>
    <w:rsid w:val="004307A4"/>
    <w:rsid w:val="00430E63"/>
    <w:rsid w:val="00430F9D"/>
    <w:rsid w:val="00431637"/>
    <w:rsid w:val="00432045"/>
    <w:rsid w:val="004320ED"/>
    <w:rsid w:val="004324CA"/>
    <w:rsid w:val="004331FF"/>
    <w:rsid w:val="004334F9"/>
    <w:rsid w:val="0043465C"/>
    <w:rsid w:val="004353D9"/>
    <w:rsid w:val="00435501"/>
    <w:rsid w:val="00435AEB"/>
    <w:rsid w:val="0043788E"/>
    <w:rsid w:val="00437CEF"/>
    <w:rsid w:val="00442104"/>
    <w:rsid w:val="00442CA0"/>
    <w:rsid w:val="00443386"/>
    <w:rsid w:val="00444CC7"/>
    <w:rsid w:val="004453C6"/>
    <w:rsid w:val="004460A4"/>
    <w:rsid w:val="0044704D"/>
    <w:rsid w:val="0044734D"/>
    <w:rsid w:val="00450807"/>
    <w:rsid w:val="00450909"/>
    <w:rsid w:val="00450D1A"/>
    <w:rsid w:val="0045107F"/>
    <w:rsid w:val="00452D39"/>
    <w:rsid w:val="004536F1"/>
    <w:rsid w:val="00455850"/>
    <w:rsid w:val="00455A93"/>
    <w:rsid w:val="004568DC"/>
    <w:rsid w:val="004610EB"/>
    <w:rsid w:val="0046161D"/>
    <w:rsid w:val="00462338"/>
    <w:rsid w:val="0046251D"/>
    <w:rsid w:val="0046262C"/>
    <w:rsid w:val="00463AB2"/>
    <w:rsid w:val="00464650"/>
    <w:rsid w:val="0046467A"/>
    <w:rsid w:val="004659A0"/>
    <w:rsid w:val="004660A8"/>
    <w:rsid w:val="0046720D"/>
    <w:rsid w:val="00467E1D"/>
    <w:rsid w:val="00470A97"/>
    <w:rsid w:val="0047408B"/>
    <w:rsid w:val="00474C22"/>
    <w:rsid w:val="00475DCC"/>
    <w:rsid w:val="0048102B"/>
    <w:rsid w:val="00481EFD"/>
    <w:rsid w:val="00482300"/>
    <w:rsid w:val="004828FC"/>
    <w:rsid w:val="00483219"/>
    <w:rsid w:val="00483400"/>
    <w:rsid w:val="0048441B"/>
    <w:rsid w:val="00486448"/>
    <w:rsid w:val="0048692C"/>
    <w:rsid w:val="00486C4A"/>
    <w:rsid w:val="004904FD"/>
    <w:rsid w:val="00490674"/>
    <w:rsid w:val="004908C0"/>
    <w:rsid w:val="00491273"/>
    <w:rsid w:val="00491682"/>
    <w:rsid w:val="0049216D"/>
    <w:rsid w:val="00494D33"/>
    <w:rsid w:val="00496216"/>
    <w:rsid w:val="00496C3D"/>
    <w:rsid w:val="004A162E"/>
    <w:rsid w:val="004A17F6"/>
    <w:rsid w:val="004A1B16"/>
    <w:rsid w:val="004A1F4B"/>
    <w:rsid w:val="004A27BC"/>
    <w:rsid w:val="004A393D"/>
    <w:rsid w:val="004A427B"/>
    <w:rsid w:val="004A5EA5"/>
    <w:rsid w:val="004A7145"/>
    <w:rsid w:val="004B038D"/>
    <w:rsid w:val="004B0AC1"/>
    <w:rsid w:val="004B14B5"/>
    <w:rsid w:val="004B24C0"/>
    <w:rsid w:val="004B38B4"/>
    <w:rsid w:val="004B4C3F"/>
    <w:rsid w:val="004B6EA8"/>
    <w:rsid w:val="004C2633"/>
    <w:rsid w:val="004C2C51"/>
    <w:rsid w:val="004C37A2"/>
    <w:rsid w:val="004C386C"/>
    <w:rsid w:val="004C42E2"/>
    <w:rsid w:val="004C44AE"/>
    <w:rsid w:val="004C5332"/>
    <w:rsid w:val="004C5B26"/>
    <w:rsid w:val="004C67B3"/>
    <w:rsid w:val="004C72B8"/>
    <w:rsid w:val="004D0280"/>
    <w:rsid w:val="004D05AE"/>
    <w:rsid w:val="004D0DA0"/>
    <w:rsid w:val="004D11F6"/>
    <w:rsid w:val="004D37E5"/>
    <w:rsid w:val="004D3E7D"/>
    <w:rsid w:val="004D40AC"/>
    <w:rsid w:val="004D41F8"/>
    <w:rsid w:val="004D50FA"/>
    <w:rsid w:val="004D7029"/>
    <w:rsid w:val="004E02FC"/>
    <w:rsid w:val="004E0E2A"/>
    <w:rsid w:val="004E1113"/>
    <w:rsid w:val="004E11BC"/>
    <w:rsid w:val="004E13B2"/>
    <w:rsid w:val="004E3409"/>
    <w:rsid w:val="004E35BA"/>
    <w:rsid w:val="004E469B"/>
    <w:rsid w:val="004E4704"/>
    <w:rsid w:val="004E4B5F"/>
    <w:rsid w:val="004E5548"/>
    <w:rsid w:val="004E5DB1"/>
    <w:rsid w:val="004E64BF"/>
    <w:rsid w:val="004E7168"/>
    <w:rsid w:val="004F10B0"/>
    <w:rsid w:val="004F1345"/>
    <w:rsid w:val="004F186C"/>
    <w:rsid w:val="004F2FE2"/>
    <w:rsid w:val="004F4383"/>
    <w:rsid w:val="004F5192"/>
    <w:rsid w:val="004F5CFA"/>
    <w:rsid w:val="004F72FD"/>
    <w:rsid w:val="0050072A"/>
    <w:rsid w:val="00500E64"/>
    <w:rsid w:val="00502BBF"/>
    <w:rsid w:val="00502E62"/>
    <w:rsid w:val="00502F7E"/>
    <w:rsid w:val="00503A9C"/>
    <w:rsid w:val="0050472F"/>
    <w:rsid w:val="005054BC"/>
    <w:rsid w:val="005055AD"/>
    <w:rsid w:val="005104B7"/>
    <w:rsid w:val="00510F2A"/>
    <w:rsid w:val="00512A89"/>
    <w:rsid w:val="00512E8A"/>
    <w:rsid w:val="0051371D"/>
    <w:rsid w:val="00516143"/>
    <w:rsid w:val="00517750"/>
    <w:rsid w:val="005178F8"/>
    <w:rsid w:val="00520392"/>
    <w:rsid w:val="005203BA"/>
    <w:rsid w:val="005208E6"/>
    <w:rsid w:val="00520F14"/>
    <w:rsid w:val="00522B8F"/>
    <w:rsid w:val="00524887"/>
    <w:rsid w:val="00524D39"/>
    <w:rsid w:val="00526462"/>
    <w:rsid w:val="00527995"/>
    <w:rsid w:val="005304EB"/>
    <w:rsid w:val="00531BA2"/>
    <w:rsid w:val="00531F2E"/>
    <w:rsid w:val="0053223E"/>
    <w:rsid w:val="00532C6B"/>
    <w:rsid w:val="00532C8E"/>
    <w:rsid w:val="00533DD4"/>
    <w:rsid w:val="005347A0"/>
    <w:rsid w:val="00534DF8"/>
    <w:rsid w:val="005355FB"/>
    <w:rsid w:val="005404CE"/>
    <w:rsid w:val="005408E9"/>
    <w:rsid w:val="005424D3"/>
    <w:rsid w:val="00543B7C"/>
    <w:rsid w:val="00543F29"/>
    <w:rsid w:val="00544A59"/>
    <w:rsid w:val="00544DB7"/>
    <w:rsid w:val="005502AF"/>
    <w:rsid w:val="00550728"/>
    <w:rsid w:val="00551258"/>
    <w:rsid w:val="00551CFA"/>
    <w:rsid w:val="00553CAC"/>
    <w:rsid w:val="005544F5"/>
    <w:rsid w:val="005547D2"/>
    <w:rsid w:val="0055580A"/>
    <w:rsid w:val="005560C4"/>
    <w:rsid w:val="00557547"/>
    <w:rsid w:val="0056128B"/>
    <w:rsid w:val="0056169F"/>
    <w:rsid w:val="00562998"/>
    <w:rsid w:val="00562A0C"/>
    <w:rsid w:val="005633E1"/>
    <w:rsid w:val="00564333"/>
    <w:rsid w:val="005647C3"/>
    <w:rsid w:val="00565D98"/>
    <w:rsid w:val="00567B43"/>
    <w:rsid w:val="0057051B"/>
    <w:rsid w:val="00570FF4"/>
    <w:rsid w:val="005710F7"/>
    <w:rsid w:val="00571C45"/>
    <w:rsid w:val="00571DAE"/>
    <w:rsid w:val="00572298"/>
    <w:rsid w:val="005739FC"/>
    <w:rsid w:val="00573C34"/>
    <w:rsid w:val="00573F0F"/>
    <w:rsid w:val="00574C86"/>
    <w:rsid w:val="00575616"/>
    <w:rsid w:val="0057567D"/>
    <w:rsid w:val="00575F56"/>
    <w:rsid w:val="005763B4"/>
    <w:rsid w:val="005765E3"/>
    <w:rsid w:val="00576B17"/>
    <w:rsid w:val="00576FD9"/>
    <w:rsid w:val="00580BBB"/>
    <w:rsid w:val="00580BCA"/>
    <w:rsid w:val="005835C3"/>
    <w:rsid w:val="00583DAE"/>
    <w:rsid w:val="00584FD1"/>
    <w:rsid w:val="005850FF"/>
    <w:rsid w:val="005865F0"/>
    <w:rsid w:val="00586D7F"/>
    <w:rsid w:val="00587E04"/>
    <w:rsid w:val="005902DC"/>
    <w:rsid w:val="00590D8D"/>
    <w:rsid w:val="00591BB7"/>
    <w:rsid w:val="00592D76"/>
    <w:rsid w:val="00592EB2"/>
    <w:rsid w:val="00593A83"/>
    <w:rsid w:val="00594531"/>
    <w:rsid w:val="00595AD1"/>
    <w:rsid w:val="005966D3"/>
    <w:rsid w:val="00597447"/>
    <w:rsid w:val="00597773"/>
    <w:rsid w:val="0059782E"/>
    <w:rsid w:val="00597F6D"/>
    <w:rsid w:val="005A0758"/>
    <w:rsid w:val="005A0C5A"/>
    <w:rsid w:val="005A1869"/>
    <w:rsid w:val="005A18A3"/>
    <w:rsid w:val="005A2DF8"/>
    <w:rsid w:val="005A2EFF"/>
    <w:rsid w:val="005A4814"/>
    <w:rsid w:val="005B07AA"/>
    <w:rsid w:val="005B1492"/>
    <w:rsid w:val="005B264F"/>
    <w:rsid w:val="005B3E1F"/>
    <w:rsid w:val="005B3EFA"/>
    <w:rsid w:val="005B464B"/>
    <w:rsid w:val="005B4AB1"/>
    <w:rsid w:val="005B4C84"/>
    <w:rsid w:val="005B60D7"/>
    <w:rsid w:val="005B62F1"/>
    <w:rsid w:val="005B6589"/>
    <w:rsid w:val="005B797E"/>
    <w:rsid w:val="005C00B6"/>
    <w:rsid w:val="005C1994"/>
    <w:rsid w:val="005C214D"/>
    <w:rsid w:val="005C222C"/>
    <w:rsid w:val="005C45D6"/>
    <w:rsid w:val="005C6256"/>
    <w:rsid w:val="005C7D8E"/>
    <w:rsid w:val="005D09DD"/>
    <w:rsid w:val="005D1CFE"/>
    <w:rsid w:val="005D2C43"/>
    <w:rsid w:val="005D37AC"/>
    <w:rsid w:val="005D469F"/>
    <w:rsid w:val="005D743F"/>
    <w:rsid w:val="005D745D"/>
    <w:rsid w:val="005D7FB1"/>
    <w:rsid w:val="005E016F"/>
    <w:rsid w:val="005E036D"/>
    <w:rsid w:val="005E1031"/>
    <w:rsid w:val="005E3637"/>
    <w:rsid w:val="005E4AEE"/>
    <w:rsid w:val="005E4D53"/>
    <w:rsid w:val="005E64F1"/>
    <w:rsid w:val="005F06CC"/>
    <w:rsid w:val="005F275E"/>
    <w:rsid w:val="005F5061"/>
    <w:rsid w:val="005F63E9"/>
    <w:rsid w:val="0060024C"/>
    <w:rsid w:val="006006EA"/>
    <w:rsid w:val="00600CB3"/>
    <w:rsid w:val="00600D23"/>
    <w:rsid w:val="00601DBD"/>
    <w:rsid w:val="0060259B"/>
    <w:rsid w:val="00603493"/>
    <w:rsid w:val="006041AE"/>
    <w:rsid w:val="00605130"/>
    <w:rsid w:val="006069EF"/>
    <w:rsid w:val="00607FCA"/>
    <w:rsid w:val="00610089"/>
    <w:rsid w:val="006104DB"/>
    <w:rsid w:val="00610659"/>
    <w:rsid w:val="00610EA6"/>
    <w:rsid w:val="00611872"/>
    <w:rsid w:val="00611BA3"/>
    <w:rsid w:val="006121AF"/>
    <w:rsid w:val="006127EC"/>
    <w:rsid w:val="0061299A"/>
    <w:rsid w:val="006174D2"/>
    <w:rsid w:val="00617C74"/>
    <w:rsid w:val="0062116D"/>
    <w:rsid w:val="0062187D"/>
    <w:rsid w:val="00622186"/>
    <w:rsid w:val="0062251C"/>
    <w:rsid w:val="00622D87"/>
    <w:rsid w:val="006230A5"/>
    <w:rsid w:val="0062352D"/>
    <w:rsid w:val="00624AA6"/>
    <w:rsid w:val="0062529E"/>
    <w:rsid w:val="00625DDD"/>
    <w:rsid w:val="00626613"/>
    <w:rsid w:val="00626D24"/>
    <w:rsid w:val="0062724E"/>
    <w:rsid w:val="00627EE3"/>
    <w:rsid w:val="006307A0"/>
    <w:rsid w:val="00631648"/>
    <w:rsid w:val="00632C48"/>
    <w:rsid w:val="00636E41"/>
    <w:rsid w:val="006373BB"/>
    <w:rsid w:val="0064012D"/>
    <w:rsid w:val="00640C00"/>
    <w:rsid w:val="0064186B"/>
    <w:rsid w:val="00642329"/>
    <w:rsid w:val="00642588"/>
    <w:rsid w:val="00642711"/>
    <w:rsid w:val="00642766"/>
    <w:rsid w:val="00643035"/>
    <w:rsid w:val="0064426B"/>
    <w:rsid w:val="006451E8"/>
    <w:rsid w:val="00645E3F"/>
    <w:rsid w:val="0064692A"/>
    <w:rsid w:val="006479EB"/>
    <w:rsid w:val="00647BB3"/>
    <w:rsid w:val="006517DA"/>
    <w:rsid w:val="00653342"/>
    <w:rsid w:val="00653C74"/>
    <w:rsid w:val="00654F8F"/>
    <w:rsid w:val="00655851"/>
    <w:rsid w:val="00656385"/>
    <w:rsid w:val="0065651F"/>
    <w:rsid w:val="00657AFB"/>
    <w:rsid w:val="0066103B"/>
    <w:rsid w:val="00664164"/>
    <w:rsid w:val="006644FD"/>
    <w:rsid w:val="00665580"/>
    <w:rsid w:val="00665A91"/>
    <w:rsid w:val="00665A9A"/>
    <w:rsid w:val="00665D05"/>
    <w:rsid w:val="00670F21"/>
    <w:rsid w:val="00671495"/>
    <w:rsid w:val="00671AE2"/>
    <w:rsid w:val="006729BE"/>
    <w:rsid w:val="00672BFB"/>
    <w:rsid w:val="00672EC2"/>
    <w:rsid w:val="00673445"/>
    <w:rsid w:val="006734ED"/>
    <w:rsid w:val="00673C5B"/>
    <w:rsid w:val="00673DA1"/>
    <w:rsid w:val="00673F5F"/>
    <w:rsid w:val="006747E3"/>
    <w:rsid w:val="00675AD1"/>
    <w:rsid w:val="00675D3E"/>
    <w:rsid w:val="00675EFD"/>
    <w:rsid w:val="006765F0"/>
    <w:rsid w:val="006767C4"/>
    <w:rsid w:val="00677D19"/>
    <w:rsid w:val="00677DE1"/>
    <w:rsid w:val="00681AAA"/>
    <w:rsid w:val="00681E99"/>
    <w:rsid w:val="00682993"/>
    <w:rsid w:val="006836C2"/>
    <w:rsid w:val="006846BC"/>
    <w:rsid w:val="006853C3"/>
    <w:rsid w:val="006854B6"/>
    <w:rsid w:val="00686BC1"/>
    <w:rsid w:val="006904AA"/>
    <w:rsid w:val="00690EDA"/>
    <w:rsid w:val="00692D7C"/>
    <w:rsid w:val="00694166"/>
    <w:rsid w:val="00694843"/>
    <w:rsid w:val="00694ABC"/>
    <w:rsid w:val="0069519B"/>
    <w:rsid w:val="006954F0"/>
    <w:rsid w:val="00695EF6"/>
    <w:rsid w:val="0069741B"/>
    <w:rsid w:val="0069750B"/>
    <w:rsid w:val="006A36A9"/>
    <w:rsid w:val="006A3C33"/>
    <w:rsid w:val="006A3D67"/>
    <w:rsid w:val="006A3F86"/>
    <w:rsid w:val="006A4818"/>
    <w:rsid w:val="006A5DF0"/>
    <w:rsid w:val="006A5EA6"/>
    <w:rsid w:val="006B00C9"/>
    <w:rsid w:val="006B019C"/>
    <w:rsid w:val="006B03B9"/>
    <w:rsid w:val="006B0A43"/>
    <w:rsid w:val="006B0E67"/>
    <w:rsid w:val="006B3A94"/>
    <w:rsid w:val="006B3CA8"/>
    <w:rsid w:val="006B5004"/>
    <w:rsid w:val="006B674F"/>
    <w:rsid w:val="006B771B"/>
    <w:rsid w:val="006C0E50"/>
    <w:rsid w:val="006C2423"/>
    <w:rsid w:val="006C2FC2"/>
    <w:rsid w:val="006C31AA"/>
    <w:rsid w:val="006C4108"/>
    <w:rsid w:val="006C648B"/>
    <w:rsid w:val="006C6E46"/>
    <w:rsid w:val="006C7EB1"/>
    <w:rsid w:val="006D06B2"/>
    <w:rsid w:val="006D0DE7"/>
    <w:rsid w:val="006D1AFB"/>
    <w:rsid w:val="006D231D"/>
    <w:rsid w:val="006D2BB4"/>
    <w:rsid w:val="006D4D3F"/>
    <w:rsid w:val="006D514C"/>
    <w:rsid w:val="006D529B"/>
    <w:rsid w:val="006D6C1F"/>
    <w:rsid w:val="006D72B0"/>
    <w:rsid w:val="006D7B5E"/>
    <w:rsid w:val="006D7DCE"/>
    <w:rsid w:val="006D7F4B"/>
    <w:rsid w:val="006E0B90"/>
    <w:rsid w:val="006E1210"/>
    <w:rsid w:val="006E1478"/>
    <w:rsid w:val="006E1BC8"/>
    <w:rsid w:val="006E4878"/>
    <w:rsid w:val="006E5708"/>
    <w:rsid w:val="006E6835"/>
    <w:rsid w:val="006F04FE"/>
    <w:rsid w:val="006F0C25"/>
    <w:rsid w:val="006F0D59"/>
    <w:rsid w:val="006F13D8"/>
    <w:rsid w:val="006F2528"/>
    <w:rsid w:val="006F4547"/>
    <w:rsid w:val="006F4586"/>
    <w:rsid w:val="006F626E"/>
    <w:rsid w:val="006F62B3"/>
    <w:rsid w:val="006F62D6"/>
    <w:rsid w:val="007000BA"/>
    <w:rsid w:val="00700FDB"/>
    <w:rsid w:val="0070123F"/>
    <w:rsid w:val="00701E4F"/>
    <w:rsid w:val="00702B1D"/>
    <w:rsid w:val="00705C6A"/>
    <w:rsid w:val="007071CE"/>
    <w:rsid w:val="007074F3"/>
    <w:rsid w:val="007077D9"/>
    <w:rsid w:val="00707B01"/>
    <w:rsid w:val="00710315"/>
    <w:rsid w:val="007107B8"/>
    <w:rsid w:val="007113E0"/>
    <w:rsid w:val="00711B1B"/>
    <w:rsid w:val="00712047"/>
    <w:rsid w:val="007120C5"/>
    <w:rsid w:val="0071218B"/>
    <w:rsid w:val="007132B4"/>
    <w:rsid w:val="007149D3"/>
    <w:rsid w:val="0071588C"/>
    <w:rsid w:val="00715D90"/>
    <w:rsid w:val="0071624D"/>
    <w:rsid w:val="00716C36"/>
    <w:rsid w:val="00717AA6"/>
    <w:rsid w:val="00717BA3"/>
    <w:rsid w:val="007201BB"/>
    <w:rsid w:val="00720F53"/>
    <w:rsid w:val="007212B5"/>
    <w:rsid w:val="00721B58"/>
    <w:rsid w:val="007264CA"/>
    <w:rsid w:val="00726C26"/>
    <w:rsid w:val="0073245F"/>
    <w:rsid w:val="00733B0F"/>
    <w:rsid w:val="00734E41"/>
    <w:rsid w:val="00740A97"/>
    <w:rsid w:val="0074191F"/>
    <w:rsid w:val="00742868"/>
    <w:rsid w:val="00742B1F"/>
    <w:rsid w:val="007440B6"/>
    <w:rsid w:val="007447FC"/>
    <w:rsid w:val="0074563F"/>
    <w:rsid w:val="00745D8B"/>
    <w:rsid w:val="007470C6"/>
    <w:rsid w:val="00747368"/>
    <w:rsid w:val="00750DCB"/>
    <w:rsid w:val="00752673"/>
    <w:rsid w:val="007542BB"/>
    <w:rsid w:val="007547C9"/>
    <w:rsid w:val="00755AAD"/>
    <w:rsid w:val="00755EC2"/>
    <w:rsid w:val="00755FAE"/>
    <w:rsid w:val="00757750"/>
    <w:rsid w:val="007618B0"/>
    <w:rsid w:val="0076226D"/>
    <w:rsid w:val="00765B75"/>
    <w:rsid w:val="007679DD"/>
    <w:rsid w:val="00767EE6"/>
    <w:rsid w:val="007701A3"/>
    <w:rsid w:val="007710B1"/>
    <w:rsid w:val="00772632"/>
    <w:rsid w:val="00772869"/>
    <w:rsid w:val="007743B2"/>
    <w:rsid w:val="00774B09"/>
    <w:rsid w:val="00774BA8"/>
    <w:rsid w:val="00775394"/>
    <w:rsid w:val="007775C4"/>
    <w:rsid w:val="00777815"/>
    <w:rsid w:val="007806FA"/>
    <w:rsid w:val="00780C6E"/>
    <w:rsid w:val="00780D5C"/>
    <w:rsid w:val="007824E2"/>
    <w:rsid w:val="00785D4B"/>
    <w:rsid w:val="00786A85"/>
    <w:rsid w:val="00786C45"/>
    <w:rsid w:val="007871DF"/>
    <w:rsid w:val="00787472"/>
    <w:rsid w:val="0078793D"/>
    <w:rsid w:val="0079068F"/>
    <w:rsid w:val="00791128"/>
    <w:rsid w:val="007911FA"/>
    <w:rsid w:val="007926BC"/>
    <w:rsid w:val="00793601"/>
    <w:rsid w:val="00793A8C"/>
    <w:rsid w:val="007941EB"/>
    <w:rsid w:val="00795118"/>
    <w:rsid w:val="00796772"/>
    <w:rsid w:val="00796A60"/>
    <w:rsid w:val="007971A1"/>
    <w:rsid w:val="007A0AF2"/>
    <w:rsid w:val="007A1520"/>
    <w:rsid w:val="007A17F3"/>
    <w:rsid w:val="007A1F6D"/>
    <w:rsid w:val="007A208E"/>
    <w:rsid w:val="007A221B"/>
    <w:rsid w:val="007A242F"/>
    <w:rsid w:val="007A4A1B"/>
    <w:rsid w:val="007A593D"/>
    <w:rsid w:val="007A6282"/>
    <w:rsid w:val="007A7CC2"/>
    <w:rsid w:val="007B0045"/>
    <w:rsid w:val="007B2036"/>
    <w:rsid w:val="007B23A8"/>
    <w:rsid w:val="007B242B"/>
    <w:rsid w:val="007B2526"/>
    <w:rsid w:val="007B2B5C"/>
    <w:rsid w:val="007B3978"/>
    <w:rsid w:val="007B3E80"/>
    <w:rsid w:val="007B405B"/>
    <w:rsid w:val="007B643C"/>
    <w:rsid w:val="007B69D6"/>
    <w:rsid w:val="007B6D8D"/>
    <w:rsid w:val="007B7C04"/>
    <w:rsid w:val="007C0FE5"/>
    <w:rsid w:val="007C10FA"/>
    <w:rsid w:val="007C162D"/>
    <w:rsid w:val="007C29EF"/>
    <w:rsid w:val="007C4B69"/>
    <w:rsid w:val="007C708D"/>
    <w:rsid w:val="007C7AAC"/>
    <w:rsid w:val="007D0E84"/>
    <w:rsid w:val="007D1CB8"/>
    <w:rsid w:val="007D3484"/>
    <w:rsid w:val="007D35C8"/>
    <w:rsid w:val="007D494B"/>
    <w:rsid w:val="007D4C5D"/>
    <w:rsid w:val="007D500B"/>
    <w:rsid w:val="007D6075"/>
    <w:rsid w:val="007E0C18"/>
    <w:rsid w:val="007E15B9"/>
    <w:rsid w:val="007E221C"/>
    <w:rsid w:val="007E2F53"/>
    <w:rsid w:val="007E3F60"/>
    <w:rsid w:val="007E5E2B"/>
    <w:rsid w:val="007E5F7E"/>
    <w:rsid w:val="007E795C"/>
    <w:rsid w:val="007F0B56"/>
    <w:rsid w:val="007F23CA"/>
    <w:rsid w:val="007F40FB"/>
    <w:rsid w:val="007F46A0"/>
    <w:rsid w:val="007F60CB"/>
    <w:rsid w:val="007F6E5F"/>
    <w:rsid w:val="007F7C95"/>
    <w:rsid w:val="008002B1"/>
    <w:rsid w:val="00801EB6"/>
    <w:rsid w:val="0080246E"/>
    <w:rsid w:val="008035C5"/>
    <w:rsid w:val="00804F19"/>
    <w:rsid w:val="00805822"/>
    <w:rsid w:val="00807951"/>
    <w:rsid w:val="00810DBE"/>
    <w:rsid w:val="00811392"/>
    <w:rsid w:val="008120F3"/>
    <w:rsid w:val="00813AD5"/>
    <w:rsid w:val="00814195"/>
    <w:rsid w:val="00815184"/>
    <w:rsid w:val="008153EF"/>
    <w:rsid w:val="00815550"/>
    <w:rsid w:val="00815742"/>
    <w:rsid w:val="00815A91"/>
    <w:rsid w:val="0081621C"/>
    <w:rsid w:val="00816C0A"/>
    <w:rsid w:val="00816D12"/>
    <w:rsid w:val="00817068"/>
    <w:rsid w:val="008202A6"/>
    <w:rsid w:val="00820FB6"/>
    <w:rsid w:val="0082199F"/>
    <w:rsid w:val="00821DC2"/>
    <w:rsid w:val="00823B40"/>
    <w:rsid w:val="008246FA"/>
    <w:rsid w:val="00824991"/>
    <w:rsid w:val="00824E35"/>
    <w:rsid w:val="00825997"/>
    <w:rsid w:val="0082639F"/>
    <w:rsid w:val="00826565"/>
    <w:rsid w:val="008266F3"/>
    <w:rsid w:val="008302D8"/>
    <w:rsid w:val="00831376"/>
    <w:rsid w:val="008323A3"/>
    <w:rsid w:val="00832D9D"/>
    <w:rsid w:val="008334F4"/>
    <w:rsid w:val="00833A0B"/>
    <w:rsid w:val="00834694"/>
    <w:rsid w:val="008368FC"/>
    <w:rsid w:val="00837C12"/>
    <w:rsid w:val="0084032C"/>
    <w:rsid w:val="008418E1"/>
    <w:rsid w:val="00841E8F"/>
    <w:rsid w:val="008435B0"/>
    <w:rsid w:val="00844BA7"/>
    <w:rsid w:val="008453F1"/>
    <w:rsid w:val="0084576A"/>
    <w:rsid w:val="008457AE"/>
    <w:rsid w:val="00845B67"/>
    <w:rsid w:val="008467BB"/>
    <w:rsid w:val="00846B5C"/>
    <w:rsid w:val="00846B97"/>
    <w:rsid w:val="0085069C"/>
    <w:rsid w:val="00850CC0"/>
    <w:rsid w:val="008520F4"/>
    <w:rsid w:val="008521D3"/>
    <w:rsid w:val="008532C0"/>
    <w:rsid w:val="00853614"/>
    <w:rsid w:val="00853BBB"/>
    <w:rsid w:val="00854302"/>
    <w:rsid w:val="00854595"/>
    <w:rsid w:val="0085674A"/>
    <w:rsid w:val="0085723E"/>
    <w:rsid w:val="00857772"/>
    <w:rsid w:val="008579F6"/>
    <w:rsid w:val="008600CB"/>
    <w:rsid w:val="00860846"/>
    <w:rsid w:val="00860DD2"/>
    <w:rsid w:val="00861BE2"/>
    <w:rsid w:val="00864285"/>
    <w:rsid w:val="00865271"/>
    <w:rsid w:val="008668D9"/>
    <w:rsid w:val="00870617"/>
    <w:rsid w:val="00870851"/>
    <w:rsid w:val="00870856"/>
    <w:rsid w:val="00871713"/>
    <w:rsid w:val="00871895"/>
    <w:rsid w:val="00873BBA"/>
    <w:rsid w:val="00873C65"/>
    <w:rsid w:val="00875049"/>
    <w:rsid w:val="0087508B"/>
    <w:rsid w:val="0087581F"/>
    <w:rsid w:val="00877728"/>
    <w:rsid w:val="00880294"/>
    <w:rsid w:val="008807B8"/>
    <w:rsid w:val="008810AE"/>
    <w:rsid w:val="0088252F"/>
    <w:rsid w:val="00883258"/>
    <w:rsid w:val="00884BDB"/>
    <w:rsid w:val="00884FFB"/>
    <w:rsid w:val="00885C58"/>
    <w:rsid w:val="00886073"/>
    <w:rsid w:val="00890A21"/>
    <w:rsid w:val="00892058"/>
    <w:rsid w:val="00892FC9"/>
    <w:rsid w:val="00893E07"/>
    <w:rsid w:val="00894A49"/>
    <w:rsid w:val="0089537D"/>
    <w:rsid w:val="00896B4E"/>
    <w:rsid w:val="00896B68"/>
    <w:rsid w:val="00897E21"/>
    <w:rsid w:val="008A0382"/>
    <w:rsid w:val="008A0478"/>
    <w:rsid w:val="008A06AB"/>
    <w:rsid w:val="008A0A21"/>
    <w:rsid w:val="008A0AB8"/>
    <w:rsid w:val="008A1B14"/>
    <w:rsid w:val="008A1F1E"/>
    <w:rsid w:val="008A2337"/>
    <w:rsid w:val="008A31B4"/>
    <w:rsid w:val="008A3C17"/>
    <w:rsid w:val="008A4DF2"/>
    <w:rsid w:val="008A4E5C"/>
    <w:rsid w:val="008A5B38"/>
    <w:rsid w:val="008A718F"/>
    <w:rsid w:val="008A745D"/>
    <w:rsid w:val="008A7A3E"/>
    <w:rsid w:val="008B0341"/>
    <w:rsid w:val="008B0AC1"/>
    <w:rsid w:val="008B0B9E"/>
    <w:rsid w:val="008B0C87"/>
    <w:rsid w:val="008B0E3E"/>
    <w:rsid w:val="008B11A7"/>
    <w:rsid w:val="008B1C9A"/>
    <w:rsid w:val="008B3308"/>
    <w:rsid w:val="008B39EF"/>
    <w:rsid w:val="008B4016"/>
    <w:rsid w:val="008B4457"/>
    <w:rsid w:val="008B481C"/>
    <w:rsid w:val="008B4C3D"/>
    <w:rsid w:val="008B5313"/>
    <w:rsid w:val="008B7F0D"/>
    <w:rsid w:val="008C1473"/>
    <w:rsid w:val="008C1A6B"/>
    <w:rsid w:val="008C2201"/>
    <w:rsid w:val="008C23A3"/>
    <w:rsid w:val="008C3EDD"/>
    <w:rsid w:val="008C48AF"/>
    <w:rsid w:val="008C4E55"/>
    <w:rsid w:val="008C5B03"/>
    <w:rsid w:val="008C6276"/>
    <w:rsid w:val="008C6809"/>
    <w:rsid w:val="008C6D15"/>
    <w:rsid w:val="008D07AC"/>
    <w:rsid w:val="008D0D7C"/>
    <w:rsid w:val="008D0E9C"/>
    <w:rsid w:val="008D139A"/>
    <w:rsid w:val="008D20B2"/>
    <w:rsid w:val="008D309B"/>
    <w:rsid w:val="008D3670"/>
    <w:rsid w:val="008D5749"/>
    <w:rsid w:val="008D634C"/>
    <w:rsid w:val="008D7420"/>
    <w:rsid w:val="008D76DF"/>
    <w:rsid w:val="008D7EBF"/>
    <w:rsid w:val="008E0746"/>
    <w:rsid w:val="008E0B26"/>
    <w:rsid w:val="008E18CB"/>
    <w:rsid w:val="008E1A8E"/>
    <w:rsid w:val="008E262D"/>
    <w:rsid w:val="008E328C"/>
    <w:rsid w:val="008E3E8C"/>
    <w:rsid w:val="008E4FAD"/>
    <w:rsid w:val="008E6595"/>
    <w:rsid w:val="008E6725"/>
    <w:rsid w:val="008E6D8D"/>
    <w:rsid w:val="008E6F60"/>
    <w:rsid w:val="008F10D8"/>
    <w:rsid w:val="008F12F3"/>
    <w:rsid w:val="008F22C4"/>
    <w:rsid w:val="008F26E4"/>
    <w:rsid w:val="008F285C"/>
    <w:rsid w:val="008F3217"/>
    <w:rsid w:val="008F4DA8"/>
    <w:rsid w:val="008F5D4B"/>
    <w:rsid w:val="008F6E59"/>
    <w:rsid w:val="008F723F"/>
    <w:rsid w:val="008F7CE1"/>
    <w:rsid w:val="0090055E"/>
    <w:rsid w:val="009018EE"/>
    <w:rsid w:val="00901BB1"/>
    <w:rsid w:val="00901F05"/>
    <w:rsid w:val="0090409E"/>
    <w:rsid w:val="009045AE"/>
    <w:rsid w:val="00905689"/>
    <w:rsid w:val="009062B0"/>
    <w:rsid w:val="00907DF5"/>
    <w:rsid w:val="0091282C"/>
    <w:rsid w:val="00914649"/>
    <w:rsid w:val="00915B8A"/>
    <w:rsid w:val="0091687E"/>
    <w:rsid w:val="00917A3D"/>
    <w:rsid w:val="009205B5"/>
    <w:rsid w:val="00921916"/>
    <w:rsid w:val="00922D00"/>
    <w:rsid w:val="00923B55"/>
    <w:rsid w:val="0092487A"/>
    <w:rsid w:val="00925DAA"/>
    <w:rsid w:val="00926CA5"/>
    <w:rsid w:val="009277B3"/>
    <w:rsid w:val="00927E5C"/>
    <w:rsid w:val="00930100"/>
    <w:rsid w:val="009314F0"/>
    <w:rsid w:val="00931593"/>
    <w:rsid w:val="00931978"/>
    <w:rsid w:val="0093275C"/>
    <w:rsid w:val="009355C1"/>
    <w:rsid w:val="00936643"/>
    <w:rsid w:val="00936861"/>
    <w:rsid w:val="00936C84"/>
    <w:rsid w:val="00937093"/>
    <w:rsid w:val="009409DE"/>
    <w:rsid w:val="00940AC1"/>
    <w:rsid w:val="00940E73"/>
    <w:rsid w:val="009410F5"/>
    <w:rsid w:val="00941278"/>
    <w:rsid w:val="00941CCC"/>
    <w:rsid w:val="0094462C"/>
    <w:rsid w:val="00946D56"/>
    <w:rsid w:val="0094746A"/>
    <w:rsid w:val="0094752D"/>
    <w:rsid w:val="00951A5C"/>
    <w:rsid w:val="0095349D"/>
    <w:rsid w:val="0095488F"/>
    <w:rsid w:val="00955F0C"/>
    <w:rsid w:val="009564DC"/>
    <w:rsid w:val="00956540"/>
    <w:rsid w:val="00956B57"/>
    <w:rsid w:val="00957452"/>
    <w:rsid w:val="00957568"/>
    <w:rsid w:val="00957DE1"/>
    <w:rsid w:val="00960423"/>
    <w:rsid w:val="00960B42"/>
    <w:rsid w:val="009610B0"/>
    <w:rsid w:val="00961BCE"/>
    <w:rsid w:val="00962A0A"/>
    <w:rsid w:val="009640DA"/>
    <w:rsid w:val="00964225"/>
    <w:rsid w:val="00965E39"/>
    <w:rsid w:val="009662B2"/>
    <w:rsid w:val="009673F0"/>
    <w:rsid w:val="009704CF"/>
    <w:rsid w:val="00970E92"/>
    <w:rsid w:val="0097106C"/>
    <w:rsid w:val="009722F7"/>
    <w:rsid w:val="00972669"/>
    <w:rsid w:val="00973654"/>
    <w:rsid w:val="00974154"/>
    <w:rsid w:val="00974A35"/>
    <w:rsid w:val="00974A4C"/>
    <w:rsid w:val="00974AA9"/>
    <w:rsid w:val="00974D6E"/>
    <w:rsid w:val="00974E87"/>
    <w:rsid w:val="009770AF"/>
    <w:rsid w:val="00977334"/>
    <w:rsid w:val="00977622"/>
    <w:rsid w:val="009777E3"/>
    <w:rsid w:val="00980F92"/>
    <w:rsid w:val="00981347"/>
    <w:rsid w:val="00982D5F"/>
    <w:rsid w:val="009830C3"/>
    <w:rsid w:val="0098404F"/>
    <w:rsid w:val="009843D2"/>
    <w:rsid w:val="00984553"/>
    <w:rsid w:val="009847D7"/>
    <w:rsid w:val="00984809"/>
    <w:rsid w:val="009855C0"/>
    <w:rsid w:val="009856A5"/>
    <w:rsid w:val="00986141"/>
    <w:rsid w:val="009915C3"/>
    <w:rsid w:val="009923F2"/>
    <w:rsid w:val="00993431"/>
    <w:rsid w:val="00993774"/>
    <w:rsid w:val="00993B4E"/>
    <w:rsid w:val="0099518A"/>
    <w:rsid w:val="009952E2"/>
    <w:rsid w:val="00995592"/>
    <w:rsid w:val="00995E00"/>
    <w:rsid w:val="0099657C"/>
    <w:rsid w:val="009A0ED8"/>
    <w:rsid w:val="009A17AA"/>
    <w:rsid w:val="009A34C4"/>
    <w:rsid w:val="009A4CE0"/>
    <w:rsid w:val="009A5332"/>
    <w:rsid w:val="009A568B"/>
    <w:rsid w:val="009A6AAB"/>
    <w:rsid w:val="009A6D3C"/>
    <w:rsid w:val="009A6E20"/>
    <w:rsid w:val="009A78D2"/>
    <w:rsid w:val="009B0BEC"/>
    <w:rsid w:val="009B0E13"/>
    <w:rsid w:val="009B1408"/>
    <w:rsid w:val="009B1537"/>
    <w:rsid w:val="009B1614"/>
    <w:rsid w:val="009B16DD"/>
    <w:rsid w:val="009B26F5"/>
    <w:rsid w:val="009B2927"/>
    <w:rsid w:val="009B32E2"/>
    <w:rsid w:val="009B4316"/>
    <w:rsid w:val="009C0B27"/>
    <w:rsid w:val="009C0DBE"/>
    <w:rsid w:val="009C1D4E"/>
    <w:rsid w:val="009C2227"/>
    <w:rsid w:val="009C3537"/>
    <w:rsid w:val="009C3FFC"/>
    <w:rsid w:val="009C4885"/>
    <w:rsid w:val="009C547F"/>
    <w:rsid w:val="009C5610"/>
    <w:rsid w:val="009C5C06"/>
    <w:rsid w:val="009C68DE"/>
    <w:rsid w:val="009C7BC7"/>
    <w:rsid w:val="009C7F26"/>
    <w:rsid w:val="009D038F"/>
    <w:rsid w:val="009D1B13"/>
    <w:rsid w:val="009D37C4"/>
    <w:rsid w:val="009D56BF"/>
    <w:rsid w:val="009D5AE2"/>
    <w:rsid w:val="009D626E"/>
    <w:rsid w:val="009E14B4"/>
    <w:rsid w:val="009E1872"/>
    <w:rsid w:val="009E1E94"/>
    <w:rsid w:val="009E1F4B"/>
    <w:rsid w:val="009E2689"/>
    <w:rsid w:val="009E270A"/>
    <w:rsid w:val="009E2A5B"/>
    <w:rsid w:val="009E361E"/>
    <w:rsid w:val="009E6587"/>
    <w:rsid w:val="009F1B1D"/>
    <w:rsid w:val="009F24D0"/>
    <w:rsid w:val="009F4CB4"/>
    <w:rsid w:val="009F50F2"/>
    <w:rsid w:val="009F5ED6"/>
    <w:rsid w:val="009F7087"/>
    <w:rsid w:val="009F75CD"/>
    <w:rsid w:val="009F781A"/>
    <w:rsid w:val="00A01897"/>
    <w:rsid w:val="00A01992"/>
    <w:rsid w:val="00A02A0C"/>
    <w:rsid w:val="00A03549"/>
    <w:rsid w:val="00A0363D"/>
    <w:rsid w:val="00A04690"/>
    <w:rsid w:val="00A068D6"/>
    <w:rsid w:val="00A06F0A"/>
    <w:rsid w:val="00A070C5"/>
    <w:rsid w:val="00A101A6"/>
    <w:rsid w:val="00A1164C"/>
    <w:rsid w:val="00A118FD"/>
    <w:rsid w:val="00A122A8"/>
    <w:rsid w:val="00A140AF"/>
    <w:rsid w:val="00A1525D"/>
    <w:rsid w:val="00A17253"/>
    <w:rsid w:val="00A207BB"/>
    <w:rsid w:val="00A207CF"/>
    <w:rsid w:val="00A20EE4"/>
    <w:rsid w:val="00A2108D"/>
    <w:rsid w:val="00A21D61"/>
    <w:rsid w:val="00A2358E"/>
    <w:rsid w:val="00A2469D"/>
    <w:rsid w:val="00A25292"/>
    <w:rsid w:val="00A2554E"/>
    <w:rsid w:val="00A25BE8"/>
    <w:rsid w:val="00A26273"/>
    <w:rsid w:val="00A2644F"/>
    <w:rsid w:val="00A26B3F"/>
    <w:rsid w:val="00A27718"/>
    <w:rsid w:val="00A27982"/>
    <w:rsid w:val="00A27D0A"/>
    <w:rsid w:val="00A27E3C"/>
    <w:rsid w:val="00A3085A"/>
    <w:rsid w:val="00A30A84"/>
    <w:rsid w:val="00A31594"/>
    <w:rsid w:val="00A318C2"/>
    <w:rsid w:val="00A31D8D"/>
    <w:rsid w:val="00A32C54"/>
    <w:rsid w:val="00A3385D"/>
    <w:rsid w:val="00A3463D"/>
    <w:rsid w:val="00A34AF8"/>
    <w:rsid w:val="00A34C5B"/>
    <w:rsid w:val="00A40A63"/>
    <w:rsid w:val="00A40D8F"/>
    <w:rsid w:val="00A41B72"/>
    <w:rsid w:val="00A43379"/>
    <w:rsid w:val="00A44813"/>
    <w:rsid w:val="00A45B4B"/>
    <w:rsid w:val="00A469BF"/>
    <w:rsid w:val="00A50B8F"/>
    <w:rsid w:val="00A50BAD"/>
    <w:rsid w:val="00A51247"/>
    <w:rsid w:val="00A515D8"/>
    <w:rsid w:val="00A51BD5"/>
    <w:rsid w:val="00A53C30"/>
    <w:rsid w:val="00A5563B"/>
    <w:rsid w:val="00A56793"/>
    <w:rsid w:val="00A569F2"/>
    <w:rsid w:val="00A57C06"/>
    <w:rsid w:val="00A6035C"/>
    <w:rsid w:val="00A60624"/>
    <w:rsid w:val="00A61C7B"/>
    <w:rsid w:val="00A62486"/>
    <w:rsid w:val="00A6281A"/>
    <w:rsid w:val="00A6285F"/>
    <w:rsid w:val="00A62A44"/>
    <w:rsid w:val="00A64C45"/>
    <w:rsid w:val="00A64CDB"/>
    <w:rsid w:val="00A670BC"/>
    <w:rsid w:val="00A673E1"/>
    <w:rsid w:val="00A67480"/>
    <w:rsid w:val="00A67BD6"/>
    <w:rsid w:val="00A705A7"/>
    <w:rsid w:val="00A71289"/>
    <w:rsid w:val="00A71969"/>
    <w:rsid w:val="00A74021"/>
    <w:rsid w:val="00A75C4E"/>
    <w:rsid w:val="00A76149"/>
    <w:rsid w:val="00A763E4"/>
    <w:rsid w:val="00A768F9"/>
    <w:rsid w:val="00A77E80"/>
    <w:rsid w:val="00A80050"/>
    <w:rsid w:val="00A806BB"/>
    <w:rsid w:val="00A81578"/>
    <w:rsid w:val="00A82D65"/>
    <w:rsid w:val="00A8369C"/>
    <w:rsid w:val="00A84584"/>
    <w:rsid w:val="00A85460"/>
    <w:rsid w:val="00A856A9"/>
    <w:rsid w:val="00A85A44"/>
    <w:rsid w:val="00A85CE2"/>
    <w:rsid w:val="00A85CF9"/>
    <w:rsid w:val="00A86481"/>
    <w:rsid w:val="00A8685F"/>
    <w:rsid w:val="00A91587"/>
    <w:rsid w:val="00A918B6"/>
    <w:rsid w:val="00A91929"/>
    <w:rsid w:val="00A91CF1"/>
    <w:rsid w:val="00A93292"/>
    <w:rsid w:val="00A93C9E"/>
    <w:rsid w:val="00A93D0B"/>
    <w:rsid w:val="00A94356"/>
    <w:rsid w:val="00A94CCD"/>
    <w:rsid w:val="00A95FE0"/>
    <w:rsid w:val="00A97417"/>
    <w:rsid w:val="00AA0A94"/>
    <w:rsid w:val="00AA1EE1"/>
    <w:rsid w:val="00AA257A"/>
    <w:rsid w:val="00AA292D"/>
    <w:rsid w:val="00AA33A9"/>
    <w:rsid w:val="00AA3774"/>
    <w:rsid w:val="00AA795B"/>
    <w:rsid w:val="00AB00A2"/>
    <w:rsid w:val="00AB0593"/>
    <w:rsid w:val="00AB0D41"/>
    <w:rsid w:val="00AB20B4"/>
    <w:rsid w:val="00AB2F94"/>
    <w:rsid w:val="00AB31A2"/>
    <w:rsid w:val="00AB31AD"/>
    <w:rsid w:val="00AB3432"/>
    <w:rsid w:val="00AB345E"/>
    <w:rsid w:val="00AB3BFA"/>
    <w:rsid w:val="00AB3CBA"/>
    <w:rsid w:val="00AB433E"/>
    <w:rsid w:val="00AB57ED"/>
    <w:rsid w:val="00AB660F"/>
    <w:rsid w:val="00AB7256"/>
    <w:rsid w:val="00AB744B"/>
    <w:rsid w:val="00AC0570"/>
    <w:rsid w:val="00AC05B6"/>
    <w:rsid w:val="00AC062F"/>
    <w:rsid w:val="00AC328F"/>
    <w:rsid w:val="00AC4385"/>
    <w:rsid w:val="00AC447E"/>
    <w:rsid w:val="00AC6099"/>
    <w:rsid w:val="00AC6254"/>
    <w:rsid w:val="00AC6B68"/>
    <w:rsid w:val="00AC700C"/>
    <w:rsid w:val="00AC73A0"/>
    <w:rsid w:val="00AC7DEA"/>
    <w:rsid w:val="00AD10EC"/>
    <w:rsid w:val="00AD20EB"/>
    <w:rsid w:val="00AD2E98"/>
    <w:rsid w:val="00AD3759"/>
    <w:rsid w:val="00AD3DE3"/>
    <w:rsid w:val="00AD40DC"/>
    <w:rsid w:val="00AD509A"/>
    <w:rsid w:val="00AD5536"/>
    <w:rsid w:val="00AD6E68"/>
    <w:rsid w:val="00AD70AA"/>
    <w:rsid w:val="00AD7492"/>
    <w:rsid w:val="00AD7D1E"/>
    <w:rsid w:val="00AD7F72"/>
    <w:rsid w:val="00AE0094"/>
    <w:rsid w:val="00AE1521"/>
    <w:rsid w:val="00AE2724"/>
    <w:rsid w:val="00AE3528"/>
    <w:rsid w:val="00AE4109"/>
    <w:rsid w:val="00AE4B47"/>
    <w:rsid w:val="00AE4D25"/>
    <w:rsid w:val="00AE5CB2"/>
    <w:rsid w:val="00AF415C"/>
    <w:rsid w:val="00AF479D"/>
    <w:rsid w:val="00AF58A0"/>
    <w:rsid w:val="00AF5AD1"/>
    <w:rsid w:val="00AF638B"/>
    <w:rsid w:val="00AF72DD"/>
    <w:rsid w:val="00B00E07"/>
    <w:rsid w:val="00B00E16"/>
    <w:rsid w:val="00B01021"/>
    <w:rsid w:val="00B0185A"/>
    <w:rsid w:val="00B04C1D"/>
    <w:rsid w:val="00B057DF"/>
    <w:rsid w:val="00B07371"/>
    <w:rsid w:val="00B107FD"/>
    <w:rsid w:val="00B13169"/>
    <w:rsid w:val="00B14A6D"/>
    <w:rsid w:val="00B15258"/>
    <w:rsid w:val="00B1545A"/>
    <w:rsid w:val="00B155E7"/>
    <w:rsid w:val="00B156B7"/>
    <w:rsid w:val="00B15C80"/>
    <w:rsid w:val="00B167CA"/>
    <w:rsid w:val="00B16975"/>
    <w:rsid w:val="00B173DD"/>
    <w:rsid w:val="00B17418"/>
    <w:rsid w:val="00B20B8C"/>
    <w:rsid w:val="00B20C0C"/>
    <w:rsid w:val="00B21CED"/>
    <w:rsid w:val="00B22CDE"/>
    <w:rsid w:val="00B2301A"/>
    <w:rsid w:val="00B24210"/>
    <w:rsid w:val="00B244E9"/>
    <w:rsid w:val="00B256AB"/>
    <w:rsid w:val="00B2581F"/>
    <w:rsid w:val="00B27697"/>
    <w:rsid w:val="00B30A04"/>
    <w:rsid w:val="00B31662"/>
    <w:rsid w:val="00B3188D"/>
    <w:rsid w:val="00B31EDF"/>
    <w:rsid w:val="00B33A94"/>
    <w:rsid w:val="00B34266"/>
    <w:rsid w:val="00B354A5"/>
    <w:rsid w:val="00B3666B"/>
    <w:rsid w:val="00B36D3A"/>
    <w:rsid w:val="00B417FE"/>
    <w:rsid w:val="00B43495"/>
    <w:rsid w:val="00B436FD"/>
    <w:rsid w:val="00B43C20"/>
    <w:rsid w:val="00B4415E"/>
    <w:rsid w:val="00B4475A"/>
    <w:rsid w:val="00B44C74"/>
    <w:rsid w:val="00B45ACC"/>
    <w:rsid w:val="00B45F02"/>
    <w:rsid w:val="00B466B4"/>
    <w:rsid w:val="00B46A31"/>
    <w:rsid w:val="00B46A81"/>
    <w:rsid w:val="00B46C81"/>
    <w:rsid w:val="00B5001A"/>
    <w:rsid w:val="00B50705"/>
    <w:rsid w:val="00B51EB1"/>
    <w:rsid w:val="00B520CA"/>
    <w:rsid w:val="00B5281B"/>
    <w:rsid w:val="00B5282D"/>
    <w:rsid w:val="00B53C6B"/>
    <w:rsid w:val="00B54728"/>
    <w:rsid w:val="00B54912"/>
    <w:rsid w:val="00B55703"/>
    <w:rsid w:val="00B5597B"/>
    <w:rsid w:val="00B6186B"/>
    <w:rsid w:val="00B625E3"/>
    <w:rsid w:val="00B630AE"/>
    <w:rsid w:val="00B631CF"/>
    <w:rsid w:val="00B6343E"/>
    <w:rsid w:val="00B65694"/>
    <w:rsid w:val="00B6612A"/>
    <w:rsid w:val="00B67EE8"/>
    <w:rsid w:val="00B7085A"/>
    <w:rsid w:val="00B70B93"/>
    <w:rsid w:val="00B70CF7"/>
    <w:rsid w:val="00B7241E"/>
    <w:rsid w:val="00B7295C"/>
    <w:rsid w:val="00B73311"/>
    <w:rsid w:val="00B74154"/>
    <w:rsid w:val="00B741E6"/>
    <w:rsid w:val="00B7458B"/>
    <w:rsid w:val="00B74EA2"/>
    <w:rsid w:val="00B75677"/>
    <w:rsid w:val="00B75CF9"/>
    <w:rsid w:val="00B75EE7"/>
    <w:rsid w:val="00B767CF"/>
    <w:rsid w:val="00B774D2"/>
    <w:rsid w:val="00B808B2"/>
    <w:rsid w:val="00B819DF"/>
    <w:rsid w:val="00B8295E"/>
    <w:rsid w:val="00B82A44"/>
    <w:rsid w:val="00B83D67"/>
    <w:rsid w:val="00B84D51"/>
    <w:rsid w:val="00B85A42"/>
    <w:rsid w:val="00B8640D"/>
    <w:rsid w:val="00B8779B"/>
    <w:rsid w:val="00B90976"/>
    <w:rsid w:val="00B91CB4"/>
    <w:rsid w:val="00B92648"/>
    <w:rsid w:val="00B9268E"/>
    <w:rsid w:val="00B9324E"/>
    <w:rsid w:val="00B936A0"/>
    <w:rsid w:val="00B93B67"/>
    <w:rsid w:val="00B947EE"/>
    <w:rsid w:val="00B94E37"/>
    <w:rsid w:val="00B9509E"/>
    <w:rsid w:val="00B95461"/>
    <w:rsid w:val="00B96111"/>
    <w:rsid w:val="00BA0383"/>
    <w:rsid w:val="00BA0DEA"/>
    <w:rsid w:val="00BA1346"/>
    <w:rsid w:val="00BA1657"/>
    <w:rsid w:val="00BA23EF"/>
    <w:rsid w:val="00BA2724"/>
    <w:rsid w:val="00BA388C"/>
    <w:rsid w:val="00BA39BB"/>
    <w:rsid w:val="00BA4A1E"/>
    <w:rsid w:val="00BA5E01"/>
    <w:rsid w:val="00BB09A2"/>
    <w:rsid w:val="00BB0AC9"/>
    <w:rsid w:val="00BB17B7"/>
    <w:rsid w:val="00BB2FB8"/>
    <w:rsid w:val="00BB4716"/>
    <w:rsid w:val="00BB5183"/>
    <w:rsid w:val="00BB55BF"/>
    <w:rsid w:val="00BB6D75"/>
    <w:rsid w:val="00BB7C3B"/>
    <w:rsid w:val="00BB7E50"/>
    <w:rsid w:val="00BC06FC"/>
    <w:rsid w:val="00BC136E"/>
    <w:rsid w:val="00BC1645"/>
    <w:rsid w:val="00BC17B5"/>
    <w:rsid w:val="00BC31F3"/>
    <w:rsid w:val="00BC36DB"/>
    <w:rsid w:val="00BC36E6"/>
    <w:rsid w:val="00BC38DA"/>
    <w:rsid w:val="00BC3D41"/>
    <w:rsid w:val="00BC4BEE"/>
    <w:rsid w:val="00BC6728"/>
    <w:rsid w:val="00BC6C34"/>
    <w:rsid w:val="00BC76B7"/>
    <w:rsid w:val="00BD081B"/>
    <w:rsid w:val="00BD0C2E"/>
    <w:rsid w:val="00BD19EC"/>
    <w:rsid w:val="00BD7734"/>
    <w:rsid w:val="00BD7F89"/>
    <w:rsid w:val="00BE190A"/>
    <w:rsid w:val="00BE2A13"/>
    <w:rsid w:val="00BE2D26"/>
    <w:rsid w:val="00BE47C8"/>
    <w:rsid w:val="00BE47D7"/>
    <w:rsid w:val="00BE4F70"/>
    <w:rsid w:val="00BE5C6F"/>
    <w:rsid w:val="00BE5E66"/>
    <w:rsid w:val="00BE62F1"/>
    <w:rsid w:val="00BE6A1D"/>
    <w:rsid w:val="00BE6FEA"/>
    <w:rsid w:val="00BE790E"/>
    <w:rsid w:val="00BF1F86"/>
    <w:rsid w:val="00BF263C"/>
    <w:rsid w:val="00BF2724"/>
    <w:rsid w:val="00BF3723"/>
    <w:rsid w:val="00BF3BD2"/>
    <w:rsid w:val="00BF40DF"/>
    <w:rsid w:val="00BF5894"/>
    <w:rsid w:val="00BF6CD5"/>
    <w:rsid w:val="00BF6DD9"/>
    <w:rsid w:val="00C00535"/>
    <w:rsid w:val="00C01D39"/>
    <w:rsid w:val="00C02482"/>
    <w:rsid w:val="00C02E86"/>
    <w:rsid w:val="00C0319E"/>
    <w:rsid w:val="00C06229"/>
    <w:rsid w:val="00C0691E"/>
    <w:rsid w:val="00C07A5E"/>
    <w:rsid w:val="00C11D14"/>
    <w:rsid w:val="00C13E92"/>
    <w:rsid w:val="00C14CBD"/>
    <w:rsid w:val="00C158B9"/>
    <w:rsid w:val="00C168C0"/>
    <w:rsid w:val="00C173D0"/>
    <w:rsid w:val="00C206CC"/>
    <w:rsid w:val="00C210B2"/>
    <w:rsid w:val="00C22A64"/>
    <w:rsid w:val="00C23DA6"/>
    <w:rsid w:val="00C25FE9"/>
    <w:rsid w:val="00C265A9"/>
    <w:rsid w:val="00C26D7E"/>
    <w:rsid w:val="00C26F6E"/>
    <w:rsid w:val="00C27877"/>
    <w:rsid w:val="00C27C1F"/>
    <w:rsid w:val="00C30E40"/>
    <w:rsid w:val="00C3217B"/>
    <w:rsid w:val="00C32946"/>
    <w:rsid w:val="00C340C7"/>
    <w:rsid w:val="00C347C6"/>
    <w:rsid w:val="00C35C40"/>
    <w:rsid w:val="00C3742C"/>
    <w:rsid w:val="00C40E87"/>
    <w:rsid w:val="00C41E89"/>
    <w:rsid w:val="00C42E40"/>
    <w:rsid w:val="00C44124"/>
    <w:rsid w:val="00C444D7"/>
    <w:rsid w:val="00C45A0C"/>
    <w:rsid w:val="00C47CFE"/>
    <w:rsid w:val="00C5084B"/>
    <w:rsid w:val="00C508CE"/>
    <w:rsid w:val="00C5142E"/>
    <w:rsid w:val="00C514B3"/>
    <w:rsid w:val="00C51974"/>
    <w:rsid w:val="00C519B6"/>
    <w:rsid w:val="00C51FE1"/>
    <w:rsid w:val="00C5245D"/>
    <w:rsid w:val="00C52A33"/>
    <w:rsid w:val="00C53278"/>
    <w:rsid w:val="00C53B27"/>
    <w:rsid w:val="00C5428B"/>
    <w:rsid w:val="00C55885"/>
    <w:rsid w:val="00C568DD"/>
    <w:rsid w:val="00C575E9"/>
    <w:rsid w:val="00C60DFA"/>
    <w:rsid w:val="00C61D6A"/>
    <w:rsid w:val="00C63F1C"/>
    <w:rsid w:val="00C64007"/>
    <w:rsid w:val="00C640E8"/>
    <w:rsid w:val="00C6464E"/>
    <w:rsid w:val="00C654E9"/>
    <w:rsid w:val="00C66B36"/>
    <w:rsid w:val="00C67194"/>
    <w:rsid w:val="00C70BCE"/>
    <w:rsid w:val="00C7224E"/>
    <w:rsid w:val="00C73583"/>
    <w:rsid w:val="00C735F5"/>
    <w:rsid w:val="00C744A6"/>
    <w:rsid w:val="00C744A8"/>
    <w:rsid w:val="00C7596D"/>
    <w:rsid w:val="00C771F8"/>
    <w:rsid w:val="00C777D6"/>
    <w:rsid w:val="00C77A43"/>
    <w:rsid w:val="00C77E9E"/>
    <w:rsid w:val="00C806F7"/>
    <w:rsid w:val="00C80AC8"/>
    <w:rsid w:val="00C80D01"/>
    <w:rsid w:val="00C80FA4"/>
    <w:rsid w:val="00C81A85"/>
    <w:rsid w:val="00C85FB0"/>
    <w:rsid w:val="00C90099"/>
    <w:rsid w:val="00C901FB"/>
    <w:rsid w:val="00C93334"/>
    <w:rsid w:val="00C95080"/>
    <w:rsid w:val="00C96DDF"/>
    <w:rsid w:val="00C97907"/>
    <w:rsid w:val="00CA188D"/>
    <w:rsid w:val="00CA38FC"/>
    <w:rsid w:val="00CA4ADD"/>
    <w:rsid w:val="00CA50C8"/>
    <w:rsid w:val="00CA6A4A"/>
    <w:rsid w:val="00CB08CC"/>
    <w:rsid w:val="00CB40ED"/>
    <w:rsid w:val="00CB45AB"/>
    <w:rsid w:val="00CB588D"/>
    <w:rsid w:val="00CC0644"/>
    <w:rsid w:val="00CC11E9"/>
    <w:rsid w:val="00CC1B06"/>
    <w:rsid w:val="00CC1E42"/>
    <w:rsid w:val="00CC1F94"/>
    <w:rsid w:val="00CC33AB"/>
    <w:rsid w:val="00CC5883"/>
    <w:rsid w:val="00CC590F"/>
    <w:rsid w:val="00CC610A"/>
    <w:rsid w:val="00CC6FB2"/>
    <w:rsid w:val="00CD0488"/>
    <w:rsid w:val="00CD05CD"/>
    <w:rsid w:val="00CD0F73"/>
    <w:rsid w:val="00CD124A"/>
    <w:rsid w:val="00CD16D9"/>
    <w:rsid w:val="00CD1DE3"/>
    <w:rsid w:val="00CD284A"/>
    <w:rsid w:val="00CD336F"/>
    <w:rsid w:val="00CD3426"/>
    <w:rsid w:val="00CD3732"/>
    <w:rsid w:val="00CD4119"/>
    <w:rsid w:val="00CD46F9"/>
    <w:rsid w:val="00CD53B3"/>
    <w:rsid w:val="00CD5462"/>
    <w:rsid w:val="00CD5ED1"/>
    <w:rsid w:val="00CD65AC"/>
    <w:rsid w:val="00CD679D"/>
    <w:rsid w:val="00CD6B49"/>
    <w:rsid w:val="00CD7F9C"/>
    <w:rsid w:val="00CE0896"/>
    <w:rsid w:val="00CE0CC6"/>
    <w:rsid w:val="00CE1321"/>
    <w:rsid w:val="00CE4E92"/>
    <w:rsid w:val="00CE5D40"/>
    <w:rsid w:val="00CF0267"/>
    <w:rsid w:val="00CF279F"/>
    <w:rsid w:val="00CF2AAE"/>
    <w:rsid w:val="00CF4DE0"/>
    <w:rsid w:val="00CF622B"/>
    <w:rsid w:val="00CF70B4"/>
    <w:rsid w:val="00CF7B0A"/>
    <w:rsid w:val="00CF7E7B"/>
    <w:rsid w:val="00D020ED"/>
    <w:rsid w:val="00D0442F"/>
    <w:rsid w:val="00D051C1"/>
    <w:rsid w:val="00D0538C"/>
    <w:rsid w:val="00D12D07"/>
    <w:rsid w:val="00D13754"/>
    <w:rsid w:val="00D14DA0"/>
    <w:rsid w:val="00D14EDE"/>
    <w:rsid w:val="00D161C3"/>
    <w:rsid w:val="00D171E0"/>
    <w:rsid w:val="00D17E50"/>
    <w:rsid w:val="00D213C3"/>
    <w:rsid w:val="00D21818"/>
    <w:rsid w:val="00D21A73"/>
    <w:rsid w:val="00D21B49"/>
    <w:rsid w:val="00D21DB0"/>
    <w:rsid w:val="00D22524"/>
    <w:rsid w:val="00D23019"/>
    <w:rsid w:val="00D231B5"/>
    <w:rsid w:val="00D233AF"/>
    <w:rsid w:val="00D23658"/>
    <w:rsid w:val="00D23E1F"/>
    <w:rsid w:val="00D246E2"/>
    <w:rsid w:val="00D25850"/>
    <w:rsid w:val="00D25BAF"/>
    <w:rsid w:val="00D25CF3"/>
    <w:rsid w:val="00D27BC0"/>
    <w:rsid w:val="00D27C09"/>
    <w:rsid w:val="00D3033B"/>
    <w:rsid w:val="00D31606"/>
    <w:rsid w:val="00D328F6"/>
    <w:rsid w:val="00D32F4B"/>
    <w:rsid w:val="00D335CC"/>
    <w:rsid w:val="00D34B50"/>
    <w:rsid w:val="00D35053"/>
    <w:rsid w:val="00D36483"/>
    <w:rsid w:val="00D37237"/>
    <w:rsid w:val="00D37B01"/>
    <w:rsid w:val="00D421ED"/>
    <w:rsid w:val="00D4235B"/>
    <w:rsid w:val="00D43669"/>
    <w:rsid w:val="00D43853"/>
    <w:rsid w:val="00D43B97"/>
    <w:rsid w:val="00D44E4C"/>
    <w:rsid w:val="00D45A74"/>
    <w:rsid w:val="00D47240"/>
    <w:rsid w:val="00D50905"/>
    <w:rsid w:val="00D51489"/>
    <w:rsid w:val="00D5213D"/>
    <w:rsid w:val="00D52171"/>
    <w:rsid w:val="00D5369F"/>
    <w:rsid w:val="00D53C40"/>
    <w:rsid w:val="00D53CB0"/>
    <w:rsid w:val="00D546E2"/>
    <w:rsid w:val="00D54911"/>
    <w:rsid w:val="00D574DA"/>
    <w:rsid w:val="00D57797"/>
    <w:rsid w:val="00D63B32"/>
    <w:rsid w:val="00D644E5"/>
    <w:rsid w:val="00D64EF8"/>
    <w:rsid w:val="00D65454"/>
    <w:rsid w:val="00D65CD0"/>
    <w:rsid w:val="00D67C5F"/>
    <w:rsid w:val="00D70D1D"/>
    <w:rsid w:val="00D71553"/>
    <w:rsid w:val="00D728AA"/>
    <w:rsid w:val="00D735EE"/>
    <w:rsid w:val="00D73A5E"/>
    <w:rsid w:val="00D73CAD"/>
    <w:rsid w:val="00D7453A"/>
    <w:rsid w:val="00D75618"/>
    <w:rsid w:val="00D80060"/>
    <w:rsid w:val="00D80D61"/>
    <w:rsid w:val="00D811C2"/>
    <w:rsid w:val="00D812C9"/>
    <w:rsid w:val="00D81EC9"/>
    <w:rsid w:val="00D82143"/>
    <w:rsid w:val="00D83049"/>
    <w:rsid w:val="00D84970"/>
    <w:rsid w:val="00D8595C"/>
    <w:rsid w:val="00D85F0E"/>
    <w:rsid w:val="00D86148"/>
    <w:rsid w:val="00D86CC7"/>
    <w:rsid w:val="00D9101E"/>
    <w:rsid w:val="00D92700"/>
    <w:rsid w:val="00D93E05"/>
    <w:rsid w:val="00D94296"/>
    <w:rsid w:val="00D9543A"/>
    <w:rsid w:val="00D95465"/>
    <w:rsid w:val="00D95F47"/>
    <w:rsid w:val="00D9636B"/>
    <w:rsid w:val="00D97484"/>
    <w:rsid w:val="00D97906"/>
    <w:rsid w:val="00D97E3F"/>
    <w:rsid w:val="00DA10E3"/>
    <w:rsid w:val="00DA151B"/>
    <w:rsid w:val="00DA1CA2"/>
    <w:rsid w:val="00DA2418"/>
    <w:rsid w:val="00DA2721"/>
    <w:rsid w:val="00DA2B55"/>
    <w:rsid w:val="00DA2C78"/>
    <w:rsid w:val="00DA3161"/>
    <w:rsid w:val="00DA51AF"/>
    <w:rsid w:val="00DA5DE4"/>
    <w:rsid w:val="00DA689F"/>
    <w:rsid w:val="00DA6A21"/>
    <w:rsid w:val="00DB0479"/>
    <w:rsid w:val="00DB08B4"/>
    <w:rsid w:val="00DB2B85"/>
    <w:rsid w:val="00DB456D"/>
    <w:rsid w:val="00DB4785"/>
    <w:rsid w:val="00DB48DC"/>
    <w:rsid w:val="00DB567F"/>
    <w:rsid w:val="00DB6551"/>
    <w:rsid w:val="00DB7017"/>
    <w:rsid w:val="00DB7EE4"/>
    <w:rsid w:val="00DC129D"/>
    <w:rsid w:val="00DC44B7"/>
    <w:rsid w:val="00DC581F"/>
    <w:rsid w:val="00DC64FC"/>
    <w:rsid w:val="00DC79F7"/>
    <w:rsid w:val="00DD0920"/>
    <w:rsid w:val="00DD1E2F"/>
    <w:rsid w:val="00DD2174"/>
    <w:rsid w:val="00DD22AC"/>
    <w:rsid w:val="00DD3714"/>
    <w:rsid w:val="00DD38D6"/>
    <w:rsid w:val="00DD4133"/>
    <w:rsid w:val="00DD6C00"/>
    <w:rsid w:val="00DD6EED"/>
    <w:rsid w:val="00DE03B7"/>
    <w:rsid w:val="00DE0947"/>
    <w:rsid w:val="00DE1268"/>
    <w:rsid w:val="00DE185D"/>
    <w:rsid w:val="00DE1927"/>
    <w:rsid w:val="00DE19A1"/>
    <w:rsid w:val="00DE1AB6"/>
    <w:rsid w:val="00DE1F95"/>
    <w:rsid w:val="00DE3935"/>
    <w:rsid w:val="00DE4103"/>
    <w:rsid w:val="00DE52DF"/>
    <w:rsid w:val="00DF0598"/>
    <w:rsid w:val="00DF0EBE"/>
    <w:rsid w:val="00DF272B"/>
    <w:rsid w:val="00DF3568"/>
    <w:rsid w:val="00DF4B1C"/>
    <w:rsid w:val="00DF5173"/>
    <w:rsid w:val="00E021FC"/>
    <w:rsid w:val="00E0230F"/>
    <w:rsid w:val="00E02F9A"/>
    <w:rsid w:val="00E03198"/>
    <w:rsid w:val="00E04E32"/>
    <w:rsid w:val="00E05EDD"/>
    <w:rsid w:val="00E06390"/>
    <w:rsid w:val="00E10747"/>
    <w:rsid w:val="00E1119F"/>
    <w:rsid w:val="00E11975"/>
    <w:rsid w:val="00E12912"/>
    <w:rsid w:val="00E138F9"/>
    <w:rsid w:val="00E13DB3"/>
    <w:rsid w:val="00E14233"/>
    <w:rsid w:val="00E1493E"/>
    <w:rsid w:val="00E17D5F"/>
    <w:rsid w:val="00E17E79"/>
    <w:rsid w:val="00E17F9A"/>
    <w:rsid w:val="00E202ED"/>
    <w:rsid w:val="00E213C3"/>
    <w:rsid w:val="00E213E4"/>
    <w:rsid w:val="00E222F6"/>
    <w:rsid w:val="00E22C37"/>
    <w:rsid w:val="00E22D9A"/>
    <w:rsid w:val="00E24C2F"/>
    <w:rsid w:val="00E2584D"/>
    <w:rsid w:val="00E26611"/>
    <w:rsid w:val="00E27786"/>
    <w:rsid w:val="00E32888"/>
    <w:rsid w:val="00E32BA9"/>
    <w:rsid w:val="00E32F93"/>
    <w:rsid w:val="00E33196"/>
    <w:rsid w:val="00E35045"/>
    <w:rsid w:val="00E35C3E"/>
    <w:rsid w:val="00E409B6"/>
    <w:rsid w:val="00E414EB"/>
    <w:rsid w:val="00E4260F"/>
    <w:rsid w:val="00E4284F"/>
    <w:rsid w:val="00E4380C"/>
    <w:rsid w:val="00E43C44"/>
    <w:rsid w:val="00E44964"/>
    <w:rsid w:val="00E46256"/>
    <w:rsid w:val="00E47E5D"/>
    <w:rsid w:val="00E5067A"/>
    <w:rsid w:val="00E50CEC"/>
    <w:rsid w:val="00E53793"/>
    <w:rsid w:val="00E544DF"/>
    <w:rsid w:val="00E54DA8"/>
    <w:rsid w:val="00E55E35"/>
    <w:rsid w:val="00E560E7"/>
    <w:rsid w:val="00E56483"/>
    <w:rsid w:val="00E570AC"/>
    <w:rsid w:val="00E5779B"/>
    <w:rsid w:val="00E61210"/>
    <w:rsid w:val="00E64801"/>
    <w:rsid w:val="00E64E3A"/>
    <w:rsid w:val="00E65904"/>
    <w:rsid w:val="00E65936"/>
    <w:rsid w:val="00E67EB6"/>
    <w:rsid w:val="00E70411"/>
    <w:rsid w:val="00E70FB1"/>
    <w:rsid w:val="00E7164E"/>
    <w:rsid w:val="00E71890"/>
    <w:rsid w:val="00E71B67"/>
    <w:rsid w:val="00E71C75"/>
    <w:rsid w:val="00E71EAB"/>
    <w:rsid w:val="00E731E0"/>
    <w:rsid w:val="00E735DD"/>
    <w:rsid w:val="00E767FE"/>
    <w:rsid w:val="00E76F36"/>
    <w:rsid w:val="00E771F7"/>
    <w:rsid w:val="00E77608"/>
    <w:rsid w:val="00E809C8"/>
    <w:rsid w:val="00E80EC1"/>
    <w:rsid w:val="00E810A8"/>
    <w:rsid w:val="00E8213B"/>
    <w:rsid w:val="00E82993"/>
    <w:rsid w:val="00E83525"/>
    <w:rsid w:val="00E837D2"/>
    <w:rsid w:val="00E84EA4"/>
    <w:rsid w:val="00E8521C"/>
    <w:rsid w:val="00E858E0"/>
    <w:rsid w:val="00E87711"/>
    <w:rsid w:val="00E87849"/>
    <w:rsid w:val="00E915A1"/>
    <w:rsid w:val="00E91797"/>
    <w:rsid w:val="00E92263"/>
    <w:rsid w:val="00E93A11"/>
    <w:rsid w:val="00E93FA3"/>
    <w:rsid w:val="00E94136"/>
    <w:rsid w:val="00E94F3B"/>
    <w:rsid w:val="00E9562F"/>
    <w:rsid w:val="00E9609C"/>
    <w:rsid w:val="00E965E4"/>
    <w:rsid w:val="00E96653"/>
    <w:rsid w:val="00E966F4"/>
    <w:rsid w:val="00E968F5"/>
    <w:rsid w:val="00E97AFF"/>
    <w:rsid w:val="00EA0BBB"/>
    <w:rsid w:val="00EA0F1C"/>
    <w:rsid w:val="00EA25CC"/>
    <w:rsid w:val="00EA2C90"/>
    <w:rsid w:val="00EA3795"/>
    <w:rsid w:val="00EA4775"/>
    <w:rsid w:val="00EA490C"/>
    <w:rsid w:val="00EA518A"/>
    <w:rsid w:val="00EA53A8"/>
    <w:rsid w:val="00EA54F6"/>
    <w:rsid w:val="00EA78A7"/>
    <w:rsid w:val="00EA7DEC"/>
    <w:rsid w:val="00EA7E07"/>
    <w:rsid w:val="00EB0580"/>
    <w:rsid w:val="00EB05D3"/>
    <w:rsid w:val="00EB2114"/>
    <w:rsid w:val="00EB2E0F"/>
    <w:rsid w:val="00EB31DB"/>
    <w:rsid w:val="00EB404B"/>
    <w:rsid w:val="00EB4448"/>
    <w:rsid w:val="00EB46E8"/>
    <w:rsid w:val="00EB5BFE"/>
    <w:rsid w:val="00EB5C57"/>
    <w:rsid w:val="00EB5F1A"/>
    <w:rsid w:val="00EB6EA4"/>
    <w:rsid w:val="00EB6F55"/>
    <w:rsid w:val="00EB7657"/>
    <w:rsid w:val="00EC060C"/>
    <w:rsid w:val="00EC08B1"/>
    <w:rsid w:val="00EC1B8E"/>
    <w:rsid w:val="00EC1F63"/>
    <w:rsid w:val="00EC2254"/>
    <w:rsid w:val="00EC2A2A"/>
    <w:rsid w:val="00EC33A4"/>
    <w:rsid w:val="00EC4A86"/>
    <w:rsid w:val="00EC5967"/>
    <w:rsid w:val="00EC7664"/>
    <w:rsid w:val="00EC78CF"/>
    <w:rsid w:val="00EC7AE7"/>
    <w:rsid w:val="00ED0D58"/>
    <w:rsid w:val="00ED0F31"/>
    <w:rsid w:val="00ED31B2"/>
    <w:rsid w:val="00ED3B8E"/>
    <w:rsid w:val="00ED460D"/>
    <w:rsid w:val="00EE075D"/>
    <w:rsid w:val="00EE1E43"/>
    <w:rsid w:val="00EE2E2E"/>
    <w:rsid w:val="00EE317A"/>
    <w:rsid w:val="00EE42A3"/>
    <w:rsid w:val="00EE478E"/>
    <w:rsid w:val="00EE5531"/>
    <w:rsid w:val="00EE6D73"/>
    <w:rsid w:val="00EF0999"/>
    <w:rsid w:val="00EF2C94"/>
    <w:rsid w:val="00EF3A86"/>
    <w:rsid w:val="00EF3B2A"/>
    <w:rsid w:val="00EF3F93"/>
    <w:rsid w:val="00EF6DDC"/>
    <w:rsid w:val="00EF7648"/>
    <w:rsid w:val="00F00379"/>
    <w:rsid w:val="00F01211"/>
    <w:rsid w:val="00F01526"/>
    <w:rsid w:val="00F015A8"/>
    <w:rsid w:val="00F03AC1"/>
    <w:rsid w:val="00F044DD"/>
    <w:rsid w:val="00F045C9"/>
    <w:rsid w:val="00F05203"/>
    <w:rsid w:val="00F05545"/>
    <w:rsid w:val="00F071C0"/>
    <w:rsid w:val="00F07451"/>
    <w:rsid w:val="00F0789F"/>
    <w:rsid w:val="00F07ED0"/>
    <w:rsid w:val="00F10B9D"/>
    <w:rsid w:val="00F10BBA"/>
    <w:rsid w:val="00F10C7E"/>
    <w:rsid w:val="00F11EC9"/>
    <w:rsid w:val="00F1216E"/>
    <w:rsid w:val="00F14279"/>
    <w:rsid w:val="00F15AC2"/>
    <w:rsid w:val="00F206DA"/>
    <w:rsid w:val="00F2075B"/>
    <w:rsid w:val="00F21199"/>
    <w:rsid w:val="00F24B0F"/>
    <w:rsid w:val="00F25282"/>
    <w:rsid w:val="00F25384"/>
    <w:rsid w:val="00F25691"/>
    <w:rsid w:val="00F264D9"/>
    <w:rsid w:val="00F27037"/>
    <w:rsid w:val="00F270CA"/>
    <w:rsid w:val="00F277AF"/>
    <w:rsid w:val="00F30360"/>
    <w:rsid w:val="00F304D4"/>
    <w:rsid w:val="00F30AAE"/>
    <w:rsid w:val="00F3107B"/>
    <w:rsid w:val="00F3235B"/>
    <w:rsid w:val="00F3293C"/>
    <w:rsid w:val="00F33457"/>
    <w:rsid w:val="00F352D6"/>
    <w:rsid w:val="00F36C71"/>
    <w:rsid w:val="00F37405"/>
    <w:rsid w:val="00F376B7"/>
    <w:rsid w:val="00F3774F"/>
    <w:rsid w:val="00F3792F"/>
    <w:rsid w:val="00F37AB1"/>
    <w:rsid w:val="00F37EA6"/>
    <w:rsid w:val="00F401B9"/>
    <w:rsid w:val="00F403B2"/>
    <w:rsid w:val="00F41B7D"/>
    <w:rsid w:val="00F41ED5"/>
    <w:rsid w:val="00F43655"/>
    <w:rsid w:val="00F43AA3"/>
    <w:rsid w:val="00F44C55"/>
    <w:rsid w:val="00F45D7A"/>
    <w:rsid w:val="00F46375"/>
    <w:rsid w:val="00F463E2"/>
    <w:rsid w:val="00F46DEA"/>
    <w:rsid w:val="00F5291F"/>
    <w:rsid w:val="00F53304"/>
    <w:rsid w:val="00F54AE9"/>
    <w:rsid w:val="00F56722"/>
    <w:rsid w:val="00F56A78"/>
    <w:rsid w:val="00F56B88"/>
    <w:rsid w:val="00F6059B"/>
    <w:rsid w:val="00F60BB4"/>
    <w:rsid w:val="00F60CA3"/>
    <w:rsid w:val="00F63880"/>
    <w:rsid w:val="00F63C83"/>
    <w:rsid w:val="00F64342"/>
    <w:rsid w:val="00F648A1"/>
    <w:rsid w:val="00F64905"/>
    <w:rsid w:val="00F65310"/>
    <w:rsid w:val="00F66313"/>
    <w:rsid w:val="00F6669B"/>
    <w:rsid w:val="00F67885"/>
    <w:rsid w:val="00F67A7D"/>
    <w:rsid w:val="00F67ABD"/>
    <w:rsid w:val="00F70F7B"/>
    <w:rsid w:val="00F71841"/>
    <w:rsid w:val="00F71F12"/>
    <w:rsid w:val="00F7323A"/>
    <w:rsid w:val="00F73E00"/>
    <w:rsid w:val="00F74686"/>
    <w:rsid w:val="00F74867"/>
    <w:rsid w:val="00F76130"/>
    <w:rsid w:val="00F770AE"/>
    <w:rsid w:val="00F77607"/>
    <w:rsid w:val="00F80118"/>
    <w:rsid w:val="00F81399"/>
    <w:rsid w:val="00F820C1"/>
    <w:rsid w:val="00F824C4"/>
    <w:rsid w:val="00F82B80"/>
    <w:rsid w:val="00F841AF"/>
    <w:rsid w:val="00F84258"/>
    <w:rsid w:val="00F853D5"/>
    <w:rsid w:val="00F85EB7"/>
    <w:rsid w:val="00F86690"/>
    <w:rsid w:val="00F87DBF"/>
    <w:rsid w:val="00F90F2A"/>
    <w:rsid w:val="00F9146B"/>
    <w:rsid w:val="00F9205A"/>
    <w:rsid w:val="00F92FF3"/>
    <w:rsid w:val="00F94400"/>
    <w:rsid w:val="00F96A61"/>
    <w:rsid w:val="00FA06E7"/>
    <w:rsid w:val="00FA16C0"/>
    <w:rsid w:val="00FA211F"/>
    <w:rsid w:val="00FA2744"/>
    <w:rsid w:val="00FA2F00"/>
    <w:rsid w:val="00FA310D"/>
    <w:rsid w:val="00FA3C06"/>
    <w:rsid w:val="00FA3FBD"/>
    <w:rsid w:val="00FA4A75"/>
    <w:rsid w:val="00FA4FD9"/>
    <w:rsid w:val="00FA5689"/>
    <w:rsid w:val="00FA5E30"/>
    <w:rsid w:val="00FA60A4"/>
    <w:rsid w:val="00FB03E5"/>
    <w:rsid w:val="00FB0C46"/>
    <w:rsid w:val="00FB112C"/>
    <w:rsid w:val="00FB17D3"/>
    <w:rsid w:val="00FB1CC9"/>
    <w:rsid w:val="00FB469E"/>
    <w:rsid w:val="00FB5A29"/>
    <w:rsid w:val="00FB6AC1"/>
    <w:rsid w:val="00FB798D"/>
    <w:rsid w:val="00FC058E"/>
    <w:rsid w:val="00FC0C96"/>
    <w:rsid w:val="00FC212E"/>
    <w:rsid w:val="00FC222C"/>
    <w:rsid w:val="00FC241F"/>
    <w:rsid w:val="00FC24C8"/>
    <w:rsid w:val="00FC2A87"/>
    <w:rsid w:val="00FC3555"/>
    <w:rsid w:val="00FC360B"/>
    <w:rsid w:val="00FC457F"/>
    <w:rsid w:val="00FC4A4F"/>
    <w:rsid w:val="00FC4DE9"/>
    <w:rsid w:val="00FC5509"/>
    <w:rsid w:val="00FC5E64"/>
    <w:rsid w:val="00FC7C05"/>
    <w:rsid w:val="00FD0B98"/>
    <w:rsid w:val="00FD2EFC"/>
    <w:rsid w:val="00FD3872"/>
    <w:rsid w:val="00FD6692"/>
    <w:rsid w:val="00FD717C"/>
    <w:rsid w:val="00FE0518"/>
    <w:rsid w:val="00FE0ED4"/>
    <w:rsid w:val="00FE218A"/>
    <w:rsid w:val="00FE2775"/>
    <w:rsid w:val="00FE32B4"/>
    <w:rsid w:val="00FE3C2D"/>
    <w:rsid w:val="00FE641F"/>
    <w:rsid w:val="00FE6E75"/>
    <w:rsid w:val="00FE766E"/>
    <w:rsid w:val="00FE7E86"/>
    <w:rsid w:val="00FE7EDF"/>
    <w:rsid w:val="00FF00D3"/>
    <w:rsid w:val="00FF05B2"/>
    <w:rsid w:val="00FF09E8"/>
    <w:rsid w:val="00FF0C0C"/>
    <w:rsid w:val="00FF5039"/>
    <w:rsid w:val="00FF51EC"/>
    <w:rsid w:val="00FF73E3"/>
    <w:rsid w:val="0159FCAC"/>
    <w:rsid w:val="02463AB9"/>
    <w:rsid w:val="026A687B"/>
    <w:rsid w:val="02928150"/>
    <w:rsid w:val="04006199"/>
    <w:rsid w:val="046A2AAE"/>
    <w:rsid w:val="04D11F8D"/>
    <w:rsid w:val="04E369C9"/>
    <w:rsid w:val="05749671"/>
    <w:rsid w:val="057FE419"/>
    <w:rsid w:val="05FBD54F"/>
    <w:rsid w:val="06F7B3C1"/>
    <w:rsid w:val="06FACFCB"/>
    <w:rsid w:val="07058E3F"/>
    <w:rsid w:val="07D6E431"/>
    <w:rsid w:val="085E1F48"/>
    <w:rsid w:val="0CA4D6D3"/>
    <w:rsid w:val="0CC84DDD"/>
    <w:rsid w:val="0CCD518D"/>
    <w:rsid w:val="0D0904CE"/>
    <w:rsid w:val="0D2307D6"/>
    <w:rsid w:val="0DF08594"/>
    <w:rsid w:val="0EB2564E"/>
    <w:rsid w:val="120F97CF"/>
    <w:rsid w:val="12D0B6B6"/>
    <w:rsid w:val="12E0331C"/>
    <w:rsid w:val="138C9294"/>
    <w:rsid w:val="146451A3"/>
    <w:rsid w:val="14F73A74"/>
    <w:rsid w:val="1500354C"/>
    <w:rsid w:val="15994AF3"/>
    <w:rsid w:val="17067B7D"/>
    <w:rsid w:val="17173D5B"/>
    <w:rsid w:val="178D0F86"/>
    <w:rsid w:val="17D5FC2C"/>
    <w:rsid w:val="1838084C"/>
    <w:rsid w:val="187455A9"/>
    <w:rsid w:val="18B36DE0"/>
    <w:rsid w:val="195ADCA7"/>
    <w:rsid w:val="199AD85C"/>
    <w:rsid w:val="19EDD507"/>
    <w:rsid w:val="1A8D2E14"/>
    <w:rsid w:val="1AEEBDE3"/>
    <w:rsid w:val="1B13E6F4"/>
    <w:rsid w:val="1B3F88DC"/>
    <w:rsid w:val="1B669091"/>
    <w:rsid w:val="1BA2AFCD"/>
    <w:rsid w:val="1C440C5B"/>
    <w:rsid w:val="1CA16028"/>
    <w:rsid w:val="1CE5442B"/>
    <w:rsid w:val="1D47BD72"/>
    <w:rsid w:val="1DE7F573"/>
    <w:rsid w:val="1E11ADE3"/>
    <w:rsid w:val="1F59C65D"/>
    <w:rsid w:val="1F5C8EDD"/>
    <w:rsid w:val="1FBFA1F2"/>
    <w:rsid w:val="20FDEED2"/>
    <w:rsid w:val="21017D0C"/>
    <w:rsid w:val="211508A7"/>
    <w:rsid w:val="212ECE92"/>
    <w:rsid w:val="21AC1E01"/>
    <w:rsid w:val="21E1F34E"/>
    <w:rsid w:val="243184B6"/>
    <w:rsid w:val="246C6E08"/>
    <w:rsid w:val="24FD7784"/>
    <w:rsid w:val="25AAF7C5"/>
    <w:rsid w:val="25EADDA1"/>
    <w:rsid w:val="25FE5899"/>
    <w:rsid w:val="26365CF4"/>
    <w:rsid w:val="26849341"/>
    <w:rsid w:val="26B96438"/>
    <w:rsid w:val="26E13595"/>
    <w:rsid w:val="27188869"/>
    <w:rsid w:val="275BFED3"/>
    <w:rsid w:val="276EADFF"/>
    <w:rsid w:val="27BE076B"/>
    <w:rsid w:val="28686FBC"/>
    <w:rsid w:val="28C940AD"/>
    <w:rsid w:val="28D09E2E"/>
    <w:rsid w:val="29B0E2B4"/>
    <w:rsid w:val="29EF716E"/>
    <w:rsid w:val="2A257260"/>
    <w:rsid w:val="2A499223"/>
    <w:rsid w:val="2A68B272"/>
    <w:rsid w:val="2B01C384"/>
    <w:rsid w:val="2B9DC152"/>
    <w:rsid w:val="2CAC881F"/>
    <w:rsid w:val="2DF6308B"/>
    <w:rsid w:val="2EEE6138"/>
    <w:rsid w:val="306360A0"/>
    <w:rsid w:val="308F4CF1"/>
    <w:rsid w:val="310CADCE"/>
    <w:rsid w:val="313DC457"/>
    <w:rsid w:val="3159FF9E"/>
    <w:rsid w:val="31DCD78C"/>
    <w:rsid w:val="31F70F9D"/>
    <w:rsid w:val="327B9778"/>
    <w:rsid w:val="32829603"/>
    <w:rsid w:val="32E7CD96"/>
    <w:rsid w:val="33FF4498"/>
    <w:rsid w:val="341C4F50"/>
    <w:rsid w:val="34755184"/>
    <w:rsid w:val="355D6241"/>
    <w:rsid w:val="35B9B640"/>
    <w:rsid w:val="360F4D92"/>
    <w:rsid w:val="36B02DDD"/>
    <w:rsid w:val="37D8D9D2"/>
    <w:rsid w:val="37EDB979"/>
    <w:rsid w:val="383903B7"/>
    <w:rsid w:val="38C7CCA3"/>
    <w:rsid w:val="39F2D1F3"/>
    <w:rsid w:val="3A03B7AF"/>
    <w:rsid w:val="3AC2E643"/>
    <w:rsid w:val="3B698AAD"/>
    <w:rsid w:val="3BD860C2"/>
    <w:rsid w:val="3C056082"/>
    <w:rsid w:val="3CC15956"/>
    <w:rsid w:val="3CD2EC21"/>
    <w:rsid w:val="3CE22C49"/>
    <w:rsid w:val="3D0F4076"/>
    <w:rsid w:val="3D113D38"/>
    <w:rsid w:val="3DDADFE3"/>
    <w:rsid w:val="3E35BC8F"/>
    <w:rsid w:val="3E75D8B6"/>
    <w:rsid w:val="3E7A6B40"/>
    <w:rsid w:val="3ECAEEE7"/>
    <w:rsid w:val="3EEB6BDC"/>
    <w:rsid w:val="3F4AC3D5"/>
    <w:rsid w:val="3F5C85D2"/>
    <w:rsid w:val="3FEDE6BC"/>
    <w:rsid w:val="401DA424"/>
    <w:rsid w:val="4027224F"/>
    <w:rsid w:val="40428052"/>
    <w:rsid w:val="407570F9"/>
    <w:rsid w:val="41C330A6"/>
    <w:rsid w:val="41E6B93B"/>
    <w:rsid w:val="42A389E9"/>
    <w:rsid w:val="45A48905"/>
    <w:rsid w:val="45C4A5A6"/>
    <w:rsid w:val="466BE368"/>
    <w:rsid w:val="46AA68E2"/>
    <w:rsid w:val="46B85E3C"/>
    <w:rsid w:val="46F445B2"/>
    <w:rsid w:val="475B7A18"/>
    <w:rsid w:val="477EC555"/>
    <w:rsid w:val="47EED053"/>
    <w:rsid w:val="4825FEF6"/>
    <w:rsid w:val="482CCA1A"/>
    <w:rsid w:val="48F55D99"/>
    <w:rsid w:val="48FBF463"/>
    <w:rsid w:val="49465C44"/>
    <w:rsid w:val="49BF87AE"/>
    <w:rsid w:val="49E0DC75"/>
    <w:rsid w:val="4A6C8BDD"/>
    <w:rsid w:val="4AF0A88B"/>
    <w:rsid w:val="4AF596CC"/>
    <w:rsid w:val="4B579415"/>
    <w:rsid w:val="4B834351"/>
    <w:rsid w:val="4B92A876"/>
    <w:rsid w:val="4C4DA25C"/>
    <w:rsid w:val="4D267CFE"/>
    <w:rsid w:val="4E27D102"/>
    <w:rsid w:val="4E4418FF"/>
    <w:rsid w:val="4E72128F"/>
    <w:rsid w:val="4EF7B075"/>
    <w:rsid w:val="4F017F28"/>
    <w:rsid w:val="4F694AE7"/>
    <w:rsid w:val="50329C0B"/>
    <w:rsid w:val="5067F1D8"/>
    <w:rsid w:val="5091A495"/>
    <w:rsid w:val="51F5B7A1"/>
    <w:rsid w:val="526AF5BD"/>
    <w:rsid w:val="5303C2F4"/>
    <w:rsid w:val="534A65ED"/>
    <w:rsid w:val="5449228E"/>
    <w:rsid w:val="54EEFC10"/>
    <w:rsid w:val="5568FFA3"/>
    <w:rsid w:val="556FC0D4"/>
    <w:rsid w:val="558EE9FE"/>
    <w:rsid w:val="563D0EFC"/>
    <w:rsid w:val="5670071B"/>
    <w:rsid w:val="56ABEC41"/>
    <w:rsid w:val="57D8E083"/>
    <w:rsid w:val="580BBA31"/>
    <w:rsid w:val="59FC210F"/>
    <w:rsid w:val="5A00513D"/>
    <w:rsid w:val="5A3C11A3"/>
    <w:rsid w:val="5ACF41CF"/>
    <w:rsid w:val="5B0A1C36"/>
    <w:rsid w:val="5B6CA83A"/>
    <w:rsid w:val="5C828FA8"/>
    <w:rsid w:val="5D2FE137"/>
    <w:rsid w:val="5D34A7A2"/>
    <w:rsid w:val="5D3577EB"/>
    <w:rsid w:val="5D49C18E"/>
    <w:rsid w:val="5D51315B"/>
    <w:rsid w:val="5E01DE27"/>
    <w:rsid w:val="5F72157C"/>
    <w:rsid w:val="5FA3D67F"/>
    <w:rsid w:val="5FCE7EF5"/>
    <w:rsid w:val="60BF19C6"/>
    <w:rsid w:val="618C55AF"/>
    <w:rsid w:val="620B516E"/>
    <w:rsid w:val="620F161B"/>
    <w:rsid w:val="62AA332C"/>
    <w:rsid w:val="62B5DC4F"/>
    <w:rsid w:val="63C8222F"/>
    <w:rsid w:val="63F4477D"/>
    <w:rsid w:val="64165367"/>
    <w:rsid w:val="6540F9B1"/>
    <w:rsid w:val="6548E33A"/>
    <w:rsid w:val="66AA6F97"/>
    <w:rsid w:val="670073B6"/>
    <w:rsid w:val="67626472"/>
    <w:rsid w:val="677B40F9"/>
    <w:rsid w:val="67F894CF"/>
    <w:rsid w:val="68386521"/>
    <w:rsid w:val="68792C5C"/>
    <w:rsid w:val="68AD56D5"/>
    <w:rsid w:val="6A15156A"/>
    <w:rsid w:val="6AC24B7A"/>
    <w:rsid w:val="6B553F40"/>
    <w:rsid w:val="6B6D7BF8"/>
    <w:rsid w:val="6BD7DD7B"/>
    <w:rsid w:val="6BF474E6"/>
    <w:rsid w:val="6CCB3962"/>
    <w:rsid w:val="6D288B06"/>
    <w:rsid w:val="6DE0CEE7"/>
    <w:rsid w:val="6ECCFD81"/>
    <w:rsid w:val="6EF50A6F"/>
    <w:rsid w:val="6F39E325"/>
    <w:rsid w:val="6F929741"/>
    <w:rsid w:val="6FC5A5C3"/>
    <w:rsid w:val="6FD35E39"/>
    <w:rsid w:val="703E852D"/>
    <w:rsid w:val="708A9FB5"/>
    <w:rsid w:val="709759F9"/>
    <w:rsid w:val="7142B8EB"/>
    <w:rsid w:val="717232B2"/>
    <w:rsid w:val="71AAB03C"/>
    <w:rsid w:val="71AD7E99"/>
    <w:rsid w:val="71EB5161"/>
    <w:rsid w:val="71FBF847"/>
    <w:rsid w:val="72A1CF12"/>
    <w:rsid w:val="73B5778E"/>
    <w:rsid w:val="741C0225"/>
    <w:rsid w:val="752DACC6"/>
    <w:rsid w:val="757A4ADF"/>
    <w:rsid w:val="75A94BD2"/>
    <w:rsid w:val="75E7943D"/>
    <w:rsid w:val="75F71F05"/>
    <w:rsid w:val="77002635"/>
    <w:rsid w:val="7746F639"/>
    <w:rsid w:val="7750C128"/>
    <w:rsid w:val="7776E952"/>
    <w:rsid w:val="7971279E"/>
    <w:rsid w:val="79901837"/>
    <w:rsid w:val="79E3B8B9"/>
    <w:rsid w:val="7AD1FFFD"/>
    <w:rsid w:val="7B8D2D01"/>
    <w:rsid w:val="7F228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33E5"/>
  <w15:chartTrackingRefBased/>
  <w15:docId w15:val="{052A9240-AAB0-44C9-AEE5-7914FBCE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6F8"/>
  </w:style>
  <w:style w:type="paragraph" w:styleId="Heading1">
    <w:name w:val="heading 1"/>
    <w:basedOn w:val="Normal"/>
    <w:next w:val="Normal"/>
    <w:link w:val="Heading1Char"/>
    <w:uiPriority w:val="9"/>
    <w:qFormat/>
    <w:rsid w:val="005974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0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15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3D67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26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83D67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83D67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83D67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83D67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rsid w:val="005B797E"/>
    <w:rPr>
      <w:sz w:val="20"/>
      <w:szCs w:val="20"/>
      <w:lang w:val="sr-Cyrl-RS"/>
    </w:rPr>
  </w:style>
  <w:style w:type="paragraph" w:styleId="CommentText">
    <w:name w:val="annotation text"/>
    <w:basedOn w:val="Normal"/>
    <w:link w:val="CommentTextChar"/>
    <w:uiPriority w:val="99"/>
    <w:unhideWhenUsed/>
    <w:rsid w:val="005B797E"/>
    <w:rPr>
      <w:sz w:val="20"/>
      <w:szCs w:val="20"/>
      <w:lang w:val="sr-Cyrl-RS"/>
    </w:rPr>
  </w:style>
  <w:style w:type="character" w:customStyle="1" w:styleId="CommentTextChar1">
    <w:name w:val="Comment Text Char1"/>
    <w:basedOn w:val="DefaultParagraphFont"/>
    <w:uiPriority w:val="99"/>
    <w:semiHidden/>
    <w:rsid w:val="005B797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B797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74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97447"/>
    <w:pPr>
      <w:outlineLvl w:val="9"/>
    </w:pPr>
    <w:rPr>
      <w:kern w:val="0"/>
      <w14:ligatures w14:val="none"/>
    </w:rPr>
  </w:style>
  <w:style w:type="paragraph" w:styleId="ListParagraph">
    <w:name w:val="List Paragraph"/>
    <w:aliases w:val="List Paragraph1,Forth level,Numbered List Paragraph,References,Numbered Paragraph,Main numbered paragraph,List_Paragraph,Multilevel para_II,123 List Paragraph,List Paragraph nowy,Liste 1,Bullet paras,Citation List,Odstavek seznama1,Ha"/>
    <w:basedOn w:val="Normal"/>
    <w:link w:val="ListParagraphChar"/>
    <w:uiPriority w:val="34"/>
    <w:qFormat/>
    <w:rsid w:val="009C222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C2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2227"/>
    <w:rPr>
      <w:sz w:val="20"/>
      <w:szCs w:val="20"/>
    </w:rPr>
  </w:style>
  <w:style w:type="character" w:styleId="FootnoteReference">
    <w:name w:val="footnote reference"/>
    <w:aliases w:val="BVI fnr,16 Point,Superscript 6 Point,nota pié di pagina,ftref,Footnote symbol,Footnote reference number,Times 10 Point,Exposant 3 Point,EN Footnote Reference,note TESI,Footnote Reference Char Char Char, Exposant 3 Point,number,SUPERS"/>
    <w:basedOn w:val="DefaultParagraphFont"/>
    <w:link w:val="16PointChar1Char"/>
    <w:uiPriority w:val="99"/>
    <w:unhideWhenUsed/>
    <w:rsid w:val="009C2227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AD10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15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C062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C062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C062F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AC062F"/>
    <w:rPr>
      <w:color w:val="0563C1" w:themeColor="hyperlink"/>
      <w:u w:val="single"/>
    </w:rPr>
  </w:style>
  <w:style w:type="table" w:styleId="GridTable2">
    <w:name w:val="Grid Table 2"/>
    <w:basedOn w:val="TableNormal"/>
    <w:uiPriority w:val="47"/>
    <w:rsid w:val="00006B4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2626A1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Grid1">
    <w:name w:val="Table Grid1"/>
    <w:basedOn w:val="TableNormal"/>
    <w:next w:val="TableGrid"/>
    <w:uiPriority w:val="39"/>
    <w:rsid w:val="002626A1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1">
    <w:name w:val="Grid Table 6 Colorful1"/>
    <w:basedOn w:val="TableNormal"/>
    <w:next w:val="GridTable6Colorful"/>
    <w:uiPriority w:val="51"/>
    <w:rsid w:val="002626A1"/>
    <w:pPr>
      <w:spacing w:after="0" w:line="240" w:lineRule="auto"/>
    </w:pPr>
    <w:rPr>
      <w:rFonts w:eastAsia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6Colorful">
    <w:name w:val="Grid Table 6 Colorful"/>
    <w:basedOn w:val="TableNormal"/>
    <w:uiPriority w:val="51"/>
    <w:rsid w:val="002626A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B83D67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B83D67"/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B83D67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B83D67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B83D67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D67"/>
    <w:rPr>
      <w:rFonts w:ascii="Tahoma" w:eastAsia="Times New Roman" w:hAnsi="Tahoma" w:cs="Tahoma"/>
      <w:sz w:val="16"/>
      <w:szCs w:val="16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D67"/>
    <w:rPr>
      <w:rFonts w:ascii="Tahoma" w:eastAsia="Times New Roman" w:hAnsi="Tahoma" w:cs="Tahoma"/>
      <w:sz w:val="16"/>
      <w:szCs w:val="16"/>
      <w:lang w:val="sr-Cyrl-RS"/>
    </w:rPr>
  </w:style>
  <w:style w:type="character" w:customStyle="1" w:styleId="BalloonTextChar1">
    <w:name w:val="Balloon Text Char1"/>
    <w:basedOn w:val="DefaultParagraphFont"/>
    <w:uiPriority w:val="99"/>
    <w:semiHidden/>
    <w:rsid w:val="00B83D6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1 Char,Forth level Char,Numbered List Paragraph Char,References Char,Numbered Paragraph Char,Main numbered paragraph Char,List_Paragraph Char,Multilevel para_II Char,123 List Paragraph Char,List Paragraph nowy Char"/>
    <w:link w:val="ListParagraph"/>
    <w:uiPriority w:val="34"/>
    <w:rsid w:val="00B83D67"/>
  </w:style>
  <w:style w:type="paragraph" w:customStyle="1" w:styleId="Default">
    <w:name w:val="Default"/>
    <w:rsid w:val="00B83D6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D67"/>
    <w:rPr>
      <w:b/>
      <w:bCs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D67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B83D67"/>
    <w:rPr>
      <w:b/>
      <w:bCs/>
      <w:sz w:val="20"/>
      <w:szCs w:val="20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B83D67"/>
    <w:pPr>
      <w:tabs>
        <w:tab w:val="center" w:pos="4680"/>
        <w:tab w:val="right" w:pos="9360"/>
      </w:tabs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B83D6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83D67"/>
    <w:pPr>
      <w:tabs>
        <w:tab w:val="center" w:pos="4680"/>
        <w:tab w:val="right" w:pos="9360"/>
      </w:tabs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B83D67"/>
    <w:rPr>
      <w:kern w:val="0"/>
      <w14:ligatures w14:val="non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3D67"/>
    <w:pPr>
      <w:spacing w:after="200" w:line="240" w:lineRule="auto"/>
    </w:pPr>
    <w:rPr>
      <w:rFonts w:eastAsiaTheme="minorEastAsia"/>
      <w:i/>
      <w:iCs/>
      <w:color w:val="44546A" w:themeColor="text2"/>
      <w:kern w:val="0"/>
      <w:sz w:val="18"/>
      <w:szCs w:val="18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83D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B83D67"/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D67"/>
    <w:pPr>
      <w:numPr>
        <w:ilvl w:val="1"/>
      </w:numPr>
    </w:pPr>
    <w:rPr>
      <w:rFonts w:eastAsiaTheme="minorEastAsia"/>
      <w:color w:val="5A5A5A" w:themeColor="text1" w:themeTint="A5"/>
      <w:spacing w:val="10"/>
      <w:kern w:val="0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B83D67"/>
    <w:rPr>
      <w:rFonts w:eastAsiaTheme="minorEastAsia"/>
      <w:color w:val="5A5A5A" w:themeColor="text1" w:themeTint="A5"/>
      <w:spacing w:val="10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B83D6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B83D67"/>
    <w:rPr>
      <w:i/>
      <w:iCs/>
      <w:color w:val="auto"/>
    </w:rPr>
  </w:style>
  <w:style w:type="paragraph" w:styleId="NoSpacing">
    <w:name w:val="No Spacing"/>
    <w:uiPriority w:val="1"/>
    <w:qFormat/>
    <w:rsid w:val="00B83D67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B83D67"/>
    <w:pPr>
      <w:spacing w:before="160"/>
      <w:ind w:left="720" w:right="720"/>
    </w:pPr>
    <w:rPr>
      <w:rFonts w:eastAsiaTheme="minorEastAsia"/>
      <w:i/>
      <w:iCs/>
      <w:color w:val="000000" w:themeColor="text1"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B83D67"/>
    <w:rPr>
      <w:rFonts w:eastAsiaTheme="minorEastAsia"/>
      <w:i/>
      <w:iCs/>
      <w:color w:val="000000" w:themeColor="text1"/>
      <w:kern w:val="0"/>
      <w14:ligatures w14:val="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D6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rFonts w:eastAsiaTheme="minorEastAsia"/>
      <w:color w:val="000000" w:themeColor="text1"/>
      <w:kern w:val="0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D67"/>
    <w:rPr>
      <w:rFonts w:eastAsiaTheme="minorEastAsia"/>
      <w:color w:val="000000" w:themeColor="text1"/>
      <w:kern w:val="0"/>
      <w:shd w:val="clear" w:color="auto" w:fill="F2F2F2" w:themeFill="background1" w:themeFillShade="F2"/>
      <w14:ligatures w14:val="none"/>
    </w:rPr>
  </w:style>
  <w:style w:type="character" w:styleId="SubtleEmphasis">
    <w:name w:val="Subtle Emphasis"/>
    <w:basedOn w:val="DefaultParagraphFont"/>
    <w:uiPriority w:val="19"/>
    <w:qFormat/>
    <w:rsid w:val="00B83D6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83D6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B83D6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83D6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83D67"/>
    <w:rPr>
      <w:b w:val="0"/>
      <w:bCs w:val="0"/>
      <w:smallCaps/>
      <w:spacing w:val="5"/>
    </w:rPr>
  </w:style>
  <w:style w:type="paragraph" w:customStyle="1" w:styleId="clan">
    <w:name w:val="clan"/>
    <w:basedOn w:val="Normal"/>
    <w:rsid w:val="00B83D6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ormal1">
    <w:name w:val="Normal1"/>
    <w:basedOn w:val="Normal"/>
    <w:rsid w:val="00B83D6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83D67"/>
    <w:rPr>
      <w:color w:val="605E5C"/>
      <w:shd w:val="clear" w:color="auto" w:fill="E1DFDD"/>
    </w:rPr>
  </w:style>
  <w:style w:type="paragraph" w:customStyle="1" w:styleId="wyq100---naslov-grupe-clanova-kurziv">
    <w:name w:val="wyq100---naslov-grupe-clanova-kurziv"/>
    <w:basedOn w:val="Normal"/>
    <w:rsid w:val="00B83D6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wyq120---podnaslov-clana">
    <w:name w:val="wyq120---podnaslov-clana"/>
    <w:basedOn w:val="Normal"/>
    <w:rsid w:val="00B83D6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PlainTable1">
    <w:name w:val="Plain Table 1"/>
    <w:basedOn w:val="TableNormal"/>
    <w:uiPriority w:val="41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3-Accent2">
    <w:name w:val="Grid Table 3 Accent 2"/>
    <w:basedOn w:val="TableNormal"/>
    <w:uiPriority w:val="48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2-Accent1">
    <w:name w:val="Grid Table 2 Accent 1"/>
    <w:basedOn w:val="TableNormal"/>
    <w:uiPriority w:val="47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3-Accent1">
    <w:name w:val="Grid Table 3 Accent 1"/>
    <w:basedOn w:val="TableNormal"/>
    <w:uiPriority w:val="48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wyq110---naslov-clana">
    <w:name w:val="wyq110---naslov-clana"/>
    <w:basedOn w:val="Normal"/>
    <w:rsid w:val="00B83D6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83D6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GridTable2-Accent6">
    <w:name w:val="Grid Table 2 Accent 6"/>
    <w:basedOn w:val="TableNormal"/>
    <w:uiPriority w:val="47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B83D67"/>
    <w:rPr>
      <w:color w:val="954F72" w:themeColor="followedHyperlink"/>
      <w:u w:val="single"/>
    </w:rPr>
  </w:style>
  <w:style w:type="table" w:styleId="GridTable3">
    <w:name w:val="Grid Table 3"/>
    <w:basedOn w:val="TableNormal"/>
    <w:uiPriority w:val="48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1Light">
    <w:name w:val="Grid Table 1 Light"/>
    <w:basedOn w:val="TableNormal"/>
    <w:uiPriority w:val="46"/>
    <w:rsid w:val="00B83D67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B83D67"/>
    <w:pPr>
      <w:spacing w:after="0" w:line="240" w:lineRule="auto"/>
    </w:pPr>
    <w:rPr>
      <w:rFonts w:eastAsiaTheme="minorEastAsia"/>
      <w:kern w:val="0"/>
      <w14:ligatures w14:val="none"/>
    </w:rPr>
  </w:style>
  <w:style w:type="table" w:customStyle="1" w:styleId="TableGrid2">
    <w:name w:val="Table Grid2"/>
    <w:basedOn w:val="TableNormal"/>
    <w:next w:val="TableGrid"/>
    <w:uiPriority w:val="39"/>
    <w:rsid w:val="00D8595C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C23DA6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13AD5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4E5DB1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450D1A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D233AF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5A1869"/>
    <w:rPr>
      <w:color w:val="2B579A"/>
      <w:shd w:val="clear" w:color="auto" w:fill="E1DFDD"/>
    </w:rPr>
  </w:style>
  <w:style w:type="paragraph" w:customStyle="1" w:styleId="16PointChar1Char">
    <w:name w:val="16 Point Char1 Char"/>
    <w:aliases w:val="Superscript 6 Point Char1 Char,BVI fnr Char1 Char,ftref Char1 Char,nota pié di pagina Char1 Char,Footnote symbol Char1 Char,Footnote reference number Char1 Char,Times 10 Point Char1 Char,Exposant 3 Point Char1 Char"/>
    <w:basedOn w:val="Normal"/>
    <w:link w:val="FootnoteReference"/>
    <w:uiPriority w:val="99"/>
    <w:rsid w:val="00C27877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2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rsjp.gov.rs/wp-content/uploads/Prirucnik-za-upravljanje-javnim-politikama-sa-aneksima-za-objavljivanje-07-09-2021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lsg-monitoring.mduls.gov.rs/upload/export/export-1197696473741517209.xlsx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go.org/storage/app/uploads/public/158/893/448/1588934480_Model%20odluke%20o%20javnim%20raspravama.docx" TargetMode="External"/><Relationship Id="rId3" Type="http://schemas.openxmlformats.org/officeDocument/2006/relationships/hyperlink" Target="https://pravno-informacioni-sistem.rs/eli/rep/sgrs/vlada/uredba/2019/8/9/reg" TargetMode="External"/><Relationship Id="rId7" Type="http://schemas.openxmlformats.org/officeDocument/2006/relationships/hyperlink" Target="https://rsjp.gov.rs/wp-content/uploads/Prirucnik-za-utvrdjivanje-troskova-javnih-politika-i-propisa.pdf" TargetMode="External"/><Relationship Id="rId2" Type="http://schemas.openxmlformats.org/officeDocument/2006/relationships/hyperlink" Target="https://www.minrzs.gov.rs/sr/dokumenti/ostalo/sektor-za-socijalnu-zastitu/ex-post-analiza-strategije-razvoja-socijalne-zastite" TargetMode="External"/><Relationship Id="rId1" Type="http://schemas.openxmlformats.org/officeDocument/2006/relationships/hyperlink" Target="https://pravno-informacioni-sistem.rs/eli/rep/sgrs/vlada/strategija/2022/12/1" TargetMode="External"/><Relationship Id="rId6" Type="http://schemas.openxmlformats.org/officeDocument/2006/relationships/hyperlink" Target="https://www.stat.gov.rs/media/3707/un-sdg-brochure-srb-cir-2018-2-web.pdf" TargetMode="External"/><Relationship Id="rId5" Type="http://schemas.openxmlformats.org/officeDocument/2006/relationships/hyperlink" Target="http://mduls.gov.rs/wp-content/uploads/Program-za-reformu-sistema-lokalne-samouprave-u-Republici-Srbiji-za-period-od-2021.-do-2025.-godine.docx?script=lat" TargetMode="External"/><Relationship Id="rId4" Type="http://schemas.openxmlformats.org/officeDocument/2006/relationships/hyperlink" Target="https://www.mfin.gov.rs/upload/media/yrndWJ_60ec21463954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8810-790D-4CE9-8E1F-C567FF97DAA2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2.xml><?xml version="1.0" encoding="utf-8"?>
<ds:datastoreItem xmlns:ds="http://schemas.openxmlformats.org/officeDocument/2006/customXml" ds:itemID="{6D03B286-C3B7-4D9F-A8C4-65A5CEE2D5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1A359-4E03-470D-B56F-F7D675F97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67714D-7BAA-4122-99CA-63B3F8795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44</Pages>
  <Words>14337</Words>
  <Characters>81725</Characters>
  <Application>Microsoft Office Word</Application>
  <DocSecurity>0</DocSecurity>
  <Lines>681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Ilic</dc:creator>
  <cp:keywords/>
  <dc:description/>
  <cp:lastModifiedBy>Maja Knezevic</cp:lastModifiedBy>
  <cp:revision>3</cp:revision>
  <dcterms:created xsi:type="dcterms:W3CDTF">2024-12-05T09:29:00Z</dcterms:created>
  <dcterms:modified xsi:type="dcterms:W3CDTF">2024-12-05T09:30:00Z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0x010100418020D2B0C630478A3BDD49D686A818</vt:lpwstr>
  </property>
  <property fmtid="{D5CDD505-2E9C-101B-9397-08002B2CF9AE}" pid="3" name="MediaServiceImageTags">
    <vt:lpwstr/>
  </property>
</Properties>
</file>